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0"/>
          <w:szCs w:val="40"/>
        </w:rPr>
        <w:id w:val="-1600868410"/>
        <w:docPartObj>
          <w:docPartGallery w:val="Cover Pages"/>
          <w:docPartUnique/>
        </w:docPartObj>
      </w:sdtPr>
      <w:sdtEndPr>
        <w:rPr>
          <w:sz w:val="2"/>
          <w:szCs w:val="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72"/>
          </w:tblGrid>
          <w:tr w:rsidR="00D16EA6" w:rsidRPr="00EE78A8" w14:paraId="06D5EA92" w14:textId="77777777" w:rsidTr="000A206B">
            <w:trPr>
              <w:trHeight w:hRule="exact" w:val="2665"/>
            </w:trPr>
            <w:tc>
              <w:tcPr>
                <w:tcW w:w="10772" w:type="dxa"/>
                <w:vAlign w:val="bottom"/>
              </w:tcPr>
              <w:sdt>
                <w:sdtPr>
                  <w:rPr>
                    <w:sz w:val="40"/>
                    <w:szCs w:val="40"/>
                  </w:rPr>
                  <w:alias w:val="propClient"/>
                  <w:tag w:val="propClient"/>
                  <w:id w:val="1429618557"/>
                  <w:placeholder>
                    <w:docPart w:val="C8217B8987EC4F06A12BB59C2049F373"/>
                  </w:placeholder>
                </w:sdtPr>
                <w:sdtEndPr/>
                <w:sdtContent>
                  <w:p w14:paraId="65339487" w14:textId="6F1292D8" w:rsidR="00D16EA6" w:rsidRPr="00EE78A8" w:rsidRDefault="0098345F" w:rsidP="009B0BD3">
                    <w:pPr>
                      <w:spacing w:after="120" w:line="276" w:lineRule="auto"/>
                      <w:ind w:left="425"/>
                      <w:rPr>
                        <w:sz w:val="40"/>
                        <w:szCs w:val="40"/>
                      </w:rPr>
                    </w:pPr>
                    <w:r>
                      <w:rPr>
                        <w:sz w:val="40"/>
                        <w:szCs w:val="40"/>
                      </w:rPr>
                      <w:t>Vågå kommune</w:t>
                    </w:r>
                  </w:p>
                </w:sdtContent>
              </w:sdt>
            </w:tc>
          </w:tr>
          <w:tr w:rsidR="00D16EA6" w:rsidRPr="00EE78A8" w14:paraId="467D643A" w14:textId="77777777" w:rsidTr="000A206B">
            <w:trPr>
              <w:trHeight w:hRule="exact" w:val="3345"/>
            </w:trPr>
            <w:tc>
              <w:tcPr>
                <w:tcW w:w="10772" w:type="dxa"/>
              </w:tcPr>
              <w:p w14:paraId="57948940" w14:textId="0E8190FE" w:rsidR="00D16EA6" w:rsidRPr="00EE78A8" w:rsidRDefault="00D16EA6" w:rsidP="009B0BD3">
                <w:pPr>
                  <w:spacing w:line="276" w:lineRule="auto"/>
                  <w:ind w:left="426"/>
                  <w:rPr>
                    <w:b/>
                    <w:sz w:val="44"/>
                    <w:szCs w:val="44"/>
                  </w:rPr>
                </w:pPr>
                <w:r w:rsidRPr="00EE78A8">
                  <w:rPr>
                    <w:b/>
                    <w:noProof/>
                    <w:sz w:val="44"/>
                    <w:szCs w:val="44"/>
                  </w:rPr>
                  <w:drawing>
                    <wp:anchor distT="0" distB="0" distL="114300" distR="114300" simplePos="0" relativeHeight="251619328" behindDoc="0" locked="0" layoutInCell="1" allowOverlap="1" wp14:anchorId="31408859" wp14:editId="36E1D7F2">
                      <wp:simplePos x="0" y="0"/>
                      <wp:positionH relativeFrom="column">
                        <wp:posOffset>0</wp:posOffset>
                      </wp:positionH>
                      <wp:positionV relativeFrom="paragraph">
                        <wp:posOffset>53975</wp:posOffset>
                      </wp:positionV>
                      <wp:extent cx="147600" cy="255600"/>
                      <wp:effectExtent l="0" t="0" r="5080" b="0"/>
                      <wp:wrapSquare wrapText="bothSides"/>
                      <wp:docPr id="25" name="Picture 2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 sort.png"/>
                              <pic:cNvPicPr/>
                            </pic:nvPicPr>
                            <pic:blipFill>
                              <a:blip r:embed="rId11">
                                <a:extLst>
                                  <a:ext uri="{28A0092B-C50C-407E-A947-70E740481C1C}">
                                    <a14:useLocalDpi xmlns:a14="http://schemas.microsoft.com/office/drawing/2010/main"/>
                                  </a:ext>
                                </a:extLst>
                              </a:blip>
                              <a:stretch>
                                <a:fillRect/>
                              </a:stretch>
                            </pic:blipFill>
                            <pic:spPr>
                              <a:xfrm>
                                <a:off x="0" y="0"/>
                                <a:ext cx="147600" cy="255600"/>
                              </a:xfrm>
                              <a:prstGeom prst="rect">
                                <a:avLst/>
                              </a:prstGeom>
                            </pic:spPr>
                          </pic:pic>
                        </a:graphicData>
                      </a:graphic>
                      <wp14:sizeRelH relativeFrom="margin">
                        <wp14:pctWidth>0</wp14:pctWidth>
                      </wp14:sizeRelH>
                      <wp14:sizeRelV relativeFrom="margin">
                        <wp14:pctHeight>0</wp14:pctHeight>
                      </wp14:sizeRelV>
                    </wp:anchor>
                  </w:drawing>
                </w:r>
                <w:sdt>
                  <w:sdtPr>
                    <w:rPr>
                      <w:b/>
                      <w:sz w:val="44"/>
                      <w:szCs w:val="44"/>
                    </w:rPr>
                    <w:alias w:val="propTitle"/>
                    <w:tag w:val="propTitle"/>
                    <w:id w:val="52519623"/>
                    <w:placeholder>
                      <w:docPart w:val="E195891B577E4E63BABE5AA3D85AFEAE"/>
                    </w:placeholder>
                  </w:sdtPr>
                  <w:sdtEndPr/>
                  <w:sdtContent>
                    <w:r w:rsidR="0098345F">
                      <w:rPr>
                        <w:b/>
                        <w:sz w:val="44"/>
                        <w:szCs w:val="44"/>
                      </w:rPr>
                      <w:t>Planskildring med konsekvensutgreiing, Detaljregulering Lalm vassverk</w:t>
                    </w:r>
                  </w:sdtContent>
                </w:sdt>
              </w:p>
              <w:sdt>
                <w:sdtPr>
                  <w:rPr>
                    <w:sz w:val="32"/>
                    <w:szCs w:val="32"/>
                  </w:rPr>
                  <w:alias w:val="propSubtitle1"/>
                  <w:tag w:val="propSubtitle1"/>
                  <w:id w:val="-706868629"/>
                  <w:placeholder>
                    <w:docPart w:val="3C3DB08C845F491D837AFCA0E23B7C8B"/>
                  </w:placeholder>
                </w:sdtPr>
                <w:sdtEndPr/>
                <w:sdtContent>
                  <w:p w14:paraId="78624E83" w14:textId="01CA1097" w:rsidR="00D16EA6" w:rsidRPr="00EE78A8" w:rsidRDefault="0098345F" w:rsidP="009B0BD3">
                    <w:pPr>
                      <w:spacing w:line="276" w:lineRule="auto"/>
                      <w:ind w:left="425"/>
                      <w:rPr>
                        <w:sz w:val="32"/>
                        <w:szCs w:val="32"/>
                      </w:rPr>
                    </w:pPr>
                    <w:r>
                      <w:rPr>
                        <w:sz w:val="32"/>
                        <w:szCs w:val="32"/>
                      </w:rPr>
                      <w:t>Vågå kommune</w:t>
                    </w:r>
                  </w:p>
                </w:sdtContent>
              </w:sdt>
              <w:sdt>
                <w:sdtPr>
                  <w:rPr>
                    <w:sz w:val="24"/>
                    <w:szCs w:val="24"/>
                  </w:rPr>
                  <w:alias w:val="propSubtitle2"/>
                  <w:tag w:val="propSubtitle2"/>
                  <w:id w:val="139544053"/>
                  <w:placeholder>
                    <w:docPart w:val="BD237AAF0BAD47A8AFF6624E5C8FA997"/>
                  </w:placeholder>
                </w:sdtPr>
                <w:sdtEndPr/>
                <w:sdtContent>
                  <w:bookmarkStart w:id="0" w:name="_Hlk65576245" w:displacedByCustomXml="prev"/>
                  <w:p w14:paraId="6E6AF7DD" w14:textId="37F5240D" w:rsidR="00D16EA6" w:rsidRPr="00EE78A8" w:rsidRDefault="0098345F" w:rsidP="009B0BD3">
                    <w:pPr>
                      <w:spacing w:line="276" w:lineRule="auto"/>
                      <w:ind w:left="425"/>
                      <w:rPr>
                        <w:sz w:val="24"/>
                        <w:szCs w:val="24"/>
                      </w:rPr>
                    </w:pPr>
                    <w:r>
                      <w:rPr>
                        <w:sz w:val="24"/>
                        <w:szCs w:val="24"/>
                      </w:rPr>
                      <w:t>Plan-id 34350013</w:t>
                    </w:r>
                  </w:p>
                </w:sdtContent>
              </w:sdt>
              <w:bookmarkEnd w:id="0" w:displacedByCustomXml="prev"/>
              <w:p w14:paraId="18B3D84B" w14:textId="77777777" w:rsidR="00D16EA6" w:rsidRPr="00EE78A8" w:rsidRDefault="00D16EA6" w:rsidP="009B0BD3">
                <w:pPr>
                  <w:spacing w:line="276" w:lineRule="auto"/>
                  <w:ind w:left="426" w:hanging="426"/>
                  <w:rPr>
                    <w:b/>
                    <w:sz w:val="24"/>
                    <w:szCs w:val="24"/>
                  </w:rPr>
                </w:pPr>
              </w:p>
            </w:tc>
          </w:tr>
          <w:tr w:rsidR="00D16EA6" w:rsidRPr="00EE78A8" w14:paraId="2B2289B1" w14:textId="77777777" w:rsidTr="000A206B">
            <w:trPr>
              <w:trHeight w:hRule="exact" w:val="340"/>
            </w:trPr>
            <w:tc>
              <w:tcPr>
                <w:tcW w:w="10772" w:type="dxa"/>
              </w:tcPr>
              <w:p w14:paraId="537ADAA3" w14:textId="7A5518D3" w:rsidR="00D16EA6" w:rsidRPr="00EE78A8" w:rsidRDefault="00D16EA6" w:rsidP="009B0BD3">
                <w:pPr>
                  <w:spacing w:line="276" w:lineRule="auto"/>
                  <w:ind w:left="426"/>
                  <w:rPr>
                    <w:sz w:val="16"/>
                    <w:szCs w:val="16"/>
                  </w:rPr>
                </w:pPr>
                <w:r w:rsidRPr="00EE78A8">
                  <w:rPr>
                    <w:sz w:val="16"/>
                    <w:szCs w:val="16"/>
                  </w:rPr>
                  <w:t xml:space="preserve">Oppdragsnr.: </w:t>
                </w:r>
                <w:sdt>
                  <w:sdtPr>
                    <w:rPr>
                      <w:b/>
                      <w:sz w:val="16"/>
                      <w:szCs w:val="16"/>
                    </w:rPr>
                    <w:alias w:val="propAssignment no."/>
                    <w:tag w:val="propAssignment no."/>
                    <w:id w:val="162361016"/>
                    <w:placeholder>
                      <w:docPart w:val="87E9532BA6EF4796BC4F41CB7DA9ABEF"/>
                    </w:placeholder>
                  </w:sdtPr>
                  <w:sdtEndPr/>
                  <w:sdtContent>
                    <w:r w:rsidR="0098345F">
                      <w:rPr>
                        <w:b/>
                        <w:sz w:val="16"/>
                        <w:szCs w:val="16"/>
                      </w:rPr>
                      <w:t>52304332</w:t>
                    </w:r>
                  </w:sdtContent>
                </w:sdt>
                <w:r w:rsidRPr="00EE78A8">
                  <w:rPr>
                    <w:sz w:val="16"/>
                    <w:szCs w:val="16"/>
                  </w:rPr>
                  <w:t xml:space="preserve">   Dokumentnr.: </w:t>
                </w:r>
                <w:sdt>
                  <w:sdtPr>
                    <w:rPr>
                      <w:b/>
                      <w:sz w:val="16"/>
                      <w:szCs w:val="16"/>
                    </w:rPr>
                    <w:alias w:val="propDocument no."/>
                    <w:tag w:val="propDocument no."/>
                    <w:id w:val="-754894320"/>
                    <w:placeholder>
                      <w:docPart w:val="D810D9D7C7D940D0A228CA94146D6E11"/>
                    </w:placeholder>
                  </w:sdtPr>
                  <w:sdtEndPr/>
                  <w:sdtContent>
                    <w:r w:rsidR="0098345F">
                      <w:rPr>
                        <w:b/>
                        <w:sz w:val="16"/>
                        <w:szCs w:val="16"/>
                      </w:rPr>
                      <w:t>004</w:t>
                    </w:r>
                  </w:sdtContent>
                </w:sdt>
                <w:r w:rsidRPr="00EE78A8">
                  <w:rPr>
                    <w:sz w:val="16"/>
                    <w:szCs w:val="16"/>
                  </w:rPr>
                  <w:t xml:space="preserve">   Versjon: </w:t>
                </w:r>
                <w:sdt>
                  <w:sdtPr>
                    <w:rPr>
                      <w:b/>
                      <w:sz w:val="16"/>
                      <w:szCs w:val="16"/>
                    </w:rPr>
                    <w:alias w:val="DocVersion"/>
                    <w:tag w:val="DocVersion"/>
                    <w:id w:val="-1194838345"/>
                    <w:placeholder>
                      <w:docPart w:val="F1CA1301BD3B468CBF6D45B98BE8767D"/>
                    </w:placeholder>
                  </w:sdtPr>
                  <w:sdtEndPr/>
                  <w:sdtContent>
                    <w:r w:rsidR="0098345F">
                      <w:rPr>
                        <w:b/>
                        <w:sz w:val="16"/>
                        <w:szCs w:val="16"/>
                      </w:rPr>
                      <w:t>E03</w:t>
                    </w:r>
                  </w:sdtContent>
                </w:sdt>
                <w:r w:rsidRPr="00EE78A8">
                  <w:rPr>
                    <w:sz w:val="16"/>
                    <w:szCs w:val="16"/>
                  </w:rPr>
                  <w:t xml:space="preserve">   Dato: </w:t>
                </w:r>
                <w:sdt>
                  <w:sdtPr>
                    <w:rPr>
                      <w:b/>
                      <w:sz w:val="16"/>
                      <w:szCs w:val="16"/>
                    </w:rPr>
                    <w:alias w:val="LastVersionDate"/>
                    <w:tag w:val="LastVersionDate"/>
                    <w:id w:val="1308204888"/>
                    <w:placeholder>
                      <w:docPart w:val="50A47E2F71C94BF4961E1E1B17B50890"/>
                    </w:placeholder>
                  </w:sdtPr>
                  <w:sdtEndPr/>
                  <w:sdtContent>
                    <w:r w:rsidR="0098345F">
                      <w:rPr>
                        <w:b/>
                        <w:sz w:val="16"/>
                        <w:szCs w:val="16"/>
                      </w:rPr>
                      <w:t>2024-05-15</w:t>
                    </w:r>
                  </w:sdtContent>
                </w:sdt>
              </w:p>
            </w:tc>
          </w:tr>
          <w:tr w:rsidR="00D16EA6" w:rsidRPr="00EE78A8" w14:paraId="672415E3" w14:textId="77777777" w:rsidTr="000A206B">
            <w:trPr>
              <w:trHeight w:hRule="exact" w:val="8787"/>
            </w:trPr>
            <w:tc>
              <w:tcPr>
                <w:tcW w:w="10772" w:type="dxa"/>
              </w:tcPr>
              <w:p w14:paraId="6709030C" w14:textId="0C90DACB" w:rsidR="00D16EA6" w:rsidRPr="00EE78A8" w:rsidRDefault="00D16EA6" w:rsidP="009B0BD3">
                <w:pPr>
                  <w:spacing w:line="276" w:lineRule="auto"/>
                </w:pPr>
              </w:p>
              <w:p w14:paraId="6D8AAC1C" w14:textId="6D00EC32" w:rsidR="00052C51" w:rsidRPr="00EE78A8" w:rsidRDefault="00D019C2" w:rsidP="009B0BD3">
                <w:pPr>
                  <w:keepNext/>
                  <w:spacing w:line="276" w:lineRule="auto"/>
                </w:pPr>
                <w:r w:rsidRPr="00EE78A8">
                  <w:rPr>
                    <w:noProof/>
                  </w:rPr>
                  <mc:AlternateContent>
                    <mc:Choice Requires="wps">
                      <w:drawing>
                        <wp:anchor distT="0" distB="0" distL="114300" distR="114300" simplePos="0" relativeHeight="251622400" behindDoc="0" locked="0" layoutInCell="1" allowOverlap="1" wp14:anchorId="577227B5" wp14:editId="088CFE47">
                          <wp:simplePos x="0" y="0"/>
                          <wp:positionH relativeFrom="column">
                            <wp:posOffset>3070784</wp:posOffset>
                          </wp:positionH>
                          <wp:positionV relativeFrom="paragraph">
                            <wp:posOffset>1811249</wp:posOffset>
                          </wp:positionV>
                          <wp:extent cx="482600" cy="219456"/>
                          <wp:effectExtent l="0" t="0" r="12700" b="28575"/>
                          <wp:wrapNone/>
                          <wp:docPr id="54" name="Ellipse 54"/>
                          <wp:cNvGraphicFramePr/>
                          <a:graphic xmlns:a="http://schemas.openxmlformats.org/drawingml/2006/main">
                            <a:graphicData uri="http://schemas.microsoft.com/office/word/2010/wordprocessingShape">
                              <wps:wsp>
                                <wps:cNvSpPr/>
                                <wps:spPr>
                                  <a:xfrm>
                                    <a:off x="0" y="0"/>
                                    <a:ext cx="482600" cy="219456"/>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11687" id="Ellipse 54" o:spid="_x0000_s1026" style="position:absolute;margin-left:241.8pt;margin-top:142.6pt;width:38pt;height:17.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" filled="f" strokecolor="yellow" strokeweight="1pt">
                          <v:stroke joinstyle="miter"/>
                        </v:oval>
                      </w:pict>
                    </mc:Fallback>
                  </mc:AlternateContent>
                </w:r>
                <w:r w:rsidRPr="00EE78A8">
                  <w:rPr>
                    <w:noProof/>
                  </w:rPr>
                  <w:drawing>
                    <wp:inline distT="0" distB="0" distL="0" distR="0" wp14:anchorId="5A26EC1C" wp14:editId="60890E16">
                      <wp:extent cx="6840220" cy="3024505"/>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840220" cy="3024505"/>
                              </a:xfrm>
                              <a:prstGeom prst="rect">
                                <a:avLst/>
                              </a:prstGeom>
                            </pic:spPr>
                          </pic:pic>
                        </a:graphicData>
                      </a:graphic>
                    </wp:inline>
                  </w:drawing>
                </w:r>
              </w:p>
              <w:p w14:paraId="5FC6C297" w14:textId="39E8A6BE" w:rsidR="00D16EA6" w:rsidRPr="00EE78A8" w:rsidRDefault="009C6ACA" w:rsidP="009B0BD3">
                <w:pPr>
                  <w:pStyle w:val="Caption"/>
                  <w:spacing w:line="276" w:lineRule="auto"/>
                </w:pPr>
                <w:r w:rsidRPr="00EE78A8">
                  <w:rPr>
                    <w:noProof/>
                    <w:szCs w:val="16"/>
                  </w:rPr>
                  <w:drawing>
                    <wp:anchor distT="0" distB="0" distL="114300" distR="114300" simplePos="0" relativeHeight="251621376" behindDoc="0" locked="0" layoutInCell="1" allowOverlap="1" wp14:anchorId="534D9D8F" wp14:editId="00902A7B">
                      <wp:simplePos x="0" y="0"/>
                      <wp:positionH relativeFrom="column">
                        <wp:posOffset>5581974</wp:posOffset>
                      </wp:positionH>
                      <wp:positionV relativeFrom="paragraph">
                        <wp:posOffset>1809151</wp:posOffset>
                      </wp:positionV>
                      <wp:extent cx="1258570" cy="267970"/>
                      <wp:effectExtent l="0" t="0" r="0" b="0"/>
                      <wp:wrapSquare wrapText="bothSides"/>
                      <wp:docPr id="27" name="Picture 27"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orconsult_JPG_sort 35 mm.jpg"/>
                              <pic:cNvPicPr/>
                            </pic:nvPicPr>
                            <pic:blipFill>
                              <a:blip r:embed="rId13" cstate="print">
                                <a:extLst>
                                  <a:ext uri="{28A0092B-C50C-407E-A947-70E740481C1C}">
                                    <a14:useLocalDpi xmlns:a14="http://schemas.microsoft.com/office/drawing/2010/main"/>
                                  </a:ext>
                                </a:extLst>
                              </a:blip>
                              <a:stretch>
                                <a:fillRect/>
                              </a:stretch>
                            </pic:blipFill>
                            <pic:spPr>
                              <a:xfrm>
                                <a:off x="0" y="0"/>
                                <a:ext cx="1258570" cy="267970"/>
                              </a:xfrm>
                              <a:prstGeom prst="rect">
                                <a:avLst/>
                              </a:prstGeom>
                            </pic:spPr>
                          </pic:pic>
                        </a:graphicData>
                      </a:graphic>
                    </wp:anchor>
                  </w:drawing>
                </w:r>
              </w:p>
            </w:tc>
          </w:tr>
        </w:tbl>
        <w:p w14:paraId="0D49FD5A" w14:textId="78C98A96" w:rsidR="00BB0011" w:rsidRPr="00EE78A8" w:rsidRDefault="00E45C5F" w:rsidP="009B0BD3">
          <w:pPr>
            <w:spacing w:line="276" w:lineRule="auto"/>
            <w:rPr>
              <w:sz w:val="2"/>
              <w:szCs w:val="2"/>
            </w:rPr>
            <w:sectPr w:rsidR="00BB0011" w:rsidRPr="00EE78A8" w:rsidSect="00244A18">
              <w:headerReference w:type="even" r:id="rId14"/>
              <w:headerReference w:type="default" r:id="rId15"/>
              <w:footerReference w:type="even" r:id="rId16"/>
              <w:footerReference w:type="default" r:id="rId17"/>
              <w:headerReference w:type="first" r:id="rId18"/>
              <w:footerReference w:type="first" r:id="rId19"/>
              <w:pgSz w:w="11906" w:h="16838" w:code="9"/>
              <w:pgMar w:top="567" w:right="567" w:bottom="340" w:left="567" w:header="340" w:footer="340" w:gutter="0"/>
              <w:cols w:space="708"/>
              <w:titlePg/>
              <w:docGrid w:linePitch="360"/>
            </w:sectPr>
          </w:pPr>
        </w:p>
      </w:sdtContent>
    </w:sdt>
    <w:tbl>
      <w:tblPr>
        <w:tblStyle w:val="Norconsultplain"/>
        <w:tblW w:w="9637" w:type="dxa"/>
        <w:tblCellMar>
          <w:top w:w="28" w:type="dxa"/>
          <w:left w:w="0" w:type="dxa"/>
          <w:bottom w:w="28" w:type="dxa"/>
          <w:right w:w="0" w:type="dxa"/>
        </w:tblCellMar>
        <w:tblLook w:val="04A0" w:firstRow="1" w:lastRow="0" w:firstColumn="1" w:lastColumn="0" w:noHBand="0" w:noVBand="1"/>
      </w:tblPr>
      <w:tblGrid>
        <w:gridCol w:w="2891"/>
        <w:gridCol w:w="6746"/>
      </w:tblGrid>
      <w:tr w:rsidR="00FF51ED" w:rsidRPr="00EE78A8" w14:paraId="6AC180CE" w14:textId="77777777" w:rsidTr="00084FF4">
        <w:tc>
          <w:tcPr>
            <w:tcW w:w="2891" w:type="dxa"/>
          </w:tcPr>
          <w:p w14:paraId="6A89120D" w14:textId="77777777" w:rsidR="00FF51ED" w:rsidRPr="00EE78A8" w:rsidRDefault="00FF51ED" w:rsidP="009B0BD3">
            <w:pPr>
              <w:spacing w:line="276" w:lineRule="auto"/>
              <w:rPr>
                <w:b/>
                <w:sz w:val="18"/>
                <w:szCs w:val="18"/>
              </w:rPr>
            </w:pPr>
            <w:r w:rsidRPr="00EE78A8">
              <w:rPr>
                <w:b/>
                <w:sz w:val="18"/>
                <w:szCs w:val="18"/>
              </w:rPr>
              <w:lastRenderedPageBreak/>
              <w:t>Oppdragsgiver:</w:t>
            </w:r>
          </w:p>
        </w:tc>
        <w:sdt>
          <w:sdtPr>
            <w:rPr>
              <w:sz w:val="18"/>
              <w:szCs w:val="18"/>
            </w:rPr>
            <w:alias w:val="propClient"/>
            <w:tag w:val="propClient"/>
            <w:id w:val="-516239982"/>
            <w:placeholder>
              <w:docPart w:val="2D008A127E3D4F9B90F72AAB75816EC5"/>
            </w:placeholder>
          </w:sdtPr>
          <w:sdtEndPr/>
          <w:sdtContent>
            <w:tc>
              <w:tcPr>
                <w:tcW w:w="6746" w:type="dxa"/>
              </w:tcPr>
              <w:p w14:paraId="27866AF2" w14:textId="6039AE7F" w:rsidR="00FF51ED" w:rsidRPr="00EE78A8" w:rsidRDefault="0098345F" w:rsidP="009B0BD3">
                <w:pPr>
                  <w:spacing w:line="276" w:lineRule="auto"/>
                  <w:rPr>
                    <w:sz w:val="18"/>
                    <w:szCs w:val="18"/>
                  </w:rPr>
                </w:pPr>
                <w:r>
                  <w:rPr>
                    <w:sz w:val="18"/>
                    <w:szCs w:val="18"/>
                  </w:rPr>
                  <w:t>Vågå kommune</w:t>
                </w:r>
              </w:p>
            </w:tc>
          </w:sdtContent>
        </w:sdt>
      </w:tr>
      <w:tr w:rsidR="00FF51ED" w:rsidRPr="00EE78A8" w14:paraId="16B9BEA1" w14:textId="77777777" w:rsidTr="00084FF4">
        <w:tc>
          <w:tcPr>
            <w:tcW w:w="2891" w:type="dxa"/>
          </w:tcPr>
          <w:p w14:paraId="1C775633" w14:textId="77777777" w:rsidR="00FF51ED" w:rsidRPr="00EE78A8" w:rsidRDefault="00FF51ED" w:rsidP="009B0BD3">
            <w:pPr>
              <w:spacing w:line="276" w:lineRule="auto"/>
              <w:rPr>
                <w:b/>
                <w:sz w:val="18"/>
                <w:szCs w:val="18"/>
              </w:rPr>
            </w:pPr>
            <w:r w:rsidRPr="00EE78A8">
              <w:rPr>
                <w:b/>
                <w:sz w:val="18"/>
                <w:szCs w:val="18"/>
              </w:rPr>
              <w:t>Oppdragsgivers kontaktperson:</w:t>
            </w:r>
          </w:p>
        </w:tc>
        <w:tc>
          <w:tcPr>
            <w:tcW w:w="6746" w:type="dxa"/>
          </w:tcPr>
          <w:p w14:paraId="2932A391" w14:textId="381FCB8A" w:rsidR="00FF51ED" w:rsidRPr="00EE78A8" w:rsidRDefault="0025469C" w:rsidP="009B0BD3">
            <w:pPr>
              <w:spacing w:line="276" w:lineRule="auto"/>
              <w:rPr>
                <w:sz w:val="18"/>
                <w:szCs w:val="18"/>
              </w:rPr>
            </w:pPr>
            <w:r w:rsidRPr="00EE78A8">
              <w:rPr>
                <w:sz w:val="18"/>
                <w:szCs w:val="18"/>
              </w:rPr>
              <w:t>Hallvard Wangen, Laila Nersveen</w:t>
            </w:r>
          </w:p>
        </w:tc>
      </w:tr>
      <w:tr w:rsidR="00FF51ED" w:rsidRPr="00EE78A8" w14:paraId="25537261" w14:textId="77777777" w:rsidTr="00084FF4">
        <w:tc>
          <w:tcPr>
            <w:tcW w:w="2891" w:type="dxa"/>
          </w:tcPr>
          <w:p w14:paraId="6ED2EEDE" w14:textId="77777777" w:rsidR="00FF51ED" w:rsidRPr="00EE78A8" w:rsidRDefault="00FF51ED" w:rsidP="009B0BD3">
            <w:pPr>
              <w:spacing w:line="276" w:lineRule="auto"/>
              <w:rPr>
                <w:b/>
                <w:sz w:val="18"/>
                <w:szCs w:val="18"/>
              </w:rPr>
            </w:pPr>
            <w:r w:rsidRPr="00EE78A8">
              <w:rPr>
                <w:b/>
                <w:sz w:val="18"/>
                <w:szCs w:val="18"/>
              </w:rPr>
              <w:t>Rådgiver:</w:t>
            </w:r>
          </w:p>
        </w:tc>
        <w:tc>
          <w:tcPr>
            <w:tcW w:w="6746" w:type="dxa"/>
          </w:tcPr>
          <w:p w14:paraId="2D22A652" w14:textId="19DF60AA" w:rsidR="00FF51ED" w:rsidRPr="00EE78A8" w:rsidRDefault="00E45C5F" w:rsidP="009B0BD3">
            <w:pPr>
              <w:spacing w:line="276" w:lineRule="auto"/>
              <w:rPr>
                <w:sz w:val="18"/>
                <w:szCs w:val="18"/>
              </w:rPr>
            </w:pPr>
            <w:sdt>
              <w:sdtPr>
                <w:rPr>
                  <w:sz w:val="18"/>
                  <w:szCs w:val="18"/>
                </w:rPr>
                <w:alias w:val="locCompanyName"/>
                <w:tag w:val="locCompanyName"/>
                <w:id w:val="105165014"/>
                <w:placeholder>
                  <w:docPart w:val="1FC002E1C418401AA6D743D18AFED1B2"/>
                </w:placeholder>
              </w:sdtPr>
              <w:sdtEndPr/>
              <w:sdtContent>
                <w:r w:rsidR="0098345F">
                  <w:rPr>
                    <w:sz w:val="18"/>
                    <w:szCs w:val="18"/>
                  </w:rPr>
                  <w:t>Norconsult AS</w:t>
                </w:r>
              </w:sdtContent>
            </w:sdt>
            <w:r w:rsidR="00EA1A31" w:rsidRPr="00EE78A8">
              <w:rPr>
                <w:sz w:val="18"/>
                <w:szCs w:val="18"/>
              </w:rPr>
              <w:t xml:space="preserve">, </w:t>
            </w:r>
            <w:sdt>
              <w:sdtPr>
                <w:rPr>
                  <w:sz w:val="18"/>
                  <w:szCs w:val="18"/>
                </w:rPr>
                <w:alias w:val="locAddress"/>
                <w:tag w:val="locAddress"/>
                <w:id w:val="-711271084"/>
                <w:placeholder>
                  <w:docPart w:val="6156CD4D13F244D0BD812B3DBFCB4A4D"/>
                </w:placeholder>
              </w:sdtPr>
              <w:sdtEndPr/>
              <w:sdtContent>
                <w:r w:rsidR="0098345F">
                  <w:rPr>
                    <w:sz w:val="18"/>
                    <w:szCs w:val="18"/>
                  </w:rPr>
                  <w:t>Skansen 2E, NO-2670 Otta</w:t>
                </w:r>
              </w:sdtContent>
            </w:sdt>
          </w:p>
        </w:tc>
      </w:tr>
      <w:tr w:rsidR="00FF51ED" w:rsidRPr="00EE78A8" w14:paraId="16425DC6" w14:textId="77777777" w:rsidTr="00084FF4">
        <w:tc>
          <w:tcPr>
            <w:tcW w:w="2891" w:type="dxa"/>
          </w:tcPr>
          <w:p w14:paraId="0D57BDDF" w14:textId="77777777" w:rsidR="00FF51ED" w:rsidRPr="00EE78A8" w:rsidRDefault="00FF51ED" w:rsidP="009B0BD3">
            <w:pPr>
              <w:spacing w:line="276" w:lineRule="auto"/>
              <w:rPr>
                <w:b/>
                <w:sz w:val="18"/>
                <w:szCs w:val="18"/>
              </w:rPr>
            </w:pPr>
            <w:r w:rsidRPr="00EE78A8">
              <w:rPr>
                <w:b/>
                <w:sz w:val="18"/>
                <w:szCs w:val="18"/>
              </w:rPr>
              <w:t>Oppdragsleder:</w:t>
            </w:r>
          </w:p>
        </w:tc>
        <w:tc>
          <w:tcPr>
            <w:tcW w:w="6746" w:type="dxa"/>
          </w:tcPr>
          <w:p w14:paraId="7A1BC430" w14:textId="77777777" w:rsidR="00FF51ED" w:rsidRPr="00EE78A8" w:rsidRDefault="00D16EA6" w:rsidP="009B0BD3">
            <w:pPr>
              <w:spacing w:line="276" w:lineRule="auto"/>
              <w:rPr>
                <w:sz w:val="18"/>
                <w:szCs w:val="18"/>
              </w:rPr>
            </w:pPr>
            <w:r w:rsidRPr="00EE78A8">
              <w:rPr>
                <w:sz w:val="18"/>
                <w:szCs w:val="18"/>
              </w:rPr>
              <w:t>Ann Ginzkey</w:t>
            </w:r>
          </w:p>
        </w:tc>
      </w:tr>
      <w:tr w:rsidR="00FF51ED" w:rsidRPr="00EE78A8" w14:paraId="1D4D464C" w14:textId="77777777" w:rsidTr="00084FF4">
        <w:tc>
          <w:tcPr>
            <w:tcW w:w="2891" w:type="dxa"/>
          </w:tcPr>
          <w:p w14:paraId="0B1443FC" w14:textId="77777777" w:rsidR="00FF51ED" w:rsidRPr="00EE78A8" w:rsidRDefault="00FF51ED" w:rsidP="009B0BD3">
            <w:pPr>
              <w:spacing w:line="276" w:lineRule="auto"/>
              <w:rPr>
                <w:b/>
                <w:sz w:val="18"/>
                <w:szCs w:val="18"/>
              </w:rPr>
            </w:pPr>
            <w:r w:rsidRPr="00EE78A8">
              <w:rPr>
                <w:b/>
                <w:sz w:val="18"/>
                <w:szCs w:val="18"/>
              </w:rPr>
              <w:t>Fagansvarlig:</w:t>
            </w:r>
          </w:p>
        </w:tc>
        <w:tc>
          <w:tcPr>
            <w:tcW w:w="6746" w:type="dxa"/>
          </w:tcPr>
          <w:p w14:paraId="2380BFDD" w14:textId="77777777" w:rsidR="00FF51ED" w:rsidRPr="00EE78A8" w:rsidRDefault="00D16EA6" w:rsidP="009B0BD3">
            <w:pPr>
              <w:spacing w:line="276" w:lineRule="auto"/>
              <w:rPr>
                <w:sz w:val="18"/>
                <w:szCs w:val="18"/>
              </w:rPr>
            </w:pPr>
            <w:r w:rsidRPr="00EE78A8">
              <w:rPr>
                <w:sz w:val="18"/>
                <w:szCs w:val="18"/>
              </w:rPr>
              <w:t>Ann Ginzkey</w:t>
            </w:r>
          </w:p>
        </w:tc>
      </w:tr>
      <w:tr w:rsidR="00FF51ED" w:rsidRPr="00EE78A8" w14:paraId="5E61EADB" w14:textId="77777777" w:rsidTr="00084FF4">
        <w:tc>
          <w:tcPr>
            <w:tcW w:w="2891" w:type="dxa"/>
          </w:tcPr>
          <w:p w14:paraId="388E9040" w14:textId="77777777" w:rsidR="00FF51ED" w:rsidRPr="00EE78A8" w:rsidRDefault="00FF51ED" w:rsidP="009B0BD3">
            <w:pPr>
              <w:spacing w:line="276" w:lineRule="auto"/>
              <w:rPr>
                <w:b/>
                <w:sz w:val="18"/>
                <w:szCs w:val="18"/>
              </w:rPr>
            </w:pPr>
            <w:r w:rsidRPr="00EE78A8">
              <w:rPr>
                <w:b/>
                <w:sz w:val="18"/>
                <w:szCs w:val="18"/>
              </w:rPr>
              <w:t>Andre nøkkelpersoner:</w:t>
            </w:r>
          </w:p>
        </w:tc>
        <w:tc>
          <w:tcPr>
            <w:tcW w:w="6746" w:type="dxa"/>
          </w:tcPr>
          <w:p w14:paraId="16E641E3" w14:textId="77777777" w:rsidR="009B0BD3" w:rsidRPr="00EE78A8" w:rsidRDefault="00E86543" w:rsidP="009B0BD3">
            <w:pPr>
              <w:spacing w:line="276" w:lineRule="auto"/>
              <w:rPr>
                <w:sz w:val="18"/>
                <w:szCs w:val="18"/>
              </w:rPr>
            </w:pPr>
            <w:r w:rsidRPr="00EE78A8">
              <w:rPr>
                <w:sz w:val="18"/>
                <w:szCs w:val="18"/>
              </w:rPr>
              <w:t>Line Brånå Bergum</w:t>
            </w:r>
          </w:p>
          <w:p w14:paraId="0C2359A8" w14:textId="77777777" w:rsidR="009B0BD3" w:rsidRPr="00EE78A8" w:rsidRDefault="0025469C" w:rsidP="009B0BD3">
            <w:pPr>
              <w:spacing w:line="276" w:lineRule="auto"/>
              <w:rPr>
                <w:sz w:val="18"/>
                <w:szCs w:val="18"/>
              </w:rPr>
            </w:pPr>
            <w:r w:rsidRPr="00EE78A8">
              <w:rPr>
                <w:sz w:val="18"/>
                <w:szCs w:val="18"/>
              </w:rPr>
              <w:t>Tore Andre Hermansen</w:t>
            </w:r>
          </w:p>
          <w:p w14:paraId="18891593" w14:textId="77777777" w:rsidR="00FF51ED" w:rsidRPr="00EE78A8" w:rsidRDefault="0025469C" w:rsidP="009B0BD3">
            <w:pPr>
              <w:spacing w:line="276" w:lineRule="auto"/>
              <w:rPr>
                <w:sz w:val="18"/>
                <w:szCs w:val="18"/>
              </w:rPr>
            </w:pPr>
            <w:r w:rsidRPr="00EE78A8">
              <w:rPr>
                <w:sz w:val="18"/>
                <w:szCs w:val="18"/>
              </w:rPr>
              <w:t>Fred Morten Kolden</w:t>
            </w:r>
          </w:p>
          <w:p w14:paraId="5040BB65" w14:textId="6BB936C3" w:rsidR="009B0BD3" w:rsidRPr="00EE78A8" w:rsidRDefault="009B0BD3" w:rsidP="009B0BD3">
            <w:pPr>
              <w:spacing w:line="276" w:lineRule="auto"/>
              <w:rPr>
                <w:sz w:val="18"/>
                <w:szCs w:val="18"/>
              </w:rPr>
            </w:pPr>
            <w:r w:rsidRPr="00EE78A8">
              <w:rPr>
                <w:sz w:val="18"/>
                <w:szCs w:val="18"/>
              </w:rPr>
              <w:t xml:space="preserve">Jorild Bjerkeng Scherjon </w:t>
            </w:r>
          </w:p>
        </w:tc>
      </w:tr>
    </w:tbl>
    <w:p w14:paraId="6D7BB33D" w14:textId="77777777" w:rsidR="00AA4F00" w:rsidRPr="00EE78A8" w:rsidRDefault="00AA4F00" w:rsidP="009B0BD3">
      <w:pPr>
        <w:spacing w:line="276" w:lineRule="auto"/>
      </w:pPr>
    </w:p>
    <w:p w14:paraId="3D9829A4" w14:textId="77777777" w:rsidR="00F41C2E" w:rsidRPr="00EE78A8" w:rsidRDefault="00F41C2E" w:rsidP="009B0BD3">
      <w:pPr>
        <w:spacing w:line="276" w:lineRule="auto"/>
      </w:pPr>
    </w:p>
    <w:p w14:paraId="1182436F" w14:textId="77777777" w:rsidR="007F6676" w:rsidRPr="00EE78A8" w:rsidRDefault="007F6676" w:rsidP="009B0BD3">
      <w:pPr>
        <w:spacing w:line="276" w:lineRule="auto"/>
      </w:pPr>
    </w:p>
    <w:p w14:paraId="4D61BE68" w14:textId="77777777" w:rsidR="006015A3" w:rsidRPr="00EE78A8" w:rsidRDefault="006015A3" w:rsidP="009B0BD3">
      <w:pPr>
        <w:spacing w:line="276" w:lineRule="auto"/>
      </w:pPr>
    </w:p>
    <w:p w14:paraId="39D287C1" w14:textId="77777777" w:rsidR="00D81AFB" w:rsidRPr="00EE78A8" w:rsidRDefault="00D81AFB" w:rsidP="009B0BD3">
      <w:pPr>
        <w:spacing w:line="276" w:lineRule="auto"/>
      </w:pPr>
    </w:p>
    <w:p w14:paraId="5CAEC723" w14:textId="77777777" w:rsidR="00D81AFB" w:rsidRPr="00EE78A8" w:rsidRDefault="00D81AFB" w:rsidP="009B0BD3">
      <w:pPr>
        <w:spacing w:line="276" w:lineRule="auto"/>
      </w:pPr>
    </w:p>
    <w:p w14:paraId="381A6341" w14:textId="77777777" w:rsidR="00FC65F1" w:rsidRPr="00EE78A8" w:rsidRDefault="00FC65F1" w:rsidP="009B0BD3">
      <w:pPr>
        <w:spacing w:line="276" w:lineRule="auto"/>
      </w:pPr>
    </w:p>
    <w:p w14:paraId="675E90C6" w14:textId="77777777" w:rsidR="00BF7C09" w:rsidRPr="00EE78A8" w:rsidRDefault="00BF7C09" w:rsidP="009B0BD3">
      <w:pPr>
        <w:spacing w:line="276" w:lineRule="auto"/>
      </w:pPr>
    </w:p>
    <w:p w14:paraId="31E4E5CE" w14:textId="77777777" w:rsidR="000F54B9" w:rsidRPr="00EE78A8" w:rsidRDefault="000F54B9" w:rsidP="009B0BD3">
      <w:pPr>
        <w:spacing w:line="276" w:lineRule="auto"/>
      </w:pPr>
    </w:p>
    <w:p w14:paraId="3550DC90" w14:textId="77777777" w:rsidR="00AA4F00" w:rsidRPr="00EE78A8" w:rsidRDefault="00AA4F00" w:rsidP="009B0BD3">
      <w:pPr>
        <w:spacing w:line="276" w:lineRule="auto"/>
      </w:pPr>
    </w:p>
    <w:p w14:paraId="7A2A5A26" w14:textId="77777777" w:rsidR="001567B2" w:rsidRPr="00EE78A8" w:rsidRDefault="001567B2" w:rsidP="009B0BD3">
      <w:pPr>
        <w:spacing w:line="276" w:lineRule="auto"/>
        <w:ind w:right="-286"/>
      </w:pPr>
    </w:p>
    <w:p w14:paraId="45D15BD7" w14:textId="77777777" w:rsidR="002E5494" w:rsidRPr="00EE78A8" w:rsidRDefault="002E5494" w:rsidP="009B0BD3">
      <w:pPr>
        <w:spacing w:line="276" w:lineRule="auto"/>
        <w:ind w:right="-286"/>
      </w:pPr>
    </w:p>
    <w:p w14:paraId="0BBD20A6" w14:textId="77777777" w:rsidR="002E5494" w:rsidRPr="00EE78A8" w:rsidRDefault="002E5494" w:rsidP="009B0BD3">
      <w:pPr>
        <w:spacing w:line="276" w:lineRule="auto"/>
        <w:ind w:right="-286"/>
      </w:pPr>
    </w:p>
    <w:p w14:paraId="719A361A" w14:textId="77777777" w:rsidR="00101CAC" w:rsidRPr="00EE78A8" w:rsidRDefault="00101CAC" w:rsidP="009B0BD3">
      <w:pPr>
        <w:spacing w:line="276" w:lineRule="auto"/>
        <w:ind w:right="-286"/>
      </w:pPr>
    </w:p>
    <w:p w14:paraId="441A6D52" w14:textId="77777777" w:rsidR="008A067F" w:rsidRPr="00EE78A8" w:rsidRDefault="008A067F" w:rsidP="009B0BD3">
      <w:pPr>
        <w:spacing w:line="276" w:lineRule="auto"/>
        <w:ind w:right="-286"/>
      </w:pPr>
    </w:p>
    <w:p w14:paraId="6F561DE9" w14:textId="77777777" w:rsidR="004759C0" w:rsidRPr="00EE78A8" w:rsidRDefault="004759C0" w:rsidP="009B0BD3">
      <w:pPr>
        <w:spacing w:line="276" w:lineRule="auto"/>
        <w:ind w:right="-286"/>
      </w:pPr>
    </w:p>
    <w:p w14:paraId="44E0AF97" w14:textId="77777777" w:rsidR="008A067F" w:rsidRPr="00EE78A8" w:rsidRDefault="008A067F" w:rsidP="009B0BD3">
      <w:pPr>
        <w:spacing w:line="276" w:lineRule="auto"/>
        <w:ind w:right="-286"/>
      </w:pPr>
    </w:p>
    <w:p w14:paraId="7ABD14A9" w14:textId="77777777" w:rsidR="008A067F" w:rsidRPr="00EE78A8" w:rsidRDefault="008A067F" w:rsidP="004759C0">
      <w:pPr>
        <w:pStyle w:val="Caption"/>
      </w:pPr>
    </w:p>
    <w:p w14:paraId="42CE8B4F" w14:textId="73F82F3D" w:rsidR="002E5494" w:rsidRDefault="00B328D1" w:rsidP="004759C0">
      <w:pPr>
        <w:pStyle w:val="Caption"/>
        <w:rPr>
          <w:szCs w:val="16"/>
        </w:rPr>
      </w:pPr>
      <w:r w:rsidRPr="009A6739">
        <w:rPr>
          <w:szCs w:val="16"/>
          <w:lang w:val="nb-NO"/>
        </w:rPr>
        <w:t xml:space="preserve">Figur 1. </w:t>
      </w:r>
      <w:r w:rsidR="004759C0" w:rsidRPr="009A6739">
        <w:rPr>
          <w:szCs w:val="16"/>
          <w:lang w:val="nb-NO"/>
        </w:rPr>
        <w:t xml:space="preserve">Forsidebildet. Lalm vassverk, Lalm, Vågå kommune. </w:t>
      </w:r>
      <w:r w:rsidR="004759C0" w:rsidRPr="00E45C5F">
        <w:rPr>
          <w:szCs w:val="16"/>
          <w:lang w:val="nb-NO"/>
        </w:rPr>
        <w:t xml:space="preserve">Gul sirkel viser plasseringa av </w:t>
      </w:r>
      <w:proofErr w:type="spellStart"/>
      <w:r w:rsidR="004759C0" w:rsidRPr="00E45C5F">
        <w:rPr>
          <w:szCs w:val="16"/>
          <w:lang w:val="nb-NO"/>
        </w:rPr>
        <w:t>eksisterande</w:t>
      </w:r>
      <w:proofErr w:type="spellEnd"/>
      <w:r w:rsidR="004759C0" w:rsidRPr="00E45C5F">
        <w:rPr>
          <w:szCs w:val="16"/>
          <w:lang w:val="nb-NO"/>
        </w:rPr>
        <w:t xml:space="preserve"> og framtidig vassverk på vestsida av </w:t>
      </w:r>
      <w:proofErr w:type="spellStart"/>
      <w:r w:rsidR="004759C0" w:rsidRPr="00E45C5F">
        <w:rPr>
          <w:szCs w:val="16"/>
          <w:lang w:val="nb-NO"/>
        </w:rPr>
        <w:t>Lalmsvatnet</w:t>
      </w:r>
      <w:proofErr w:type="spellEnd"/>
      <w:r w:rsidR="004759C0" w:rsidRPr="00E45C5F">
        <w:rPr>
          <w:szCs w:val="16"/>
          <w:lang w:val="nb-NO"/>
        </w:rPr>
        <w:t xml:space="preserve">. </w:t>
      </w:r>
      <w:r w:rsidR="004759C0" w:rsidRPr="00046757">
        <w:rPr>
          <w:szCs w:val="16"/>
          <w:lang w:val="nb-NO"/>
        </w:rPr>
        <w:t xml:space="preserve">Lalm blir vist i forgrunnen. </w:t>
      </w:r>
      <w:r w:rsidR="004759C0" w:rsidRPr="00EE78A8">
        <w:rPr>
          <w:szCs w:val="16"/>
        </w:rPr>
        <w:t>Kjelde: 3D kommunekart.com.</w:t>
      </w:r>
    </w:p>
    <w:p w14:paraId="5B01168C" w14:textId="77777777" w:rsidR="00BE03D1" w:rsidRPr="00BE03D1" w:rsidRDefault="00BE03D1" w:rsidP="00BE03D1"/>
    <w:tbl>
      <w:tblPr>
        <w:tblStyle w:val="VersionGrey"/>
        <w:tblW w:w="9699" w:type="dxa"/>
        <w:tblLayout w:type="fixed"/>
        <w:tblLook w:val="04C0" w:firstRow="0" w:lastRow="1" w:firstColumn="1" w:lastColumn="0" w:noHBand="0" w:noVBand="1"/>
        <w:tblCaption w:val="NorconsultVersionTable"/>
        <w:tblDescription w:val="[{&quot;Versjon&quot;:&quot;A01&quot;,&quot;Dato&quot;:&quot;2023-09-04T11:03:31&quot;,&quot;Beskrivelse&quot;:&quot;Planskildring  til fagkontroll&quot;,&quot;Utarbeidet&quot;:&quot;AnGin/JORSCH&quot;,&quot;Fagkontrollert&quot;:&quot;LIBBE&quot;,&quot;Godkjent&quot;:&quot;LIBBE&quot;},{&quot;Versjon&quot;:&quot;D02&quot;,&quot;Dato&quot;:&quot;2024-04-11T11:03:31&quot;,&quot;Beskrivelse&quot;:&quot;Planskildring for gjennomgang hos oppdragsgiver&quot;,&quot;Utarbeidet&quot;:&quot;JORSCH&quot;,&quot;Fagkontrollert&quot;:&quot;LIBBE&quot;,&quot;Godkjent&quot;:&quot;LIBBE&quot;},{&quot;Versjon&quot;:&quot;E03&quot;,&quot;Dato&quot;:&quot;2024-05-15T10:07:02.316054+02:00&quot;,&quot;Beskrivelse&quot;:&quot;Planskildring for godkjennelse hos myndigheter &quot;,&quot;Utarbeidet&quot;:&quot;JORSCH&quot;,&quot;Fagkontrollert&quot;:&quot;LIBBE &quot;,&quot;Godkjent&quot;:&quot;LIBBE &quot;}]"/>
      </w:tblPr>
      <w:tblGrid>
        <w:gridCol w:w="907"/>
        <w:gridCol w:w="1134"/>
        <w:gridCol w:w="3742"/>
        <w:gridCol w:w="1306"/>
        <w:gridCol w:w="1306"/>
        <w:gridCol w:w="1304"/>
      </w:tblGrid>
      <w:tr w:rsidR="0098345F" w:rsidRPr="00EE78A8" w14:paraId="66D266BC" w14:textId="77777777" w:rsidTr="00CD399A">
        <w:trPr>
          <w:cantSplit/>
        </w:trPr>
        <w:tc>
          <w:tcPr>
            <w:tcW w:w="907" w:type="dxa"/>
          </w:tcPr>
          <w:p w14:paraId="4AAEF55E" w14:textId="30BC285E" w:rsidR="0098345F" w:rsidRDefault="0098345F" w:rsidP="009B0BD3">
            <w:pPr>
              <w:keepNext/>
              <w:spacing w:line="276" w:lineRule="auto"/>
              <w:rPr>
                <w:sz w:val="16"/>
                <w:szCs w:val="16"/>
              </w:rPr>
            </w:pPr>
            <w:r>
              <w:rPr>
                <w:sz w:val="16"/>
                <w:szCs w:val="16"/>
              </w:rPr>
              <w:t>E03</w:t>
            </w:r>
          </w:p>
        </w:tc>
        <w:tc>
          <w:tcPr>
            <w:tcW w:w="1134" w:type="dxa"/>
          </w:tcPr>
          <w:p w14:paraId="3507F496" w14:textId="3D657178" w:rsidR="0098345F" w:rsidRDefault="0098345F" w:rsidP="009B0BD3">
            <w:pPr>
              <w:keepNext/>
              <w:spacing w:line="276" w:lineRule="auto"/>
              <w:rPr>
                <w:sz w:val="16"/>
                <w:szCs w:val="16"/>
              </w:rPr>
            </w:pPr>
            <w:r>
              <w:rPr>
                <w:sz w:val="16"/>
                <w:szCs w:val="16"/>
              </w:rPr>
              <w:t>2024-05-15</w:t>
            </w:r>
          </w:p>
        </w:tc>
        <w:tc>
          <w:tcPr>
            <w:tcW w:w="3742" w:type="dxa"/>
          </w:tcPr>
          <w:p w14:paraId="0D3EE561" w14:textId="77BEE1D5" w:rsidR="0098345F" w:rsidRPr="0098345F" w:rsidRDefault="0098345F" w:rsidP="009B0BD3">
            <w:pPr>
              <w:keepNext/>
              <w:spacing w:line="276" w:lineRule="auto"/>
              <w:rPr>
                <w:sz w:val="16"/>
                <w:szCs w:val="16"/>
                <w:lang w:val="nb-NO"/>
              </w:rPr>
            </w:pPr>
            <w:r w:rsidRPr="0098345F">
              <w:rPr>
                <w:sz w:val="16"/>
                <w:szCs w:val="16"/>
                <w:lang w:val="nb-NO"/>
              </w:rPr>
              <w:t xml:space="preserve">Planskildring for godkjennelse hos myndigheter </w:t>
            </w:r>
          </w:p>
        </w:tc>
        <w:tc>
          <w:tcPr>
            <w:tcW w:w="1306" w:type="dxa"/>
          </w:tcPr>
          <w:p w14:paraId="40F26745" w14:textId="70EA8F07" w:rsidR="0098345F" w:rsidRDefault="0098345F" w:rsidP="009B0BD3">
            <w:pPr>
              <w:keepNext/>
              <w:spacing w:line="276" w:lineRule="auto"/>
              <w:rPr>
                <w:sz w:val="16"/>
                <w:szCs w:val="16"/>
              </w:rPr>
            </w:pPr>
            <w:r>
              <w:rPr>
                <w:sz w:val="16"/>
                <w:szCs w:val="16"/>
              </w:rPr>
              <w:t>JORSCH</w:t>
            </w:r>
          </w:p>
        </w:tc>
        <w:tc>
          <w:tcPr>
            <w:tcW w:w="1306" w:type="dxa"/>
          </w:tcPr>
          <w:p w14:paraId="2E70A247" w14:textId="717DFA0C" w:rsidR="0098345F" w:rsidRDefault="0098345F" w:rsidP="009B0BD3">
            <w:pPr>
              <w:keepNext/>
              <w:spacing w:line="276" w:lineRule="auto"/>
              <w:rPr>
                <w:sz w:val="16"/>
                <w:szCs w:val="16"/>
              </w:rPr>
            </w:pPr>
            <w:r>
              <w:rPr>
                <w:sz w:val="16"/>
                <w:szCs w:val="16"/>
              </w:rPr>
              <w:t xml:space="preserve">LIBBE </w:t>
            </w:r>
          </w:p>
        </w:tc>
        <w:tc>
          <w:tcPr>
            <w:tcW w:w="1304" w:type="dxa"/>
          </w:tcPr>
          <w:p w14:paraId="320E39F6" w14:textId="08EE9DF7" w:rsidR="0098345F" w:rsidRDefault="0098345F" w:rsidP="009B0BD3">
            <w:pPr>
              <w:keepNext/>
              <w:spacing w:line="276" w:lineRule="auto"/>
              <w:rPr>
                <w:sz w:val="16"/>
                <w:szCs w:val="16"/>
              </w:rPr>
            </w:pPr>
            <w:r>
              <w:rPr>
                <w:sz w:val="16"/>
                <w:szCs w:val="16"/>
              </w:rPr>
              <w:t xml:space="preserve">LIBBE </w:t>
            </w:r>
          </w:p>
        </w:tc>
      </w:tr>
      <w:tr w:rsidR="0098345F" w:rsidRPr="00EE78A8" w14:paraId="0198A251" w14:textId="77777777" w:rsidTr="00CD399A">
        <w:trPr>
          <w:cantSplit/>
        </w:trPr>
        <w:tc>
          <w:tcPr>
            <w:tcW w:w="907" w:type="dxa"/>
          </w:tcPr>
          <w:p w14:paraId="3F20D503" w14:textId="5797A630" w:rsidR="0098345F" w:rsidRDefault="0098345F" w:rsidP="009B0BD3">
            <w:pPr>
              <w:keepNext/>
              <w:spacing w:line="276" w:lineRule="auto"/>
              <w:rPr>
                <w:sz w:val="16"/>
                <w:szCs w:val="16"/>
              </w:rPr>
            </w:pPr>
            <w:r>
              <w:rPr>
                <w:sz w:val="16"/>
                <w:szCs w:val="16"/>
              </w:rPr>
              <w:t>D02</w:t>
            </w:r>
          </w:p>
        </w:tc>
        <w:tc>
          <w:tcPr>
            <w:tcW w:w="1134" w:type="dxa"/>
          </w:tcPr>
          <w:p w14:paraId="6998AEC0" w14:textId="6FCF5215" w:rsidR="0098345F" w:rsidRDefault="0098345F" w:rsidP="009B0BD3">
            <w:pPr>
              <w:keepNext/>
              <w:spacing w:line="276" w:lineRule="auto"/>
              <w:rPr>
                <w:sz w:val="16"/>
                <w:szCs w:val="16"/>
              </w:rPr>
            </w:pPr>
            <w:r>
              <w:rPr>
                <w:sz w:val="16"/>
                <w:szCs w:val="16"/>
              </w:rPr>
              <w:t>2024-04-11</w:t>
            </w:r>
          </w:p>
        </w:tc>
        <w:tc>
          <w:tcPr>
            <w:tcW w:w="3742" w:type="dxa"/>
          </w:tcPr>
          <w:p w14:paraId="2174F3B6" w14:textId="7F8CE257" w:rsidR="0098345F" w:rsidRPr="0098345F" w:rsidRDefault="0098345F" w:rsidP="009B0BD3">
            <w:pPr>
              <w:keepNext/>
              <w:spacing w:line="276" w:lineRule="auto"/>
              <w:rPr>
                <w:sz w:val="16"/>
                <w:szCs w:val="16"/>
                <w:lang w:val="nb-NO"/>
              </w:rPr>
            </w:pPr>
            <w:r w:rsidRPr="0098345F">
              <w:rPr>
                <w:sz w:val="16"/>
                <w:szCs w:val="16"/>
                <w:lang w:val="nb-NO"/>
              </w:rPr>
              <w:t>Planskildring for gjennomgang hos oppdragsgiver</w:t>
            </w:r>
          </w:p>
        </w:tc>
        <w:tc>
          <w:tcPr>
            <w:tcW w:w="1306" w:type="dxa"/>
          </w:tcPr>
          <w:p w14:paraId="1EB65F8A" w14:textId="5AD42767" w:rsidR="0098345F" w:rsidRDefault="0098345F" w:rsidP="009B0BD3">
            <w:pPr>
              <w:keepNext/>
              <w:spacing w:line="276" w:lineRule="auto"/>
              <w:rPr>
                <w:sz w:val="16"/>
                <w:szCs w:val="16"/>
              </w:rPr>
            </w:pPr>
            <w:r>
              <w:rPr>
                <w:sz w:val="16"/>
                <w:szCs w:val="16"/>
              </w:rPr>
              <w:t>JORSCH</w:t>
            </w:r>
          </w:p>
        </w:tc>
        <w:tc>
          <w:tcPr>
            <w:tcW w:w="1306" w:type="dxa"/>
          </w:tcPr>
          <w:p w14:paraId="557C037A" w14:textId="17F887BE" w:rsidR="0098345F" w:rsidRDefault="0098345F" w:rsidP="009B0BD3">
            <w:pPr>
              <w:keepNext/>
              <w:spacing w:line="276" w:lineRule="auto"/>
              <w:rPr>
                <w:sz w:val="16"/>
                <w:szCs w:val="16"/>
              </w:rPr>
            </w:pPr>
            <w:r>
              <w:rPr>
                <w:sz w:val="16"/>
                <w:szCs w:val="16"/>
              </w:rPr>
              <w:t>LIBBE</w:t>
            </w:r>
          </w:p>
        </w:tc>
        <w:tc>
          <w:tcPr>
            <w:tcW w:w="1304" w:type="dxa"/>
          </w:tcPr>
          <w:p w14:paraId="119E5111" w14:textId="347C3806" w:rsidR="0098345F" w:rsidRDefault="0098345F" w:rsidP="009B0BD3">
            <w:pPr>
              <w:keepNext/>
              <w:spacing w:line="276" w:lineRule="auto"/>
              <w:rPr>
                <w:sz w:val="16"/>
                <w:szCs w:val="16"/>
              </w:rPr>
            </w:pPr>
            <w:r>
              <w:rPr>
                <w:sz w:val="16"/>
                <w:szCs w:val="16"/>
              </w:rPr>
              <w:t>LIBBE</w:t>
            </w:r>
          </w:p>
        </w:tc>
      </w:tr>
      <w:tr w:rsidR="0098345F" w:rsidRPr="00EE78A8" w14:paraId="50E62E11" w14:textId="77777777" w:rsidTr="00CD399A">
        <w:trPr>
          <w:cantSplit/>
        </w:trPr>
        <w:tc>
          <w:tcPr>
            <w:tcW w:w="907" w:type="dxa"/>
          </w:tcPr>
          <w:p w14:paraId="577BE794" w14:textId="29822D66" w:rsidR="0098345F" w:rsidRPr="00EE78A8" w:rsidRDefault="0098345F" w:rsidP="009B0BD3">
            <w:pPr>
              <w:keepNext/>
              <w:spacing w:line="276" w:lineRule="auto"/>
              <w:rPr>
                <w:sz w:val="16"/>
                <w:szCs w:val="16"/>
              </w:rPr>
            </w:pPr>
            <w:r>
              <w:rPr>
                <w:sz w:val="16"/>
                <w:szCs w:val="16"/>
              </w:rPr>
              <w:t>A01</w:t>
            </w:r>
          </w:p>
        </w:tc>
        <w:tc>
          <w:tcPr>
            <w:tcW w:w="1134" w:type="dxa"/>
          </w:tcPr>
          <w:p w14:paraId="476FF48D" w14:textId="02147920" w:rsidR="0098345F" w:rsidRPr="00EE78A8" w:rsidRDefault="0098345F" w:rsidP="009B0BD3">
            <w:pPr>
              <w:keepNext/>
              <w:spacing w:line="276" w:lineRule="auto"/>
              <w:rPr>
                <w:sz w:val="16"/>
                <w:szCs w:val="16"/>
              </w:rPr>
            </w:pPr>
            <w:r>
              <w:rPr>
                <w:sz w:val="16"/>
                <w:szCs w:val="16"/>
              </w:rPr>
              <w:t>2023-09-04</w:t>
            </w:r>
          </w:p>
        </w:tc>
        <w:tc>
          <w:tcPr>
            <w:tcW w:w="3742" w:type="dxa"/>
          </w:tcPr>
          <w:p w14:paraId="2D05B29F" w14:textId="667776A5" w:rsidR="0098345F" w:rsidRPr="00EE78A8" w:rsidRDefault="0098345F" w:rsidP="009B0BD3">
            <w:pPr>
              <w:keepNext/>
              <w:spacing w:line="276" w:lineRule="auto"/>
              <w:rPr>
                <w:sz w:val="16"/>
                <w:szCs w:val="16"/>
              </w:rPr>
            </w:pPr>
            <w:r>
              <w:rPr>
                <w:sz w:val="16"/>
                <w:szCs w:val="16"/>
              </w:rPr>
              <w:t>Planskildring  til fagkontroll</w:t>
            </w:r>
          </w:p>
        </w:tc>
        <w:tc>
          <w:tcPr>
            <w:tcW w:w="1306" w:type="dxa"/>
          </w:tcPr>
          <w:p w14:paraId="4EA238BB" w14:textId="100F96BA" w:rsidR="0098345F" w:rsidRPr="00EE78A8" w:rsidRDefault="0098345F" w:rsidP="009B0BD3">
            <w:pPr>
              <w:keepNext/>
              <w:spacing w:line="276" w:lineRule="auto"/>
              <w:rPr>
                <w:sz w:val="16"/>
                <w:szCs w:val="16"/>
              </w:rPr>
            </w:pPr>
            <w:r>
              <w:rPr>
                <w:sz w:val="16"/>
                <w:szCs w:val="16"/>
              </w:rPr>
              <w:t>AnGin/JORSCH</w:t>
            </w:r>
          </w:p>
        </w:tc>
        <w:tc>
          <w:tcPr>
            <w:tcW w:w="1306" w:type="dxa"/>
          </w:tcPr>
          <w:p w14:paraId="406735E6" w14:textId="41160E93" w:rsidR="0098345F" w:rsidRPr="00EE78A8" w:rsidRDefault="0098345F" w:rsidP="009B0BD3">
            <w:pPr>
              <w:keepNext/>
              <w:spacing w:line="276" w:lineRule="auto"/>
              <w:rPr>
                <w:sz w:val="16"/>
                <w:szCs w:val="16"/>
              </w:rPr>
            </w:pPr>
            <w:r>
              <w:rPr>
                <w:sz w:val="16"/>
                <w:szCs w:val="16"/>
              </w:rPr>
              <w:t>LIBBE</w:t>
            </w:r>
          </w:p>
        </w:tc>
        <w:tc>
          <w:tcPr>
            <w:tcW w:w="1304" w:type="dxa"/>
          </w:tcPr>
          <w:p w14:paraId="528B9BD5" w14:textId="0639EF4E" w:rsidR="0098345F" w:rsidRPr="00EE78A8" w:rsidRDefault="0098345F" w:rsidP="009B0BD3">
            <w:pPr>
              <w:keepNext/>
              <w:spacing w:line="276" w:lineRule="auto"/>
              <w:rPr>
                <w:sz w:val="16"/>
                <w:szCs w:val="16"/>
              </w:rPr>
            </w:pPr>
            <w:r>
              <w:rPr>
                <w:sz w:val="16"/>
                <w:szCs w:val="16"/>
              </w:rPr>
              <w:t>LIBBE</w:t>
            </w:r>
          </w:p>
        </w:tc>
      </w:tr>
      <w:tr w:rsidR="004867AD" w:rsidRPr="00EE78A8" w14:paraId="067DE9CC" w14:textId="77777777" w:rsidTr="00CD399A">
        <w:trPr>
          <w:cnfStyle w:val="010000000000" w:firstRow="0" w:lastRow="1" w:firstColumn="0" w:lastColumn="0" w:oddVBand="0" w:evenVBand="0" w:oddHBand="0" w:evenHBand="0" w:firstRowFirstColumn="0" w:firstRowLastColumn="0" w:lastRowFirstColumn="0" w:lastRowLastColumn="0"/>
          <w:cantSplit/>
        </w:trPr>
        <w:tc>
          <w:tcPr>
            <w:tcW w:w="907" w:type="dxa"/>
            <w:hideMark/>
          </w:tcPr>
          <w:p w14:paraId="2803772E" w14:textId="77777777" w:rsidR="0010627D" w:rsidRPr="00EE78A8" w:rsidRDefault="0010627D" w:rsidP="009B0BD3">
            <w:pPr>
              <w:keepNext/>
              <w:spacing w:line="276" w:lineRule="auto"/>
              <w:rPr>
                <w:sz w:val="16"/>
                <w:szCs w:val="16"/>
              </w:rPr>
            </w:pPr>
            <w:r w:rsidRPr="00EE78A8">
              <w:rPr>
                <w:sz w:val="16"/>
                <w:szCs w:val="16"/>
              </w:rPr>
              <w:t>Versjon</w:t>
            </w:r>
          </w:p>
        </w:tc>
        <w:tc>
          <w:tcPr>
            <w:tcW w:w="1134" w:type="dxa"/>
            <w:hideMark/>
          </w:tcPr>
          <w:p w14:paraId="27FFD61C" w14:textId="77777777" w:rsidR="0010627D" w:rsidRPr="00EE78A8" w:rsidRDefault="0010627D" w:rsidP="009B0BD3">
            <w:pPr>
              <w:keepNext/>
              <w:spacing w:line="276" w:lineRule="auto"/>
              <w:rPr>
                <w:sz w:val="16"/>
                <w:szCs w:val="16"/>
              </w:rPr>
            </w:pPr>
            <w:r w:rsidRPr="00EE78A8">
              <w:rPr>
                <w:sz w:val="16"/>
                <w:szCs w:val="16"/>
              </w:rPr>
              <w:t>Dato</w:t>
            </w:r>
          </w:p>
        </w:tc>
        <w:tc>
          <w:tcPr>
            <w:tcW w:w="3742" w:type="dxa"/>
            <w:hideMark/>
          </w:tcPr>
          <w:p w14:paraId="1CC5C511" w14:textId="5C351D08" w:rsidR="0010627D" w:rsidRPr="00EE78A8" w:rsidRDefault="0010627D" w:rsidP="009B0BD3">
            <w:pPr>
              <w:keepNext/>
              <w:spacing w:line="276" w:lineRule="auto"/>
              <w:rPr>
                <w:sz w:val="16"/>
                <w:szCs w:val="16"/>
              </w:rPr>
            </w:pPr>
            <w:r w:rsidRPr="00EE78A8">
              <w:rPr>
                <w:sz w:val="16"/>
                <w:szCs w:val="16"/>
              </w:rPr>
              <w:t>Beskriv</w:t>
            </w:r>
            <w:r w:rsidR="00046757">
              <w:rPr>
                <w:sz w:val="16"/>
                <w:szCs w:val="16"/>
              </w:rPr>
              <w:t>ing</w:t>
            </w:r>
          </w:p>
        </w:tc>
        <w:tc>
          <w:tcPr>
            <w:tcW w:w="1306" w:type="dxa"/>
            <w:hideMark/>
          </w:tcPr>
          <w:p w14:paraId="6A25EF4C" w14:textId="43921B43" w:rsidR="0010627D" w:rsidRPr="00EE78A8" w:rsidRDefault="0010627D" w:rsidP="009B0BD3">
            <w:pPr>
              <w:keepNext/>
              <w:spacing w:line="276" w:lineRule="auto"/>
              <w:rPr>
                <w:sz w:val="16"/>
                <w:szCs w:val="16"/>
              </w:rPr>
            </w:pPr>
            <w:r w:rsidRPr="00EE78A8">
              <w:rPr>
                <w:sz w:val="16"/>
                <w:szCs w:val="16"/>
              </w:rPr>
              <w:t>Utarbeid</w:t>
            </w:r>
            <w:r w:rsidR="00046757">
              <w:rPr>
                <w:sz w:val="16"/>
                <w:szCs w:val="16"/>
              </w:rPr>
              <w:t>d</w:t>
            </w:r>
          </w:p>
        </w:tc>
        <w:tc>
          <w:tcPr>
            <w:tcW w:w="1306" w:type="dxa"/>
            <w:hideMark/>
          </w:tcPr>
          <w:p w14:paraId="4C5A1372" w14:textId="77777777" w:rsidR="0010627D" w:rsidRPr="00EE78A8" w:rsidRDefault="0010627D" w:rsidP="009B0BD3">
            <w:pPr>
              <w:keepNext/>
              <w:spacing w:line="276" w:lineRule="auto"/>
              <w:rPr>
                <w:sz w:val="16"/>
                <w:szCs w:val="16"/>
              </w:rPr>
            </w:pPr>
            <w:r w:rsidRPr="00EE78A8">
              <w:rPr>
                <w:sz w:val="16"/>
                <w:szCs w:val="16"/>
              </w:rPr>
              <w:t>Fagkontrollert</w:t>
            </w:r>
          </w:p>
        </w:tc>
        <w:tc>
          <w:tcPr>
            <w:tcW w:w="1304" w:type="dxa"/>
            <w:hideMark/>
          </w:tcPr>
          <w:p w14:paraId="36A8D847" w14:textId="459B6160" w:rsidR="0010627D" w:rsidRPr="00EE78A8" w:rsidRDefault="0010627D" w:rsidP="009B0BD3">
            <w:pPr>
              <w:keepNext/>
              <w:spacing w:line="276" w:lineRule="auto"/>
              <w:rPr>
                <w:sz w:val="16"/>
                <w:szCs w:val="16"/>
              </w:rPr>
            </w:pPr>
            <w:r w:rsidRPr="00EE78A8">
              <w:rPr>
                <w:sz w:val="16"/>
                <w:szCs w:val="16"/>
              </w:rPr>
              <w:t>Godkjen</w:t>
            </w:r>
            <w:r w:rsidR="00046757">
              <w:rPr>
                <w:sz w:val="16"/>
                <w:szCs w:val="16"/>
              </w:rPr>
              <w:t>d</w:t>
            </w:r>
          </w:p>
        </w:tc>
      </w:tr>
    </w:tbl>
    <w:p w14:paraId="277EEDF5" w14:textId="572CB401" w:rsidR="0087379B" w:rsidRPr="00EE78A8" w:rsidRDefault="008F1732" w:rsidP="009B0BD3">
      <w:pPr>
        <w:keepLines/>
        <w:spacing w:line="276" w:lineRule="auto"/>
        <w:rPr>
          <w:sz w:val="16"/>
          <w:szCs w:val="16"/>
        </w:rPr>
      </w:pPr>
      <w:r w:rsidRPr="00EE78A8">
        <w:br/>
      </w:r>
      <w:r w:rsidRPr="00EE78A8">
        <w:rPr>
          <w:sz w:val="16"/>
          <w:szCs w:val="16"/>
        </w:rPr>
        <w:t xml:space="preserve">Dette dokumentet er </w:t>
      </w:r>
      <w:r w:rsidR="005B5D32" w:rsidRPr="00EE78A8">
        <w:rPr>
          <w:sz w:val="16"/>
          <w:szCs w:val="16"/>
        </w:rPr>
        <w:t>utarbei</w:t>
      </w:r>
      <w:r w:rsidR="00046757">
        <w:rPr>
          <w:sz w:val="16"/>
          <w:szCs w:val="16"/>
        </w:rPr>
        <w:t>d</w:t>
      </w:r>
      <w:r w:rsidR="005B5D32" w:rsidRPr="00EE78A8">
        <w:rPr>
          <w:sz w:val="16"/>
          <w:szCs w:val="16"/>
        </w:rPr>
        <w:t>d</w:t>
      </w:r>
      <w:r w:rsidRPr="00EE78A8">
        <w:rPr>
          <w:sz w:val="16"/>
          <w:szCs w:val="16"/>
        </w:rPr>
        <w:t xml:space="preserve"> av Norconsult AS som del av oppdraget som dokumentet </w:t>
      </w:r>
      <w:r w:rsidR="005B5D32" w:rsidRPr="00EE78A8">
        <w:rPr>
          <w:sz w:val="16"/>
          <w:szCs w:val="16"/>
        </w:rPr>
        <w:t>omhandlar</w:t>
      </w:r>
      <w:r w:rsidRPr="00EE78A8">
        <w:rPr>
          <w:sz w:val="16"/>
          <w:szCs w:val="16"/>
        </w:rPr>
        <w:t xml:space="preserve">. Opphavsretten </w:t>
      </w:r>
      <w:r w:rsidR="005B5D32" w:rsidRPr="00EE78A8">
        <w:rPr>
          <w:sz w:val="16"/>
          <w:szCs w:val="16"/>
        </w:rPr>
        <w:t>tilhøyrar</w:t>
      </w:r>
      <w:r w:rsidRPr="00EE78A8">
        <w:rPr>
          <w:sz w:val="16"/>
          <w:szCs w:val="16"/>
        </w:rPr>
        <w:t xml:space="preserve"> Norconsult</w:t>
      </w:r>
      <w:r w:rsidR="00CD399A" w:rsidRPr="00EE78A8">
        <w:rPr>
          <w:sz w:val="16"/>
          <w:szCs w:val="16"/>
        </w:rPr>
        <w:t xml:space="preserve"> AS</w:t>
      </w:r>
      <w:r w:rsidRPr="00EE78A8">
        <w:rPr>
          <w:sz w:val="16"/>
          <w:szCs w:val="16"/>
        </w:rPr>
        <w:t xml:space="preserve">. Dokumentet må </w:t>
      </w:r>
      <w:r w:rsidR="005B5D32" w:rsidRPr="00EE78A8">
        <w:rPr>
          <w:sz w:val="16"/>
          <w:szCs w:val="16"/>
        </w:rPr>
        <w:t>berre</w:t>
      </w:r>
      <w:r w:rsidRPr="00EE78A8">
        <w:rPr>
          <w:sz w:val="16"/>
          <w:szCs w:val="16"/>
        </w:rPr>
        <w:t xml:space="preserve"> </w:t>
      </w:r>
      <w:r w:rsidR="00E35A50" w:rsidRPr="00EE78A8">
        <w:rPr>
          <w:sz w:val="16"/>
          <w:szCs w:val="16"/>
        </w:rPr>
        <w:t>bli nytta</w:t>
      </w:r>
      <w:r w:rsidRPr="00EE78A8">
        <w:rPr>
          <w:sz w:val="16"/>
          <w:szCs w:val="16"/>
        </w:rPr>
        <w:t xml:space="preserve"> til det formål som oppdragsavtalen</w:t>
      </w:r>
      <w:r w:rsidR="00046757">
        <w:rPr>
          <w:sz w:val="16"/>
          <w:szCs w:val="16"/>
        </w:rPr>
        <w:t xml:space="preserve"> skildrar</w:t>
      </w:r>
      <w:r w:rsidRPr="00EE78A8">
        <w:rPr>
          <w:sz w:val="16"/>
          <w:szCs w:val="16"/>
        </w:rPr>
        <w:t xml:space="preserve">, og må </w:t>
      </w:r>
      <w:r w:rsidR="005B5D32" w:rsidRPr="00EE78A8">
        <w:rPr>
          <w:sz w:val="16"/>
          <w:szCs w:val="16"/>
        </w:rPr>
        <w:t>ikkje</w:t>
      </w:r>
      <w:r w:rsidRPr="00EE78A8">
        <w:rPr>
          <w:sz w:val="16"/>
          <w:szCs w:val="16"/>
        </w:rPr>
        <w:t xml:space="preserve"> </w:t>
      </w:r>
      <w:r w:rsidR="00E35A50" w:rsidRPr="00EE78A8">
        <w:rPr>
          <w:sz w:val="16"/>
          <w:szCs w:val="16"/>
        </w:rPr>
        <w:t>kopierast</w:t>
      </w:r>
      <w:r w:rsidRPr="00EE78A8">
        <w:rPr>
          <w:sz w:val="16"/>
          <w:szCs w:val="16"/>
        </w:rPr>
        <w:t xml:space="preserve"> eller </w:t>
      </w:r>
      <w:r w:rsidR="00E35A50" w:rsidRPr="00EE78A8">
        <w:rPr>
          <w:sz w:val="16"/>
          <w:szCs w:val="16"/>
        </w:rPr>
        <w:t>bli gjort</w:t>
      </w:r>
      <w:r w:rsidRPr="00EE78A8">
        <w:rPr>
          <w:sz w:val="16"/>
          <w:szCs w:val="16"/>
        </w:rPr>
        <w:t xml:space="preserve"> </w:t>
      </w:r>
      <w:r w:rsidR="005B5D32" w:rsidRPr="00EE78A8">
        <w:rPr>
          <w:sz w:val="16"/>
          <w:szCs w:val="16"/>
        </w:rPr>
        <w:t>tilgjengeleg</w:t>
      </w:r>
      <w:r w:rsidRPr="00EE78A8">
        <w:rPr>
          <w:sz w:val="16"/>
          <w:szCs w:val="16"/>
        </w:rPr>
        <w:t xml:space="preserve"> på ann</w:t>
      </w:r>
      <w:r w:rsidR="005B5D32" w:rsidRPr="00EE78A8">
        <w:rPr>
          <w:sz w:val="16"/>
          <w:szCs w:val="16"/>
        </w:rPr>
        <w:t>a</w:t>
      </w:r>
      <w:r w:rsidR="00046757">
        <w:rPr>
          <w:sz w:val="16"/>
          <w:szCs w:val="16"/>
        </w:rPr>
        <w:t>n</w:t>
      </w:r>
      <w:r w:rsidRPr="00EE78A8">
        <w:rPr>
          <w:sz w:val="16"/>
          <w:szCs w:val="16"/>
        </w:rPr>
        <w:t xml:space="preserve"> måte eller i større utstrekning enn formålet </w:t>
      </w:r>
      <w:r w:rsidR="005B5D32" w:rsidRPr="00EE78A8">
        <w:rPr>
          <w:sz w:val="16"/>
          <w:szCs w:val="16"/>
        </w:rPr>
        <w:t>tilseier</w:t>
      </w:r>
      <w:r w:rsidRPr="00EE78A8">
        <w:rPr>
          <w:sz w:val="16"/>
          <w:szCs w:val="16"/>
        </w:rPr>
        <w:t>.</w:t>
      </w:r>
      <w:r w:rsidR="0087379B" w:rsidRPr="00EE78A8">
        <w:rPr>
          <w:sz w:val="16"/>
          <w:szCs w:val="16"/>
        </w:rPr>
        <w:br w:type="page"/>
      </w:r>
    </w:p>
    <w:p w14:paraId="4B7BA858" w14:textId="4296B8C1" w:rsidR="009908BD" w:rsidRPr="00EE78A8" w:rsidRDefault="000B596B" w:rsidP="009B0BD3">
      <w:pPr>
        <w:pStyle w:val="SummaryContents"/>
        <w:spacing w:line="276" w:lineRule="auto"/>
      </w:pPr>
      <w:r w:rsidRPr="00EE78A8">
        <w:lastRenderedPageBreak/>
        <w:t>Samandrag</w:t>
      </w:r>
    </w:p>
    <w:p w14:paraId="5790AE74" w14:textId="69025BF5" w:rsidR="00906C59" w:rsidRPr="00EE78A8" w:rsidRDefault="004F21B9" w:rsidP="009B0BD3">
      <w:pPr>
        <w:pStyle w:val="BodyTextSammendrag"/>
        <w:ind w:left="0"/>
      </w:pPr>
      <w:r w:rsidRPr="00EE78A8">
        <w:t xml:space="preserve">Norconsult har på vegne av Vågå kommune utarbeidd forslag til reguleringsplan for nytt vassverk på Lalm. Det blir lagt til rette for etablering av nye grunnvassbrønnar og nytt vassverk i same området som dagens vassverk og brønnar er etablert. </w:t>
      </w:r>
    </w:p>
    <w:p w14:paraId="57518115" w14:textId="7D30767B" w:rsidR="00906C59" w:rsidRPr="00EE78A8" w:rsidRDefault="004F21B9" w:rsidP="009B0BD3">
      <w:pPr>
        <w:pStyle w:val="BodyTextSammendrag"/>
        <w:ind w:left="0"/>
      </w:pPr>
      <w:r w:rsidRPr="00EE78A8">
        <w:t>Utvidinga er ikkje avklart i overordna plan og må d</w:t>
      </w:r>
      <w:r w:rsidR="00046757">
        <w:t>ifor</w:t>
      </w:r>
      <w:r w:rsidRPr="00EE78A8">
        <w:t xml:space="preserve"> konsekvensutgreiast, jf. forskrift om konsekvensutgreiing. Pla</w:t>
      </w:r>
      <w:r w:rsidR="00046757">
        <w:t>nskildringa</w:t>
      </w:r>
      <w:r w:rsidRPr="00EE78A8">
        <w:t xml:space="preserve"> omfattar konsekvensutgreiing av tema naturmangfald, </w:t>
      </w:r>
      <w:r w:rsidR="001C6134" w:rsidRPr="00EE78A8">
        <w:t xml:space="preserve">kulturminne, friluftsliv, </w:t>
      </w:r>
      <w:r w:rsidRPr="00EE78A8">
        <w:t xml:space="preserve">landskap, naturressursar (jordbruk) og samfunnstryggleik og beredskap. </w:t>
      </w:r>
      <w:r w:rsidR="00046757">
        <w:t>D</w:t>
      </w:r>
      <w:r w:rsidRPr="00EE78A8">
        <w:t xml:space="preserve">okumentet gir ei </w:t>
      </w:r>
      <w:r w:rsidR="00046757">
        <w:t>skildring</w:t>
      </w:r>
      <w:r w:rsidRPr="00EE78A8">
        <w:t xml:space="preserve"> av planlagde tiltak og</w:t>
      </w:r>
      <w:r w:rsidR="00046757">
        <w:t xml:space="preserve"> </w:t>
      </w:r>
      <w:r w:rsidRPr="00EE78A8">
        <w:t>forventa konsekvensar for utgreiingstema.</w:t>
      </w:r>
    </w:p>
    <w:p w14:paraId="2CF987A1" w14:textId="3F18DB06" w:rsidR="004F21B9" w:rsidRPr="00EE78A8" w:rsidRDefault="004F21B9" w:rsidP="009B0BD3">
      <w:pPr>
        <w:pStyle w:val="BodyTextSammendrag"/>
        <w:ind w:left="0"/>
      </w:pPr>
      <w:r w:rsidRPr="00EE78A8">
        <w:t>Planforslaget omfattar også sikringssonene til drikkevasskjelda og strekkjer seg derfor oppover lisiden vest for Lalm vassverk og Sjårdalsvegen. Arealbruken innanfor sikringssonene er i all hovudsak landbruk og blir regulert i tråd med dagens situasjon når det gjeld mellom anna vegar og avkøyringar til eigedommar med meir.</w:t>
      </w:r>
    </w:p>
    <w:p w14:paraId="1F2672F3" w14:textId="1E6319E7" w:rsidR="00733E45" w:rsidRPr="00EE78A8" w:rsidRDefault="009908BD" w:rsidP="009B0BD3">
      <w:pPr>
        <w:pStyle w:val="BodyTextSammendrag"/>
        <w:ind w:left="0"/>
      </w:pPr>
      <w:r w:rsidRPr="00EE78A8">
        <w:br w:type="page"/>
      </w:r>
    </w:p>
    <w:sdt>
      <w:sdtPr>
        <w:rPr>
          <w:rFonts w:cs="Times New Roman"/>
          <w:b w:val="0"/>
          <w:sz w:val="20"/>
          <w:szCs w:val="20"/>
        </w:rPr>
        <w:id w:val="1607230546"/>
        <w:docPartObj>
          <w:docPartGallery w:val="Table of Contents"/>
          <w:docPartUnique/>
        </w:docPartObj>
      </w:sdtPr>
      <w:sdtEndPr>
        <w:rPr>
          <w:bCs/>
        </w:rPr>
      </w:sdtEndPr>
      <w:sdtContent>
        <w:p w14:paraId="024A9370" w14:textId="7BE57237" w:rsidR="00A36C3A" w:rsidRPr="00EE78A8" w:rsidRDefault="00A36C3A" w:rsidP="009B0BD3">
          <w:pPr>
            <w:pStyle w:val="TOCHeading"/>
            <w:spacing w:before="0" w:line="276" w:lineRule="auto"/>
          </w:pPr>
          <w:r w:rsidRPr="00EE78A8">
            <w:t>Innh</w:t>
          </w:r>
          <w:r w:rsidR="00BC592D" w:rsidRPr="00EE78A8">
            <w:t>a</w:t>
          </w:r>
          <w:r w:rsidRPr="00EE78A8">
            <w:t>ld</w:t>
          </w:r>
        </w:p>
        <w:p w14:paraId="1080D92F" w14:textId="162BAF01" w:rsidR="00663FFD" w:rsidRDefault="00A36C3A">
          <w:pPr>
            <w:pStyle w:val="TOC1"/>
            <w:rPr>
              <w:rFonts w:asciiTheme="minorHAnsi" w:eastAsiaTheme="minorEastAsia" w:hAnsiTheme="minorHAnsi" w:cstheme="minorBidi"/>
              <w:b w:val="0"/>
              <w:kern w:val="2"/>
              <w:sz w:val="22"/>
              <w:szCs w:val="22"/>
              <w:lang w:val="nn-NO" w:eastAsia="nn-NO"/>
              <w14:ligatures w14:val="standardContextual"/>
            </w:rPr>
          </w:pPr>
          <w:r w:rsidRPr="00EE78A8">
            <w:rPr>
              <w:noProof w:val="0"/>
              <w:lang w:val="nn-NO"/>
            </w:rPr>
            <w:fldChar w:fldCharType="begin"/>
          </w:r>
          <w:r w:rsidRPr="00EE78A8">
            <w:rPr>
              <w:noProof w:val="0"/>
              <w:lang w:val="nn-NO"/>
            </w:rPr>
            <w:instrText xml:space="preserve"> TOC \o "1-3" \h \z \u </w:instrText>
          </w:r>
          <w:r w:rsidRPr="00EE78A8">
            <w:rPr>
              <w:noProof w:val="0"/>
              <w:lang w:val="nn-NO"/>
            </w:rPr>
            <w:fldChar w:fldCharType="separate"/>
          </w:r>
          <w:hyperlink w:anchor="_Toc165981327" w:history="1">
            <w:r w:rsidR="00663FFD" w:rsidRPr="00B370B4">
              <w:rPr>
                <w:rStyle w:val="Hyperlink"/>
              </w:rPr>
              <w:t>1</w:t>
            </w:r>
            <w:r w:rsidR="00663FFD">
              <w:rPr>
                <w:rFonts w:asciiTheme="minorHAnsi" w:eastAsiaTheme="minorEastAsia" w:hAnsiTheme="minorHAnsi" w:cstheme="minorBidi"/>
                <w:b w:val="0"/>
                <w:kern w:val="2"/>
                <w:sz w:val="22"/>
                <w:szCs w:val="22"/>
                <w:lang w:val="nn-NO" w:eastAsia="nn-NO"/>
                <w14:ligatures w14:val="standardContextual"/>
              </w:rPr>
              <w:tab/>
            </w:r>
            <w:r w:rsidR="00663FFD" w:rsidRPr="00B370B4">
              <w:rPr>
                <w:rStyle w:val="Hyperlink"/>
              </w:rPr>
              <w:t>Bakgrunn</w:t>
            </w:r>
            <w:r w:rsidR="00663FFD">
              <w:rPr>
                <w:webHidden/>
              </w:rPr>
              <w:tab/>
            </w:r>
            <w:r w:rsidR="00663FFD">
              <w:rPr>
                <w:webHidden/>
              </w:rPr>
              <w:fldChar w:fldCharType="begin"/>
            </w:r>
            <w:r w:rsidR="00663FFD">
              <w:rPr>
                <w:webHidden/>
              </w:rPr>
              <w:instrText xml:space="preserve"> PAGEREF _Toc165981327 \h </w:instrText>
            </w:r>
            <w:r w:rsidR="00663FFD">
              <w:rPr>
                <w:webHidden/>
              </w:rPr>
            </w:r>
            <w:r w:rsidR="00663FFD">
              <w:rPr>
                <w:webHidden/>
              </w:rPr>
              <w:fldChar w:fldCharType="separate"/>
            </w:r>
            <w:r w:rsidR="008734FF">
              <w:rPr>
                <w:webHidden/>
              </w:rPr>
              <w:t>6</w:t>
            </w:r>
            <w:r w:rsidR="00663FFD">
              <w:rPr>
                <w:webHidden/>
              </w:rPr>
              <w:fldChar w:fldCharType="end"/>
            </w:r>
          </w:hyperlink>
        </w:p>
        <w:p w14:paraId="3A18AADA" w14:textId="52019389"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28" w:history="1">
            <w:r w:rsidR="00663FFD" w:rsidRPr="00B370B4">
              <w:rPr>
                <w:rStyle w:val="Hyperlink"/>
              </w:rPr>
              <w:t>1.1</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Overordna plan og konsekvensutgreiing</w:t>
            </w:r>
            <w:r w:rsidR="00663FFD">
              <w:rPr>
                <w:webHidden/>
              </w:rPr>
              <w:tab/>
            </w:r>
            <w:r w:rsidR="00663FFD">
              <w:rPr>
                <w:webHidden/>
              </w:rPr>
              <w:fldChar w:fldCharType="begin"/>
            </w:r>
            <w:r w:rsidR="00663FFD">
              <w:rPr>
                <w:webHidden/>
              </w:rPr>
              <w:instrText xml:space="preserve"> PAGEREF _Toc165981328 \h </w:instrText>
            </w:r>
            <w:r w:rsidR="00663FFD">
              <w:rPr>
                <w:webHidden/>
              </w:rPr>
            </w:r>
            <w:r w:rsidR="00663FFD">
              <w:rPr>
                <w:webHidden/>
              </w:rPr>
              <w:fldChar w:fldCharType="separate"/>
            </w:r>
            <w:r w:rsidR="008734FF">
              <w:rPr>
                <w:webHidden/>
              </w:rPr>
              <w:t>6</w:t>
            </w:r>
            <w:r w:rsidR="00663FFD">
              <w:rPr>
                <w:webHidden/>
              </w:rPr>
              <w:fldChar w:fldCharType="end"/>
            </w:r>
          </w:hyperlink>
        </w:p>
        <w:p w14:paraId="5F5F51AC" w14:textId="27B53495" w:rsidR="00663FFD" w:rsidRDefault="00E45C5F">
          <w:pPr>
            <w:pStyle w:val="TOC1"/>
            <w:rPr>
              <w:rFonts w:asciiTheme="minorHAnsi" w:eastAsiaTheme="minorEastAsia" w:hAnsiTheme="minorHAnsi" w:cstheme="minorBidi"/>
              <w:b w:val="0"/>
              <w:kern w:val="2"/>
              <w:sz w:val="22"/>
              <w:szCs w:val="22"/>
              <w:lang w:val="nn-NO" w:eastAsia="nn-NO"/>
              <w14:ligatures w14:val="standardContextual"/>
            </w:rPr>
          </w:pPr>
          <w:hyperlink w:anchor="_Toc165981329" w:history="1">
            <w:r w:rsidR="00663FFD" w:rsidRPr="00B370B4">
              <w:rPr>
                <w:rStyle w:val="Hyperlink"/>
              </w:rPr>
              <w:t>2</w:t>
            </w:r>
            <w:r w:rsidR="00663FFD">
              <w:rPr>
                <w:rFonts w:asciiTheme="minorHAnsi" w:eastAsiaTheme="minorEastAsia" w:hAnsiTheme="minorHAnsi" w:cstheme="minorBidi"/>
                <w:b w:val="0"/>
                <w:kern w:val="2"/>
                <w:sz w:val="22"/>
                <w:szCs w:val="22"/>
                <w:lang w:val="nn-NO" w:eastAsia="nn-NO"/>
                <w14:ligatures w14:val="standardContextual"/>
              </w:rPr>
              <w:tab/>
            </w:r>
            <w:r w:rsidR="00663FFD" w:rsidRPr="00B370B4">
              <w:rPr>
                <w:rStyle w:val="Hyperlink"/>
              </w:rPr>
              <w:t>Skildring av dagens situasjon i planområdet</w:t>
            </w:r>
            <w:r w:rsidR="00663FFD">
              <w:rPr>
                <w:webHidden/>
              </w:rPr>
              <w:tab/>
            </w:r>
            <w:r w:rsidR="00663FFD">
              <w:rPr>
                <w:webHidden/>
              </w:rPr>
              <w:fldChar w:fldCharType="begin"/>
            </w:r>
            <w:r w:rsidR="00663FFD">
              <w:rPr>
                <w:webHidden/>
              </w:rPr>
              <w:instrText xml:space="preserve"> PAGEREF _Toc165981329 \h </w:instrText>
            </w:r>
            <w:r w:rsidR="00663FFD">
              <w:rPr>
                <w:webHidden/>
              </w:rPr>
            </w:r>
            <w:r w:rsidR="00663FFD">
              <w:rPr>
                <w:webHidden/>
              </w:rPr>
              <w:fldChar w:fldCharType="separate"/>
            </w:r>
            <w:r w:rsidR="008734FF">
              <w:rPr>
                <w:webHidden/>
              </w:rPr>
              <w:t>8</w:t>
            </w:r>
            <w:r w:rsidR="00663FFD">
              <w:rPr>
                <w:webHidden/>
              </w:rPr>
              <w:fldChar w:fldCharType="end"/>
            </w:r>
          </w:hyperlink>
        </w:p>
        <w:p w14:paraId="66CD2393" w14:textId="6E2381DA"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0" w:history="1">
            <w:r w:rsidR="00663FFD" w:rsidRPr="00B370B4">
              <w:rPr>
                <w:rStyle w:val="Hyperlink"/>
              </w:rPr>
              <w:t>2.1</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Dagens drift</w:t>
            </w:r>
            <w:r w:rsidR="00663FFD">
              <w:rPr>
                <w:webHidden/>
              </w:rPr>
              <w:tab/>
            </w:r>
            <w:r w:rsidR="00663FFD">
              <w:rPr>
                <w:webHidden/>
              </w:rPr>
              <w:fldChar w:fldCharType="begin"/>
            </w:r>
            <w:r w:rsidR="00663FFD">
              <w:rPr>
                <w:webHidden/>
              </w:rPr>
              <w:instrText xml:space="preserve"> PAGEREF _Toc165981330 \h </w:instrText>
            </w:r>
            <w:r w:rsidR="00663FFD">
              <w:rPr>
                <w:webHidden/>
              </w:rPr>
            </w:r>
            <w:r w:rsidR="00663FFD">
              <w:rPr>
                <w:webHidden/>
              </w:rPr>
              <w:fldChar w:fldCharType="separate"/>
            </w:r>
            <w:r w:rsidR="008734FF">
              <w:rPr>
                <w:webHidden/>
              </w:rPr>
              <w:t>8</w:t>
            </w:r>
            <w:r w:rsidR="00663FFD">
              <w:rPr>
                <w:webHidden/>
              </w:rPr>
              <w:fldChar w:fldCharType="end"/>
            </w:r>
          </w:hyperlink>
        </w:p>
        <w:p w14:paraId="66DAB46A" w14:textId="30358E2F"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1" w:history="1">
            <w:r w:rsidR="00663FFD" w:rsidRPr="00B370B4">
              <w:rPr>
                <w:rStyle w:val="Hyperlink"/>
              </w:rPr>
              <w:t>2.2</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Infrastruktur – vegadkomst og straumforsyning</w:t>
            </w:r>
            <w:r w:rsidR="00663FFD">
              <w:rPr>
                <w:webHidden/>
              </w:rPr>
              <w:tab/>
            </w:r>
            <w:r w:rsidR="00663FFD">
              <w:rPr>
                <w:webHidden/>
              </w:rPr>
              <w:fldChar w:fldCharType="begin"/>
            </w:r>
            <w:r w:rsidR="00663FFD">
              <w:rPr>
                <w:webHidden/>
              </w:rPr>
              <w:instrText xml:space="preserve"> PAGEREF _Toc165981331 \h </w:instrText>
            </w:r>
            <w:r w:rsidR="00663FFD">
              <w:rPr>
                <w:webHidden/>
              </w:rPr>
            </w:r>
            <w:r w:rsidR="00663FFD">
              <w:rPr>
                <w:webHidden/>
              </w:rPr>
              <w:fldChar w:fldCharType="separate"/>
            </w:r>
            <w:r w:rsidR="008734FF">
              <w:rPr>
                <w:webHidden/>
              </w:rPr>
              <w:t>9</w:t>
            </w:r>
            <w:r w:rsidR="00663FFD">
              <w:rPr>
                <w:webHidden/>
              </w:rPr>
              <w:fldChar w:fldCharType="end"/>
            </w:r>
          </w:hyperlink>
        </w:p>
        <w:p w14:paraId="6F482391" w14:textId="38F96DA4"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2" w:history="1">
            <w:r w:rsidR="00663FFD" w:rsidRPr="00B370B4">
              <w:rPr>
                <w:rStyle w:val="Hyperlink"/>
              </w:rPr>
              <w:t>2.3</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Naturverdiar</w:t>
            </w:r>
            <w:r w:rsidR="00663FFD">
              <w:rPr>
                <w:webHidden/>
              </w:rPr>
              <w:tab/>
            </w:r>
            <w:r w:rsidR="00663FFD">
              <w:rPr>
                <w:webHidden/>
              </w:rPr>
              <w:fldChar w:fldCharType="begin"/>
            </w:r>
            <w:r w:rsidR="00663FFD">
              <w:rPr>
                <w:webHidden/>
              </w:rPr>
              <w:instrText xml:space="preserve"> PAGEREF _Toc165981332 \h </w:instrText>
            </w:r>
            <w:r w:rsidR="00663FFD">
              <w:rPr>
                <w:webHidden/>
              </w:rPr>
            </w:r>
            <w:r w:rsidR="00663FFD">
              <w:rPr>
                <w:webHidden/>
              </w:rPr>
              <w:fldChar w:fldCharType="separate"/>
            </w:r>
            <w:r w:rsidR="008734FF">
              <w:rPr>
                <w:webHidden/>
              </w:rPr>
              <w:t>10</w:t>
            </w:r>
            <w:r w:rsidR="00663FFD">
              <w:rPr>
                <w:webHidden/>
              </w:rPr>
              <w:fldChar w:fldCharType="end"/>
            </w:r>
          </w:hyperlink>
        </w:p>
        <w:p w14:paraId="3D896271" w14:textId="3897FB0A"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3" w:history="1">
            <w:r w:rsidR="00663FFD" w:rsidRPr="00B370B4">
              <w:rPr>
                <w:rStyle w:val="Hyperlink"/>
              </w:rPr>
              <w:t>2.4</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Kulturminne</w:t>
            </w:r>
            <w:r w:rsidR="00663FFD">
              <w:rPr>
                <w:webHidden/>
              </w:rPr>
              <w:tab/>
            </w:r>
            <w:r w:rsidR="00663FFD">
              <w:rPr>
                <w:webHidden/>
              </w:rPr>
              <w:fldChar w:fldCharType="begin"/>
            </w:r>
            <w:r w:rsidR="00663FFD">
              <w:rPr>
                <w:webHidden/>
              </w:rPr>
              <w:instrText xml:space="preserve"> PAGEREF _Toc165981333 \h </w:instrText>
            </w:r>
            <w:r w:rsidR="00663FFD">
              <w:rPr>
                <w:webHidden/>
              </w:rPr>
            </w:r>
            <w:r w:rsidR="00663FFD">
              <w:rPr>
                <w:webHidden/>
              </w:rPr>
              <w:fldChar w:fldCharType="separate"/>
            </w:r>
            <w:r w:rsidR="008734FF">
              <w:rPr>
                <w:webHidden/>
              </w:rPr>
              <w:t>12</w:t>
            </w:r>
            <w:r w:rsidR="00663FFD">
              <w:rPr>
                <w:webHidden/>
              </w:rPr>
              <w:fldChar w:fldCharType="end"/>
            </w:r>
          </w:hyperlink>
        </w:p>
        <w:p w14:paraId="5A927120" w14:textId="757126B1"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4" w:history="1">
            <w:r w:rsidR="00663FFD" w:rsidRPr="00B370B4">
              <w:rPr>
                <w:rStyle w:val="Hyperlink"/>
                <w:rFonts w:eastAsiaTheme="minorHAnsi" w:cstheme="minorHAnsi"/>
              </w:rPr>
              <w:t>2.5</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Friluftsliv</w:t>
            </w:r>
            <w:r w:rsidR="00663FFD">
              <w:rPr>
                <w:webHidden/>
              </w:rPr>
              <w:tab/>
            </w:r>
            <w:r w:rsidR="00663FFD">
              <w:rPr>
                <w:webHidden/>
              </w:rPr>
              <w:fldChar w:fldCharType="begin"/>
            </w:r>
            <w:r w:rsidR="00663FFD">
              <w:rPr>
                <w:webHidden/>
              </w:rPr>
              <w:instrText xml:space="preserve"> PAGEREF _Toc165981334 \h </w:instrText>
            </w:r>
            <w:r w:rsidR="00663FFD">
              <w:rPr>
                <w:webHidden/>
              </w:rPr>
            </w:r>
            <w:r w:rsidR="00663FFD">
              <w:rPr>
                <w:webHidden/>
              </w:rPr>
              <w:fldChar w:fldCharType="separate"/>
            </w:r>
            <w:r w:rsidR="008734FF">
              <w:rPr>
                <w:webHidden/>
              </w:rPr>
              <w:t>12</w:t>
            </w:r>
            <w:r w:rsidR="00663FFD">
              <w:rPr>
                <w:webHidden/>
              </w:rPr>
              <w:fldChar w:fldCharType="end"/>
            </w:r>
          </w:hyperlink>
        </w:p>
        <w:p w14:paraId="3F0ABDEE" w14:textId="6DE31A71"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5" w:history="1">
            <w:r w:rsidR="00663FFD" w:rsidRPr="00B370B4">
              <w:rPr>
                <w:rStyle w:val="Hyperlink"/>
              </w:rPr>
              <w:t>2.6</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Landskap</w:t>
            </w:r>
            <w:r w:rsidR="00663FFD">
              <w:rPr>
                <w:webHidden/>
              </w:rPr>
              <w:tab/>
            </w:r>
            <w:r w:rsidR="00663FFD">
              <w:rPr>
                <w:webHidden/>
              </w:rPr>
              <w:fldChar w:fldCharType="begin"/>
            </w:r>
            <w:r w:rsidR="00663FFD">
              <w:rPr>
                <w:webHidden/>
              </w:rPr>
              <w:instrText xml:space="preserve"> PAGEREF _Toc165981335 \h </w:instrText>
            </w:r>
            <w:r w:rsidR="00663FFD">
              <w:rPr>
                <w:webHidden/>
              </w:rPr>
            </w:r>
            <w:r w:rsidR="00663FFD">
              <w:rPr>
                <w:webHidden/>
              </w:rPr>
              <w:fldChar w:fldCharType="separate"/>
            </w:r>
            <w:r w:rsidR="008734FF">
              <w:rPr>
                <w:webHidden/>
              </w:rPr>
              <w:t>12</w:t>
            </w:r>
            <w:r w:rsidR="00663FFD">
              <w:rPr>
                <w:webHidden/>
              </w:rPr>
              <w:fldChar w:fldCharType="end"/>
            </w:r>
          </w:hyperlink>
        </w:p>
        <w:p w14:paraId="1A251D1E" w14:textId="395A2154"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6" w:history="1">
            <w:r w:rsidR="00663FFD" w:rsidRPr="00B370B4">
              <w:rPr>
                <w:rStyle w:val="Hyperlink"/>
              </w:rPr>
              <w:t>2.7</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Forureining</w:t>
            </w:r>
            <w:r w:rsidR="00663FFD">
              <w:rPr>
                <w:webHidden/>
              </w:rPr>
              <w:tab/>
            </w:r>
            <w:r w:rsidR="00663FFD">
              <w:rPr>
                <w:webHidden/>
              </w:rPr>
              <w:fldChar w:fldCharType="begin"/>
            </w:r>
            <w:r w:rsidR="00663FFD">
              <w:rPr>
                <w:webHidden/>
              </w:rPr>
              <w:instrText xml:space="preserve"> PAGEREF _Toc165981336 \h </w:instrText>
            </w:r>
            <w:r w:rsidR="00663FFD">
              <w:rPr>
                <w:webHidden/>
              </w:rPr>
            </w:r>
            <w:r w:rsidR="00663FFD">
              <w:rPr>
                <w:webHidden/>
              </w:rPr>
              <w:fldChar w:fldCharType="separate"/>
            </w:r>
            <w:r w:rsidR="008734FF">
              <w:rPr>
                <w:webHidden/>
              </w:rPr>
              <w:t>13</w:t>
            </w:r>
            <w:r w:rsidR="00663FFD">
              <w:rPr>
                <w:webHidden/>
              </w:rPr>
              <w:fldChar w:fldCharType="end"/>
            </w:r>
          </w:hyperlink>
        </w:p>
        <w:p w14:paraId="1CDAD095" w14:textId="6CBF9AB8"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7" w:history="1">
            <w:r w:rsidR="00663FFD" w:rsidRPr="00B370B4">
              <w:rPr>
                <w:rStyle w:val="Hyperlink"/>
              </w:rPr>
              <w:t>2.8</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Skog- og landbruksinteresser</w:t>
            </w:r>
            <w:r w:rsidR="00663FFD">
              <w:rPr>
                <w:webHidden/>
              </w:rPr>
              <w:tab/>
            </w:r>
            <w:r w:rsidR="00663FFD">
              <w:rPr>
                <w:webHidden/>
              </w:rPr>
              <w:fldChar w:fldCharType="begin"/>
            </w:r>
            <w:r w:rsidR="00663FFD">
              <w:rPr>
                <w:webHidden/>
              </w:rPr>
              <w:instrText xml:space="preserve"> PAGEREF _Toc165981337 \h </w:instrText>
            </w:r>
            <w:r w:rsidR="00663FFD">
              <w:rPr>
                <w:webHidden/>
              </w:rPr>
            </w:r>
            <w:r w:rsidR="00663FFD">
              <w:rPr>
                <w:webHidden/>
              </w:rPr>
              <w:fldChar w:fldCharType="separate"/>
            </w:r>
            <w:r w:rsidR="008734FF">
              <w:rPr>
                <w:webHidden/>
              </w:rPr>
              <w:t>13</w:t>
            </w:r>
            <w:r w:rsidR="00663FFD">
              <w:rPr>
                <w:webHidden/>
              </w:rPr>
              <w:fldChar w:fldCharType="end"/>
            </w:r>
          </w:hyperlink>
        </w:p>
        <w:p w14:paraId="11809EF3" w14:textId="3722842F"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38" w:history="1">
            <w:r w:rsidR="00663FFD" w:rsidRPr="00B370B4">
              <w:rPr>
                <w:rStyle w:val="Hyperlink"/>
              </w:rPr>
              <w:t>2.9</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Skred og flaum</w:t>
            </w:r>
            <w:r w:rsidR="00663FFD">
              <w:rPr>
                <w:webHidden/>
              </w:rPr>
              <w:tab/>
            </w:r>
            <w:r w:rsidR="00663FFD">
              <w:rPr>
                <w:webHidden/>
              </w:rPr>
              <w:fldChar w:fldCharType="begin"/>
            </w:r>
            <w:r w:rsidR="00663FFD">
              <w:rPr>
                <w:webHidden/>
              </w:rPr>
              <w:instrText xml:space="preserve"> PAGEREF _Toc165981338 \h </w:instrText>
            </w:r>
            <w:r w:rsidR="00663FFD">
              <w:rPr>
                <w:webHidden/>
              </w:rPr>
            </w:r>
            <w:r w:rsidR="00663FFD">
              <w:rPr>
                <w:webHidden/>
              </w:rPr>
              <w:fldChar w:fldCharType="separate"/>
            </w:r>
            <w:r w:rsidR="008734FF">
              <w:rPr>
                <w:webHidden/>
              </w:rPr>
              <w:t>14</w:t>
            </w:r>
            <w:r w:rsidR="00663FFD">
              <w:rPr>
                <w:webHidden/>
              </w:rPr>
              <w:fldChar w:fldCharType="end"/>
            </w:r>
          </w:hyperlink>
        </w:p>
        <w:p w14:paraId="0E5E9A4F" w14:textId="279B7180" w:rsidR="00663FFD" w:rsidRDefault="00E45C5F">
          <w:pPr>
            <w:pStyle w:val="TOC1"/>
            <w:rPr>
              <w:rFonts w:asciiTheme="minorHAnsi" w:eastAsiaTheme="minorEastAsia" w:hAnsiTheme="minorHAnsi" w:cstheme="minorBidi"/>
              <w:b w:val="0"/>
              <w:kern w:val="2"/>
              <w:sz w:val="22"/>
              <w:szCs w:val="22"/>
              <w:lang w:val="nn-NO" w:eastAsia="nn-NO"/>
              <w14:ligatures w14:val="standardContextual"/>
            </w:rPr>
          </w:pPr>
          <w:hyperlink w:anchor="_Toc165981339" w:history="1">
            <w:r w:rsidR="00663FFD" w:rsidRPr="00B370B4">
              <w:rPr>
                <w:rStyle w:val="Hyperlink"/>
              </w:rPr>
              <w:t>3</w:t>
            </w:r>
            <w:r w:rsidR="00663FFD">
              <w:rPr>
                <w:rFonts w:asciiTheme="minorHAnsi" w:eastAsiaTheme="minorEastAsia" w:hAnsiTheme="minorHAnsi" w:cstheme="minorBidi"/>
                <w:b w:val="0"/>
                <w:kern w:val="2"/>
                <w:sz w:val="22"/>
                <w:szCs w:val="22"/>
                <w:lang w:val="nn-NO" w:eastAsia="nn-NO"/>
                <w14:ligatures w14:val="standardContextual"/>
              </w:rPr>
              <w:tab/>
            </w:r>
            <w:r w:rsidR="00663FFD" w:rsidRPr="00B370B4">
              <w:rPr>
                <w:rStyle w:val="Hyperlink"/>
              </w:rPr>
              <w:t>Skildring av planforslag</w:t>
            </w:r>
            <w:r w:rsidR="00663FFD">
              <w:rPr>
                <w:webHidden/>
              </w:rPr>
              <w:tab/>
            </w:r>
            <w:r w:rsidR="00663FFD">
              <w:rPr>
                <w:webHidden/>
              </w:rPr>
              <w:fldChar w:fldCharType="begin"/>
            </w:r>
            <w:r w:rsidR="00663FFD">
              <w:rPr>
                <w:webHidden/>
              </w:rPr>
              <w:instrText xml:space="preserve"> PAGEREF _Toc165981339 \h </w:instrText>
            </w:r>
            <w:r w:rsidR="00663FFD">
              <w:rPr>
                <w:webHidden/>
              </w:rPr>
            </w:r>
            <w:r w:rsidR="00663FFD">
              <w:rPr>
                <w:webHidden/>
              </w:rPr>
              <w:fldChar w:fldCharType="separate"/>
            </w:r>
            <w:r w:rsidR="008734FF">
              <w:rPr>
                <w:webHidden/>
              </w:rPr>
              <w:t>16</w:t>
            </w:r>
            <w:r w:rsidR="00663FFD">
              <w:rPr>
                <w:webHidden/>
              </w:rPr>
              <w:fldChar w:fldCharType="end"/>
            </w:r>
          </w:hyperlink>
        </w:p>
        <w:p w14:paraId="5E528DDB" w14:textId="5DB98691"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40" w:history="1">
            <w:r w:rsidR="00663FFD" w:rsidRPr="00B370B4">
              <w:rPr>
                <w:rStyle w:val="Hyperlink"/>
              </w:rPr>
              <w:t>3.1</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Arealbruk</w:t>
            </w:r>
            <w:r w:rsidR="00663FFD">
              <w:rPr>
                <w:webHidden/>
              </w:rPr>
              <w:tab/>
            </w:r>
            <w:r w:rsidR="00663FFD">
              <w:rPr>
                <w:webHidden/>
              </w:rPr>
              <w:fldChar w:fldCharType="begin"/>
            </w:r>
            <w:r w:rsidR="00663FFD">
              <w:rPr>
                <w:webHidden/>
              </w:rPr>
              <w:instrText xml:space="preserve"> PAGEREF _Toc165981340 \h </w:instrText>
            </w:r>
            <w:r w:rsidR="00663FFD">
              <w:rPr>
                <w:webHidden/>
              </w:rPr>
            </w:r>
            <w:r w:rsidR="00663FFD">
              <w:rPr>
                <w:webHidden/>
              </w:rPr>
              <w:fldChar w:fldCharType="separate"/>
            </w:r>
            <w:r w:rsidR="008734FF">
              <w:rPr>
                <w:webHidden/>
              </w:rPr>
              <w:t>16</w:t>
            </w:r>
            <w:r w:rsidR="00663FFD">
              <w:rPr>
                <w:webHidden/>
              </w:rPr>
              <w:fldChar w:fldCharType="end"/>
            </w:r>
          </w:hyperlink>
        </w:p>
        <w:p w14:paraId="2018FD80" w14:textId="21EA2BFF"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41" w:history="1">
            <w:r w:rsidR="00663FFD" w:rsidRPr="00B370B4">
              <w:rPr>
                <w:rStyle w:val="Hyperlink"/>
              </w:rPr>
              <w:t>3.2</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Busetnad, struktur og tiltak</w:t>
            </w:r>
            <w:r w:rsidR="00663FFD">
              <w:rPr>
                <w:webHidden/>
              </w:rPr>
              <w:tab/>
            </w:r>
            <w:r w:rsidR="00663FFD">
              <w:rPr>
                <w:webHidden/>
              </w:rPr>
              <w:fldChar w:fldCharType="begin"/>
            </w:r>
            <w:r w:rsidR="00663FFD">
              <w:rPr>
                <w:webHidden/>
              </w:rPr>
              <w:instrText xml:space="preserve"> PAGEREF _Toc165981341 \h </w:instrText>
            </w:r>
            <w:r w:rsidR="00663FFD">
              <w:rPr>
                <w:webHidden/>
              </w:rPr>
            </w:r>
            <w:r w:rsidR="00663FFD">
              <w:rPr>
                <w:webHidden/>
              </w:rPr>
              <w:fldChar w:fldCharType="separate"/>
            </w:r>
            <w:r w:rsidR="008734FF">
              <w:rPr>
                <w:webHidden/>
              </w:rPr>
              <w:t>18</w:t>
            </w:r>
            <w:r w:rsidR="00663FFD">
              <w:rPr>
                <w:webHidden/>
              </w:rPr>
              <w:fldChar w:fldCharType="end"/>
            </w:r>
          </w:hyperlink>
        </w:p>
        <w:p w14:paraId="79C1E366" w14:textId="26A42425"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2" w:history="1">
            <w:r w:rsidR="00663FFD" w:rsidRPr="00B370B4">
              <w:rPr>
                <w:rStyle w:val="Hyperlink"/>
                <w14:scene3d>
                  <w14:camera w14:prst="orthographicFront"/>
                  <w14:lightRig w14:rig="threePt" w14:dir="t">
                    <w14:rot w14:lat="0" w14:lon="0" w14:rev="0"/>
                  </w14:lightRig>
                </w14:scene3d>
              </w:rPr>
              <w:t>3.2.1</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Bustad - frittliggande småhusbustader</w:t>
            </w:r>
            <w:r w:rsidR="00663FFD">
              <w:rPr>
                <w:webHidden/>
              </w:rPr>
              <w:tab/>
            </w:r>
            <w:r w:rsidR="00663FFD">
              <w:rPr>
                <w:webHidden/>
              </w:rPr>
              <w:fldChar w:fldCharType="begin"/>
            </w:r>
            <w:r w:rsidR="00663FFD">
              <w:rPr>
                <w:webHidden/>
              </w:rPr>
              <w:instrText xml:space="preserve"> PAGEREF _Toc165981342 \h </w:instrText>
            </w:r>
            <w:r w:rsidR="00663FFD">
              <w:rPr>
                <w:webHidden/>
              </w:rPr>
            </w:r>
            <w:r w:rsidR="00663FFD">
              <w:rPr>
                <w:webHidden/>
              </w:rPr>
              <w:fldChar w:fldCharType="separate"/>
            </w:r>
            <w:r w:rsidR="008734FF">
              <w:rPr>
                <w:webHidden/>
              </w:rPr>
              <w:t>18</w:t>
            </w:r>
            <w:r w:rsidR="00663FFD">
              <w:rPr>
                <w:webHidden/>
              </w:rPr>
              <w:fldChar w:fldCharType="end"/>
            </w:r>
          </w:hyperlink>
        </w:p>
        <w:p w14:paraId="1E3DC056" w14:textId="08B7E4B1"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3" w:history="1">
            <w:r w:rsidR="00663FFD" w:rsidRPr="00B370B4">
              <w:rPr>
                <w:rStyle w:val="Hyperlink"/>
                <w14:scene3d>
                  <w14:camera w14:prst="orthographicFront"/>
                  <w14:lightRig w14:rig="threePt" w14:dir="t">
                    <w14:rot w14:lat="0" w14:lon="0" w14:rev="0"/>
                  </w14:lightRig>
                </w14:scene3d>
              </w:rPr>
              <w:t>3.2.2</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Vassforsyningsanlegg</w:t>
            </w:r>
            <w:r w:rsidR="00663FFD">
              <w:rPr>
                <w:webHidden/>
              </w:rPr>
              <w:tab/>
            </w:r>
            <w:r w:rsidR="00663FFD">
              <w:rPr>
                <w:webHidden/>
              </w:rPr>
              <w:fldChar w:fldCharType="begin"/>
            </w:r>
            <w:r w:rsidR="00663FFD">
              <w:rPr>
                <w:webHidden/>
              </w:rPr>
              <w:instrText xml:space="preserve"> PAGEREF _Toc165981343 \h </w:instrText>
            </w:r>
            <w:r w:rsidR="00663FFD">
              <w:rPr>
                <w:webHidden/>
              </w:rPr>
            </w:r>
            <w:r w:rsidR="00663FFD">
              <w:rPr>
                <w:webHidden/>
              </w:rPr>
              <w:fldChar w:fldCharType="separate"/>
            </w:r>
            <w:r w:rsidR="008734FF">
              <w:rPr>
                <w:webHidden/>
              </w:rPr>
              <w:t>18</w:t>
            </w:r>
            <w:r w:rsidR="00663FFD">
              <w:rPr>
                <w:webHidden/>
              </w:rPr>
              <w:fldChar w:fldCharType="end"/>
            </w:r>
          </w:hyperlink>
        </w:p>
        <w:p w14:paraId="42085585" w14:textId="02F54FB2"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4" w:history="1">
            <w:r w:rsidR="00663FFD" w:rsidRPr="00B370B4">
              <w:rPr>
                <w:rStyle w:val="Hyperlink"/>
                <w14:scene3d>
                  <w14:camera w14:prst="orthographicFront"/>
                  <w14:lightRig w14:rig="threePt" w14:dir="t">
                    <w14:rot w14:lat="0" w14:lon="0" w14:rev="0"/>
                  </w14:lightRig>
                </w14:scene3d>
              </w:rPr>
              <w:t>3.2.3</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Telekommunikasjonsanlegg</w:t>
            </w:r>
            <w:r w:rsidR="00663FFD">
              <w:rPr>
                <w:webHidden/>
              </w:rPr>
              <w:tab/>
            </w:r>
            <w:r w:rsidR="00663FFD">
              <w:rPr>
                <w:webHidden/>
              </w:rPr>
              <w:fldChar w:fldCharType="begin"/>
            </w:r>
            <w:r w:rsidR="00663FFD">
              <w:rPr>
                <w:webHidden/>
              </w:rPr>
              <w:instrText xml:space="preserve"> PAGEREF _Toc165981344 \h </w:instrText>
            </w:r>
            <w:r w:rsidR="00663FFD">
              <w:rPr>
                <w:webHidden/>
              </w:rPr>
            </w:r>
            <w:r w:rsidR="00663FFD">
              <w:rPr>
                <w:webHidden/>
              </w:rPr>
              <w:fldChar w:fldCharType="separate"/>
            </w:r>
            <w:r w:rsidR="008734FF">
              <w:rPr>
                <w:webHidden/>
              </w:rPr>
              <w:t>18</w:t>
            </w:r>
            <w:r w:rsidR="00663FFD">
              <w:rPr>
                <w:webHidden/>
              </w:rPr>
              <w:fldChar w:fldCharType="end"/>
            </w:r>
          </w:hyperlink>
        </w:p>
        <w:p w14:paraId="54C5A495" w14:textId="2E75DA5D"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5" w:history="1">
            <w:r w:rsidR="00663FFD" w:rsidRPr="00B370B4">
              <w:rPr>
                <w:rStyle w:val="Hyperlink"/>
                <w14:scene3d>
                  <w14:camera w14:prst="orthographicFront"/>
                  <w14:lightRig w14:rig="threePt" w14:dir="t">
                    <w14:rot w14:lat="0" w14:lon="0" w14:rev="0"/>
                  </w14:lightRig>
                </w14:scene3d>
              </w:rPr>
              <w:t>3.2.4</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Køyreveg</w:t>
            </w:r>
            <w:r w:rsidR="00663FFD">
              <w:rPr>
                <w:webHidden/>
              </w:rPr>
              <w:tab/>
            </w:r>
            <w:r w:rsidR="00663FFD">
              <w:rPr>
                <w:webHidden/>
              </w:rPr>
              <w:fldChar w:fldCharType="begin"/>
            </w:r>
            <w:r w:rsidR="00663FFD">
              <w:rPr>
                <w:webHidden/>
              </w:rPr>
              <w:instrText xml:space="preserve"> PAGEREF _Toc165981345 \h </w:instrText>
            </w:r>
            <w:r w:rsidR="00663FFD">
              <w:rPr>
                <w:webHidden/>
              </w:rPr>
            </w:r>
            <w:r w:rsidR="00663FFD">
              <w:rPr>
                <w:webHidden/>
              </w:rPr>
              <w:fldChar w:fldCharType="separate"/>
            </w:r>
            <w:r w:rsidR="008734FF">
              <w:rPr>
                <w:webHidden/>
              </w:rPr>
              <w:t>18</w:t>
            </w:r>
            <w:r w:rsidR="00663FFD">
              <w:rPr>
                <w:webHidden/>
              </w:rPr>
              <w:fldChar w:fldCharType="end"/>
            </w:r>
          </w:hyperlink>
        </w:p>
        <w:p w14:paraId="3D47DD18" w14:textId="0DAAA7D5"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6" w:history="1">
            <w:r w:rsidR="00663FFD" w:rsidRPr="00B370B4">
              <w:rPr>
                <w:rStyle w:val="Hyperlink"/>
                <w14:scene3d>
                  <w14:camera w14:prst="orthographicFront"/>
                  <w14:lightRig w14:rig="threePt" w14:dir="t">
                    <w14:rot w14:lat="0" w14:lon="0" w14:rev="0"/>
                  </w14:lightRig>
                </w14:scene3d>
              </w:rPr>
              <w:t>3.2.5</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Anna veggrunn - grøntareal</w:t>
            </w:r>
            <w:r w:rsidR="00663FFD">
              <w:rPr>
                <w:webHidden/>
              </w:rPr>
              <w:tab/>
            </w:r>
            <w:r w:rsidR="00663FFD">
              <w:rPr>
                <w:webHidden/>
              </w:rPr>
              <w:fldChar w:fldCharType="begin"/>
            </w:r>
            <w:r w:rsidR="00663FFD">
              <w:rPr>
                <w:webHidden/>
              </w:rPr>
              <w:instrText xml:space="preserve"> PAGEREF _Toc165981346 \h </w:instrText>
            </w:r>
            <w:r w:rsidR="00663FFD">
              <w:rPr>
                <w:webHidden/>
              </w:rPr>
            </w:r>
            <w:r w:rsidR="00663FFD">
              <w:rPr>
                <w:webHidden/>
              </w:rPr>
              <w:fldChar w:fldCharType="separate"/>
            </w:r>
            <w:r w:rsidR="008734FF">
              <w:rPr>
                <w:webHidden/>
              </w:rPr>
              <w:t>18</w:t>
            </w:r>
            <w:r w:rsidR="00663FFD">
              <w:rPr>
                <w:webHidden/>
              </w:rPr>
              <w:fldChar w:fldCharType="end"/>
            </w:r>
          </w:hyperlink>
        </w:p>
        <w:p w14:paraId="08F9A9F4" w14:textId="6E9A4023"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7" w:history="1">
            <w:r w:rsidR="00663FFD" w:rsidRPr="00B370B4">
              <w:rPr>
                <w:rStyle w:val="Hyperlink"/>
                <w14:scene3d>
                  <w14:camera w14:prst="orthographicFront"/>
                  <w14:lightRig w14:rig="threePt" w14:dir="t">
                    <w14:rot w14:lat="0" w14:lon="0" w14:rev="0"/>
                  </w14:lightRig>
                </w14:scene3d>
              </w:rPr>
              <w:t>3.2.6</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Vegetasjonsskjerm</w:t>
            </w:r>
            <w:r w:rsidR="00663FFD">
              <w:rPr>
                <w:webHidden/>
              </w:rPr>
              <w:tab/>
            </w:r>
            <w:r w:rsidR="00663FFD">
              <w:rPr>
                <w:webHidden/>
              </w:rPr>
              <w:fldChar w:fldCharType="begin"/>
            </w:r>
            <w:r w:rsidR="00663FFD">
              <w:rPr>
                <w:webHidden/>
              </w:rPr>
              <w:instrText xml:space="preserve"> PAGEREF _Toc165981347 \h </w:instrText>
            </w:r>
            <w:r w:rsidR="00663FFD">
              <w:rPr>
                <w:webHidden/>
              </w:rPr>
            </w:r>
            <w:r w:rsidR="00663FFD">
              <w:rPr>
                <w:webHidden/>
              </w:rPr>
              <w:fldChar w:fldCharType="separate"/>
            </w:r>
            <w:r w:rsidR="008734FF">
              <w:rPr>
                <w:webHidden/>
              </w:rPr>
              <w:t>18</w:t>
            </w:r>
            <w:r w:rsidR="00663FFD">
              <w:rPr>
                <w:webHidden/>
              </w:rPr>
              <w:fldChar w:fldCharType="end"/>
            </w:r>
          </w:hyperlink>
        </w:p>
        <w:p w14:paraId="6CF9AD03" w14:textId="1C94E3D0"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8" w:history="1">
            <w:r w:rsidR="00663FFD" w:rsidRPr="00B370B4">
              <w:rPr>
                <w:rStyle w:val="Hyperlink"/>
                <w14:scene3d>
                  <w14:camera w14:prst="orthographicFront"/>
                  <w14:lightRig w14:rig="threePt" w14:dir="t">
                    <w14:rot w14:lat="0" w14:lon="0" w14:rev="0"/>
                  </w14:lightRig>
                </w14:scene3d>
              </w:rPr>
              <w:t>3.2.7</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LNFR</w:t>
            </w:r>
            <w:r w:rsidR="00663FFD">
              <w:rPr>
                <w:webHidden/>
              </w:rPr>
              <w:tab/>
            </w:r>
            <w:r w:rsidR="00663FFD">
              <w:rPr>
                <w:webHidden/>
              </w:rPr>
              <w:fldChar w:fldCharType="begin"/>
            </w:r>
            <w:r w:rsidR="00663FFD">
              <w:rPr>
                <w:webHidden/>
              </w:rPr>
              <w:instrText xml:space="preserve"> PAGEREF _Toc165981348 \h </w:instrText>
            </w:r>
            <w:r w:rsidR="00663FFD">
              <w:rPr>
                <w:webHidden/>
              </w:rPr>
            </w:r>
            <w:r w:rsidR="00663FFD">
              <w:rPr>
                <w:webHidden/>
              </w:rPr>
              <w:fldChar w:fldCharType="separate"/>
            </w:r>
            <w:r w:rsidR="008734FF">
              <w:rPr>
                <w:webHidden/>
              </w:rPr>
              <w:t>19</w:t>
            </w:r>
            <w:r w:rsidR="00663FFD">
              <w:rPr>
                <w:webHidden/>
              </w:rPr>
              <w:fldChar w:fldCharType="end"/>
            </w:r>
          </w:hyperlink>
        </w:p>
        <w:p w14:paraId="416F2ED8" w14:textId="38A397A4"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49" w:history="1">
            <w:r w:rsidR="00663FFD" w:rsidRPr="00B370B4">
              <w:rPr>
                <w:rStyle w:val="Hyperlink"/>
                <w14:scene3d>
                  <w14:camera w14:prst="orthographicFront"/>
                  <w14:lightRig w14:rig="threePt" w14:dir="t">
                    <w14:rot w14:lat="0" w14:lon="0" w14:rev="0"/>
                  </w14:lightRig>
                </w14:scene3d>
              </w:rPr>
              <w:t>3.2.8</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LNF – spreidde bustader</w:t>
            </w:r>
            <w:r w:rsidR="00663FFD">
              <w:rPr>
                <w:webHidden/>
              </w:rPr>
              <w:tab/>
            </w:r>
            <w:r w:rsidR="00663FFD">
              <w:rPr>
                <w:webHidden/>
              </w:rPr>
              <w:fldChar w:fldCharType="begin"/>
            </w:r>
            <w:r w:rsidR="00663FFD">
              <w:rPr>
                <w:webHidden/>
              </w:rPr>
              <w:instrText xml:space="preserve"> PAGEREF _Toc165981349 \h </w:instrText>
            </w:r>
            <w:r w:rsidR="00663FFD">
              <w:rPr>
                <w:webHidden/>
              </w:rPr>
            </w:r>
            <w:r w:rsidR="00663FFD">
              <w:rPr>
                <w:webHidden/>
              </w:rPr>
              <w:fldChar w:fldCharType="separate"/>
            </w:r>
            <w:r w:rsidR="008734FF">
              <w:rPr>
                <w:webHidden/>
              </w:rPr>
              <w:t>19</w:t>
            </w:r>
            <w:r w:rsidR="00663FFD">
              <w:rPr>
                <w:webHidden/>
              </w:rPr>
              <w:fldChar w:fldCharType="end"/>
            </w:r>
          </w:hyperlink>
        </w:p>
        <w:p w14:paraId="6164FDE4" w14:textId="69F60EE6"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0" w:history="1">
            <w:r w:rsidR="00663FFD" w:rsidRPr="00B370B4">
              <w:rPr>
                <w:rStyle w:val="Hyperlink"/>
                <w14:scene3d>
                  <w14:camera w14:prst="orthographicFront"/>
                  <w14:lightRig w14:rig="threePt" w14:dir="t">
                    <w14:rot w14:lat="0" w14:lon="0" w14:rev="0"/>
                  </w14:lightRig>
                </w14:scene3d>
              </w:rPr>
              <w:t>3.2.9</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Bruk og vern av sjø og vassdrag med tilhøyrande strandsone</w:t>
            </w:r>
            <w:r w:rsidR="00663FFD">
              <w:rPr>
                <w:webHidden/>
              </w:rPr>
              <w:tab/>
            </w:r>
            <w:r w:rsidR="00663FFD">
              <w:rPr>
                <w:webHidden/>
              </w:rPr>
              <w:fldChar w:fldCharType="begin"/>
            </w:r>
            <w:r w:rsidR="00663FFD">
              <w:rPr>
                <w:webHidden/>
              </w:rPr>
              <w:instrText xml:space="preserve"> PAGEREF _Toc165981350 \h </w:instrText>
            </w:r>
            <w:r w:rsidR="00663FFD">
              <w:rPr>
                <w:webHidden/>
              </w:rPr>
            </w:r>
            <w:r w:rsidR="00663FFD">
              <w:rPr>
                <w:webHidden/>
              </w:rPr>
              <w:fldChar w:fldCharType="separate"/>
            </w:r>
            <w:r w:rsidR="008734FF">
              <w:rPr>
                <w:webHidden/>
              </w:rPr>
              <w:t>19</w:t>
            </w:r>
            <w:r w:rsidR="00663FFD">
              <w:rPr>
                <w:webHidden/>
              </w:rPr>
              <w:fldChar w:fldCharType="end"/>
            </w:r>
          </w:hyperlink>
        </w:p>
        <w:p w14:paraId="7A6D0378" w14:textId="52A7A803"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1" w:history="1">
            <w:r w:rsidR="00663FFD" w:rsidRPr="00B370B4">
              <w:rPr>
                <w:rStyle w:val="Hyperlink"/>
                <w14:scene3d>
                  <w14:camera w14:prst="orthographicFront"/>
                  <w14:lightRig w14:rig="threePt" w14:dir="t">
                    <w14:rot w14:lat="0" w14:lon="0" w14:rev="0"/>
                  </w14:lightRig>
                </w14:scene3d>
              </w:rPr>
              <w:t>3.2.10</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Drikkevatn</w:t>
            </w:r>
            <w:r w:rsidR="00663FFD">
              <w:rPr>
                <w:webHidden/>
              </w:rPr>
              <w:tab/>
            </w:r>
            <w:r w:rsidR="00663FFD">
              <w:rPr>
                <w:webHidden/>
              </w:rPr>
              <w:fldChar w:fldCharType="begin"/>
            </w:r>
            <w:r w:rsidR="00663FFD">
              <w:rPr>
                <w:webHidden/>
              </w:rPr>
              <w:instrText xml:space="preserve"> PAGEREF _Toc165981351 \h </w:instrText>
            </w:r>
            <w:r w:rsidR="00663FFD">
              <w:rPr>
                <w:webHidden/>
              </w:rPr>
            </w:r>
            <w:r w:rsidR="00663FFD">
              <w:rPr>
                <w:webHidden/>
              </w:rPr>
              <w:fldChar w:fldCharType="separate"/>
            </w:r>
            <w:r w:rsidR="008734FF">
              <w:rPr>
                <w:webHidden/>
              </w:rPr>
              <w:t>19</w:t>
            </w:r>
            <w:r w:rsidR="00663FFD">
              <w:rPr>
                <w:webHidden/>
              </w:rPr>
              <w:fldChar w:fldCharType="end"/>
            </w:r>
          </w:hyperlink>
        </w:p>
        <w:p w14:paraId="432B0529" w14:textId="6D093F5B"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2" w:history="1">
            <w:r w:rsidR="00663FFD" w:rsidRPr="00B370B4">
              <w:rPr>
                <w:rStyle w:val="Hyperlink"/>
                <w14:scene3d>
                  <w14:camera w14:prst="orthographicFront"/>
                  <w14:lightRig w14:rig="threePt" w14:dir="t">
                    <w14:rot w14:lat="0" w14:lon="0" w14:rev="0"/>
                  </w14:lightRig>
                </w14:scene3d>
              </w:rPr>
              <w:t>3.2.11</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Sikringssone – område for grunnvassforsyning</w:t>
            </w:r>
            <w:r w:rsidR="00663FFD">
              <w:rPr>
                <w:webHidden/>
              </w:rPr>
              <w:tab/>
            </w:r>
            <w:r w:rsidR="00663FFD">
              <w:rPr>
                <w:webHidden/>
              </w:rPr>
              <w:fldChar w:fldCharType="begin"/>
            </w:r>
            <w:r w:rsidR="00663FFD">
              <w:rPr>
                <w:webHidden/>
              </w:rPr>
              <w:instrText xml:space="preserve"> PAGEREF _Toc165981352 \h </w:instrText>
            </w:r>
            <w:r w:rsidR="00663FFD">
              <w:rPr>
                <w:webHidden/>
              </w:rPr>
            </w:r>
            <w:r w:rsidR="00663FFD">
              <w:rPr>
                <w:webHidden/>
              </w:rPr>
              <w:fldChar w:fldCharType="separate"/>
            </w:r>
            <w:r w:rsidR="008734FF">
              <w:rPr>
                <w:webHidden/>
              </w:rPr>
              <w:t>19</w:t>
            </w:r>
            <w:r w:rsidR="00663FFD">
              <w:rPr>
                <w:webHidden/>
              </w:rPr>
              <w:fldChar w:fldCharType="end"/>
            </w:r>
          </w:hyperlink>
        </w:p>
        <w:p w14:paraId="6471C564" w14:textId="54F5B58A"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3" w:history="1">
            <w:r w:rsidR="00663FFD" w:rsidRPr="00B370B4">
              <w:rPr>
                <w:rStyle w:val="Hyperlink"/>
                <w14:scene3d>
                  <w14:camera w14:prst="orthographicFront"/>
                  <w14:lightRig w14:rig="threePt" w14:dir="t">
                    <w14:rot w14:lat="0" w14:lon="0" w14:rev="0"/>
                  </w14:lightRig>
                </w14:scene3d>
              </w:rPr>
              <w:t>3.2.12</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Sikringssone - Frisikt</w:t>
            </w:r>
            <w:r w:rsidR="00663FFD">
              <w:rPr>
                <w:webHidden/>
              </w:rPr>
              <w:tab/>
            </w:r>
            <w:r w:rsidR="00663FFD">
              <w:rPr>
                <w:webHidden/>
              </w:rPr>
              <w:fldChar w:fldCharType="begin"/>
            </w:r>
            <w:r w:rsidR="00663FFD">
              <w:rPr>
                <w:webHidden/>
              </w:rPr>
              <w:instrText xml:space="preserve"> PAGEREF _Toc165981353 \h </w:instrText>
            </w:r>
            <w:r w:rsidR="00663FFD">
              <w:rPr>
                <w:webHidden/>
              </w:rPr>
            </w:r>
            <w:r w:rsidR="00663FFD">
              <w:rPr>
                <w:webHidden/>
              </w:rPr>
              <w:fldChar w:fldCharType="separate"/>
            </w:r>
            <w:r w:rsidR="008734FF">
              <w:rPr>
                <w:webHidden/>
              </w:rPr>
              <w:t>19</w:t>
            </w:r>
            <w:r w:rsidR="00663FFD">
              <w:rPr>
                <w:webHidden/>
              </w:rPr>
              <w:fldChar w:fldCharType="end"/>
            </w:r>
          </w:hyperlink>
        </w:p>
        <w:p w14:paraId="7BAE82D0" w14:textId="187A58AC"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4" w:history="1">
            <w:r w:rsidR="00663FFD" w:rsidRPr="00B370B4">
              <w:rPr>
                <w:rStyle w:val="Hyperlink"/>
                <w14:scene3d>
                  <w14:camera w14:prst="orthographicFront"/>
                  <w14:lightRig w14:rig="threePt" w14:dir="t">
                    <w14:rot w14:lat="0" w14:lon="0" w14:rev="0"/>
                  </w14:lightRig>
                </w14:scene3d>
              </w:rPr>
              <w:t>3.2.13</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Støysone – raud</w:t>
            </w:r>
            <w:r w:rsidR="00663FFD">
              <w:rPr>
                <w:webHidden/>
              </w:rPr>
              <w:tab/>
            </w:r>
            <w:r w:rsidR="00663FFD">
              <w:rPr>
                <w:webHidden/>
              </w:rPr>
              <w:fldChar w:fldCharType="begin"/>
            </w:r>
            <w:r w:rsidR="00663FFD">
              <w:rPr>
                <w:webHidden/>
              </w:rPr>
              <w:instrText xml:space="preserve"> PAGEREF _Toc165981354 \h </w:instrText>
            </w:r>
            <w:r w:rsidR="00663FFD">
              <w:rPr>
                <w:webHidden/>
              </w:rPr>
            </w:r>
            <w:r w:rsidR="00663FFD">
              <w:rPr>
                <w:webHidden/>
              </w:rPr>
              <w:fldChar w:fldCharType="separate"/>
            </w:r>
            <w:r w:rsidR="008734FF">
              <w:rPr>
                <w:webHidden/>
              </w:rPr>
              <w:t>19</w:t>
            </w:r>
            <w:r w:rsidR="00663FFD">
              <w:rPr>
                <w:webHidden/>
              </w:rPr>
              <w:fldChar w:fldCharType="end"/>
            </w:r>
          </w:hyperlink>
        </w:p>
        <w:p w14:paraId="70DD5E92" w14:textId="63F75BB5"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5" w:history="1">
            <w:r w:rsidR="00663FFD" w:rsidRPr="00B370B4">
              <w:rPr>
                <w:rStyle w:val="Hyperlink"/>
                <w14:scene3d>
                  <w14:camera w14:prst="orthographicFront"/>
                  <w14:lightRig w14:rig="threePt" w14:dir="t">
                    <w14:rot w14:lat="0" w14:lon="0" w14:rev="0"/>
                  </w14:lightRig>
                </w14:scene3d>
              </w:rPr>
              <w:t>3.2.14</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Støysone – gul</w:t>
            </w:r>
            <w:r w:rsidR="00663FFD">
              <w:rPr>
                <w:webHidden/>
              </w:rPr>
              <w:tab/>
            </w:r>
            <w:r w:rsidR="00663FFD">
              <w:rPr>
                <w:webHidden/>
              </w:rPr>
              <w:fldChar w:fldCharType="begin"/>
            </w:r>
            <w:r w:rsidR="00663FFD">
              <w:rPr>
                <w:webHidden/>
              </w:rPr>
              <w:instrText xml:space="preserve"> PAGEREF _Toc165981355 \h </w:instrText>
            </w:r>
            <w:r w:rsidR="00663FFD">
              <w:rPr>
                <w:webHidden/>
              </w:rPr>
            </w:r>
            <w:r w:rsidR="00663FFD">
              <w:rPr>
                <w:webHidden/>
              </w:rPr>
              <w:fldChar w:fldCharType="separate"/>
            </w:r>
            <w:r w:rsidR="008734FF">
              <w:rPr>
                <w:webHidden/>
              </w:rPr>
              <w:t>20</w:t>
            </w:r>
            <w:r w:rsidR="00663FFD">
              <w:rPr>
                <w:webHidden/>
              </w:rPr>
              <w:fldChar w:fldCharType="end"/>
            </w:r>
          </w:hyperlink>
        </w:p>
        <w:p w14:paraId="7781EE5D" w14:textId="68C7F818"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6" w:history="1">
            <w:r w:rsidR="00663FFD" w:rsidRPr="00B370B4">
              <w:rPr>
                <w:rStyle w:val="Hyperlink"/>
                <w14:scene3d>
                  <w14:camera w14:prst="orthographicFront"/>
                  <w14:lightRig w14:rig="threePt" w14:dir="t">
                    <w14:rot w14:lat="0" w14:lon="0" w14:rev="0"/>
                  </w14:lightRig>
                </w14:scene3d>
              </w:rPr>
              <w:t>3.2.15</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Faresone – Ras- og skredfare</w:t>
            </w:r>
            <w:r w:rsidR="00663FFD">
              <w:rPr>
                <w:webHidden/>
              </w:rPr>
              <w:tab/>
            </w:r>
            <w:r w:rsidR="00663FFD">
              <w:rPr>
                <w:webHidden/>
              </w:rPr>
              <w:fldChar w:fldCharType="begin"/>
            </w:r>
            <w:r w:rsidR="00663FFD">
              <w:rPr>
                <w:webHidden/>
              </w:rPr>
              <w:instrText xml:space="preserve"> PAGEREF _Toc165981356 \h </w:instrText>
            </w:r>
            <w:r w:rsidR="00663FFD">
              <w:rPr>
                <w:webHidden/>
              </w:rPr>
            </w:r>
            <w:r w:rsidR="00663FFD">
              <w:rPr>
                <w:webHidden/>
              </w:rPr>
              <w:fldChar w:fldCharType="separate"/>
            </w:r>
            <w:r w:rsidR="008734FF">
              <w:rPr>
                <w:webHidden/>
              </w:rPr>
              <w:t>20</w:t>
            </w:r>
            <w:r w:rsidR="00663FFD">
              <w:rPr>
                <w:webHidden/>
              </w:rPr>
              <w:fldChar w:fldCharType="end"/>
            </w:r>
          </w:hyperlink>
        </w:p>
        <w:p w14:paraId="4EA25235" w14:textId="540F745B"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7" w:history="1">
            <w:r w:rsidR="00663FFD" w:rsidRPr="00B370B4">
              <w:rPr>
                <w:rStyle w:val="Hyperlink"/>
                <w14:scene3d>
                  <w14:camera w14:prst="orthographicFront"/>
                  <w14:lightRig w14:rig="threePt" w14:dir="t">
                    <w14:rot w14:lat="0" w14:lon="0" w14:rev="0"/>
                  </w14:lightRig>
                </w14:scene3d>
              </w:rPr>
              <w:t>3.2.16</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Faresone – Flaumfare</w:t>
            </w:r>
            <w:r w:rsidR="00663FFD">
              <w:rPr>
                <w:webHidden/>
              </w:rPr>
              <w:tab/>
            </w:r>
            <w:r w:rsidR="00663FFD">
              <w:rPr>
                <w:webHidden/>
              </w:rPr>
              <w:fldChar w:fldCharType="begin"/>
            </w:r>
            <w:r w:rsidR="00663FFD">
              <w:rPr>
                <w:webHidden/>
              </w:rPr>
              <w:instrText xml:space="preserve"> PAGEREF _Toc165981357 \h </w:instrText>
            </w:r>
            <w:r w:rsidR="00663FFD">
              <w:rPr>
                <w:webHidden/>
              </w:rPr>
            </w:r>
            <w:r w:rsidR="00663FFD">
              <w:rPr>
                <w:webHidden/>
              </w:rPr>
              <w:fldChar w:fldCharType="separate"/>
            </w:r>
            <w:r w:rsidR="008734FF">
              <w:rPr>
                <w:webHidden/>
              </w:rPr>
              <w:t>20</w:t>
            </w:r>
            <w:r w:rsidR="00663FFD">
              <w:rPr>
                <w:webHidden/>
              </w:rPr>
              <w:fldChar w:fldCharType="end"/>
            </w:r>
          </w:hyperlink>
        </w:p>
        <w:p w14:paraId="44388ECD" w14:textId="593B4F5C"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8" w:history="1">
            <w:r w:rsidR="00663FFD" w:rsidRPr="00B370B4">
              <w:rPr>
                <w:rStyle w:val="Hyperlink"/>
                <w14:scene3d>
                  <w14:camera w14:prst="orthographicFront"/>
                  <w14:lightRig w14:rig="threePt" w14:dir="t">
                    <w14:rot w14:lat="0" w14:lon="0" w14:rev="0"/>
                  </w14:lightRig>
                </w14:scene3d>
              </w:rPr>
              <w:t>3.2.17</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Faresone – Høgspenningsanlegg</w:t>
            </w:r>
            <w:r w:rsidR="00663FFD">
              <w:rPr>
                <w:webHidden/>
              </w:rPr>
              <w:tab/>
            </w:r>
            <w:r w:rsidR="00663FFD">
              <w:rPr>
                <w:webHidden/>
              </w:rPr>
              <w:fldChar w:fldCharType="begin"/>
            </w:r>
            <w:r w:rsidR="00663FFD">
              <w:rPr>
                <w:webHidden/>
              </w:rPr>
              <w:instrText xml:space="preserve"> PAGEREF _Toc165981358 \h </w:instrText>
            </w:r>
            <w:r w:rsidR="00663FFD">
              <w:rPr>
                <w:webHidden/>
              </w:rPr>
            </w:r>
            <w:r w:rsidR="00663FFD">
              <w:rPr>
                <w:webHidden/>
              </w:rPr>
              <w:fldChar w:fldCharType="separate"/>
            </w:r>
            <w:r w:rsidR="008734FF">
              <w:rPr>
                <w:webHidden/>
              </w:rPr>
              <w:t>20</w:t>
            </w:r>
            <w:r w:rsidR="00663FFD">
              <w:rPr>
                <w:webHidden/>
              </w:rPr>
              <w:fldChar w:fldCharType="end"/>
            </w:r>
          </w:hyperlink>
        </w:p>
        <w:p w14:paraId="48CB1641" w14:textId="34C57863"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59" w:history="1">
            <w:r w:rsidR="00663FFD" w:rsidRPr="00B370B4">
              <w:rPr>
                <w:rStyle w:val="Hyperlink"/>
                <w14:scene3d>
                  <w14:camera w14:prst="orthographicFront"/>
                  <w14:lightRig w14:rig="threePt" w14:dir="t">
                    <w14:rot w14:lat="0" w14:lon="0" w14:rev="0"/>
                  </w14:lightRig>
                </w14:scene3d>
              </w:rPr>
              <w:t>3.2.18</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Rekkefølgeføresegner</w:t>
            </w:r>
            <w:r w:rsidR="00663FFD">
              <w:rPr>
                <w:webHidden/>
              </w:rPr>
              <w:tab/>
            </w:r>
            <w:r w:rsidR="00663FFD">
              <w:rPr>
                <w:webHidden/>
              </w:rPr>
              <w:fldChar w:fldCharType="begin"/>
            </w:r>
            <w:r w:rsidR="00663FFD">
              <w:rPr>
                <w:webHidden/>
              </w:rPr>
              <w:instrText xml:space="preserve"> PAGEREF _Toc165981359 \h </w:instrText>
            </w:r>
            <w:r w:rsidR="00663FFD">
              <w:rPr>
                <w:webHidden/>
              </w:rPr>
            </w:r>
            <w:r w:rsidR="00663FFD">
              <w:rPr>
                <w:webHidden/>
              </w:rPr>
              <w:fldChar w:fldCharType="separate"/>
            </w:r>
            <w:r w:rsidR="008734FF">
              <w:rPr>
                <w:webHidden/>
              </w:rPr>
              <w:t>20</w:t>
            </w:r>
            <w:r w:rsidR="00663FFD">
              <w:rPr>
                <w:webHidden/>
              </w:rPr>
              <w:fldChar w:fldCharType="end"/>
            </w:r>
          </w:hyperlink>
        </w:p>
        <w:p w14:paraId="322195E7" w14:textId="512DB7A1" w:rsidR="00663FFD" w:rsidRDefault="00E45C5F">
          <w:pPr>
            <w:pStyle w:val="TOC1"/>
            <w:rPr>
              <w:rFonts w:asciiTheme="minorHAnsi" w:eastAsiaTheme="minorEastAsia" w:hAnsiTheme="minorHAnsi" w:cstheme="minorBidi"/>
              <w:b w:val="0"/>
              <w:kern w:val="2"/>
              <w:sz w:val="22"/>
              <w:szCs w:val="22"/>
              <w:lang w:val="nn-NO" w:eastAsia="nn-NO"/>
              <w14:ligatures w14:val="standardContextual"/>
            </w:rPr>
          </w:pPr>
          <w:hyperlink w:anchor="_Toc165981360" w:history="1">
            <w:r w:rsidR="00663FFD" w:rsidRPr="00B370B4">
              <w:rPr>
                <w:rStyle w:val="Hyperlink"/>
              </w:rPr>
              <w:t>4</w:t>
            </w:r>
            <w:r w:rsidR="00663FFD">
              <w:rPr>
                <w:rFonts w:asciiTheme="minorHAnsi" w:eastAsiaTheme="minorEastAsia" w:hAnsiTheme="minorHAnsi" w:cstheme="minorBidi"/>
                <w:b w:val="0"/>
                <w:kern w:val="2"/>
                <w:sz w:val="22"/>
                <w:szCs w:val="22"/>
                <w:lang w:val="nn-NO" w:eastAsia="nn-NO"/>
                <w14:ligatures w14:val="standardContextual"/>
              </w:rPr>
              <w:tab/>
            </w:r>
            <w:r w:rsidR="00663FFD" w:rsidRPr="00B370B4">
              <w:rPr>
                <w:rStyle w:val="Hyperlink"/>
              </w:rPr>
              <w:t>Konsekvensutgreiing</w:t>
            </w:r>
            <w:r w:rsidR="00663FFD">
              <w:rPr>
                <w:webHidden/>
              </w:rPr>
              <w:tab/>
            </w:r>
            <w:r w:rsidR="00663FFD">
              <w:rPr>
                <w:webHidden/>
              </w:rPr>
              <w:fldChar w:fldCharType="begin"/>
            </w:r>
            <w:r w:rsidR="00663FFD">
              <w:rPr>
                <w:webHidden/>
              </w:rPr>
              <w:instrText xml:space="preserve"> PAGEREF _Toc165981360 \h </w:instrText>
            </w:r>
            <w:r w:rsidR="00663FFD">
              <w:rPr>
                <w:webHidden/>
              </w:rPr>
            </w:r>
            <w:r w:rsidR="00663FFD">
              <w:rPr>
                <w:webHidden/>
              </w:rPr>
              <w:fldChar w:fldCharType="separate"/>
            </w:r>
            <w:r w:rsidR="008734FF">
              <w:rPr>
                <w:webHidden/>
              </w:rPr>
              <w:t>21</w:t>
            </w:r>
            <w:r w:rsidR="00663FFD">
              <w:rPr>
                <w:webHidden/>
              </w:rPr>
              <w:fldChar w:fldCharType="end"/>
            </w:r>
          </w:hyperlink>
        </w:p>
        <w:p w14:paraId="4D809409" w14:textId="794AF8B4"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1" w:history="1">
            <w:r w:rsidR="00663FFD" w:rsidRPr="00B370B4">
              <w:rPr>
                <w:rStyle w:val="Hyperlink"/>
              </w:rPr>
              <w:t>4.1</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Metode</w:t>
            </w:r>
            <w:r w:rsidR="00663FFD">
              <w:rPr>
                <w:webHidden/>
              </w:rPr>
              <w:tab/>
            </w:r>
            <w:r w:rsidR="00663FFD">
              <w:rPr>
                <w:webHidden/>
              </w:rPr>
              <w:fldChar w:fldCharType="begin"/>
            </w:r>
            <w:r w:rsidR="00663FFD">
              <w:rPr>
                <w:webHidden/>
              </w:rPr>
              <w:instrText xml:space="preserve"> PAGEREF _Toc165981361 \h </w:instrText>
            </w:r>
            <w:r w:rsidR="00663FFD">
              <w:rPr>
                <w:webHidden/>
              </w:rPr>
            </w:r>
            <w:r w:rsidR="00663FFD">
              <w:rPr>
                <w:webHidden/>
              </w:rPr>
              <w:fldChar w:fldCharType="separate"/>
            </w:r>
            <w:r w:rsidR="008734FF">
              <w:rPr>
                <w:webHidden/>
              </w:rPr>
              <w:t>21</w:t>
            </w:r>
            <w:r w:rsidR="00663FFD">
              <w:rPr>
                <w:webHidden/>
              </w:rPr>
              <w:fldChar w:fldCharType="end"/>
            </w:r>
          </w:hyperlink>
        </w:p>
        <w:p w14:paraId="58BC044B" w14:textId="03E18DFD"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2" w:history="1">
            <w:r w:rsidR="00663FFD" w:rsidRPr="00B370B4">
              <w:rPr>
                <w:rStyle w:val="Hyperlink"/>
                <w:bCs/>
                <w:i/>
                <w:iCs/>
              </w:rPr>
              <w:t>4.2</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Naturmangfald</w:t>
            </w:r>
            <w:r w:rsidR="00663FFD">
              <w:rPr>
                <w:webHidden/>
              </w:rPr>
              <w:tab/>
            </w:r>
            <w:r w:rsidR="00663FFD">
              <w:rPr>
                <w:webHidden/>
              </w:rPr>
              <w:fldChar w:fldCharType="begin"/>
            </w:r>
            <w:r w:rsidR="00663FFD">
              <w:rPr>
                <w:webHidden/>
              </w:rPr>
              <w:instrText xml:space="preserve"> PAGEREF _Toc165981362 \h </w:instrText>
            </w:r>
            <w:r w:rsidR="00663FFD">
              <w:rPr>
                <w:webHidden/>
              </w:rPr>
            </w:r>
            <w:r w:rsidR="00663FFD">
              <w:rPr>
                <w:webHidden/>
              </w:rPr>
              <w:fldChar w:fldCharType="separate"/>
            </w:r>
            <w:r w:rsidR="008734FF">
              <w:rPr>
                <w:webHidden/>
              </w:rPr>
              <w:t>22</w:t>
            </w:r>
            <w:r w:rsidR="00663FFD">
              <w:rPr>
                <w:webHidden/>
              </w:rPr>
              <w:fldChar w:fldCharType="end"/>
            </w:r>
          </w:hyperlink>
        </w:p>
        <w:p w14:paraId="3FFDA815" w14:textId="430350E3"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63" w:history="1">
            <w:r w:rsidR="00663FFD" w:rsidRPr="00B370B4">
              <w:rPr>
                <w:rStyle w:val="Hyperlink"/>
                <w14:scene3d>
                  <w14:camera w14:prst="orthographicFront"/>
                  <w14:lightRig w14:rig="threePt" w14:dir="t">
                    <w14:rot w14:lat="0" w14:lon="0" w14:rev="0"/>
                  </w14:lightRig>
                </w14:scene3d>
              </w:rPr>
              <w:t>4.2.1</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Vurdering etter Naturmangfaldlova §§ 8 - 12</w:t>
            </w:r>
            <w:r w:rsidR="00663FFD">
              <w:rPr>
                <w:webHidden/>
              </w:rPr>
              <w:tab/>
            </w:r>
            <w:r w:rsidR="00663FFD">
              <w:rPr>
                <w:webHidden/>
              </w:rPr>
              <w:fldChar w:fldCharType="begin"/>
            </w:r>
            <w:r w:rsidR="00663FFD">
              <w:rPr>
                <w:webHidden/>
              </w:rPr>
              <w:instrText xml:space="preserve"> PAGEREF _Toc165981363 \h </w:instrText>
            </w:r>
            <w:r w:rsidR="00663FFD">
              <w:rPr>
                <w:webHidden/>
              </w:rPr>
            </w:r>
            <w:r w:rsidR="00663FFD">
              <w:rPr>
                <w:webHidden/>
              </w:rPr>
              <w:fldChar w:fldCharType="separate"/>
            </w:r>
            <w:r w:rsidR="008734FF">
              <w:rPr>
                <w:webHidden/>
              </w:rPr>
              <w:t>24</w:t>
            </w:r>
            <w:r w:rsidR="00663FFD">
              <w:rPr>
                <w:webHidden/>
              </w:rPr>
              <w:fldChar w:fldCharType="end"/>
            </w:r>
          </w:hyperlink>
        </w:p>
        <w:p w14:paraId="01260A9E" w14:textId="31AB61C4"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4" w:history="1">
            <w:r w:rsidR="00663FFD" w:rsidRPr="00B370B4">
              <w:rPr>
                <w:rStyle w:val="Hyperlink"/>
              </w:rPr>
              <w:t>4.3</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Kulturminne</w:t>
            </w:r>
            <w:r w:rsidR="00663FFD">
              <w:rPr>
                <w:webHidden/>
              </w:rPr>
              <w:tab/>
            </w:r>
            <w:r w:rsidR="00663FFD">
              <w:rPr>
                <w:webHidden/>
              </w:rPr>
              <w:fldChar w:fldCharType="begin"/>
            </w:r>
            <w:r w:rsidR="00663FFD">
              <w:rPr>
                <w:webHidden/>
              </w:rPr>
              <w:instrText xml:space="preserve"> PAGEREF _Toc165981364 \h </w:instrText>
            </w:r>
            <w:r w:rsidR="00663FFD">
              <w:rPr>
                <w:webHidden/>
              </w:rPr>
            </w:r>
            <w:r w:rsidR="00663FFD">
              <w:rPr>
                <w:webHidden/>
              </w:rPr>
              <w:fldChar w:fldCharType="separate"/>
            </w:r>
            <w:r w:rsidR="008734FF">
              <w:rPr>
                <w:webHidden/>
              </w:rPr>
              <w:t>25</w:t>
            </w:r>
            <w:r w:rsidR="00663FFD">
              <w:rPr>
                <w:webHidden/>
              </w:rPr>
              <w:fldChar w:fldCharType="end"/>
            </w:r>
          </w:hyperlink>
        </w:p>
        <w:p w14:paraId="2B7212D6" w14:textId="203E75BE"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5" w:history="1">
            <w:r w:rsidR="00663FFD" w:rsidRPr="00B370B4">
              <w:rPr>
                <w:rStyle w:val="Hyperlink"/>
              </w:rPr>
              <w:t>4.4</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Friluftsliv</w:t>
            </w:r>
            <w:r w:rsidR="00663FFD">
              <w:rPr>
                <w:webHidden/>
              </w:rPr>
              <w:tab/>
            </w:r>
            <w:r w:rsidR="00663FFD">
              <w:rPr>
                <w:webHidden/>
              </w:rPr>
              <w:fldChar w:fldCharType="begin"/>
            </w:r>
            <w:r w:rsidR="00663FFD">
              <w:rPr>
                <w:webHidden/>
              </w:rPr>
              <w:instrText xml:space="preserve"> PAGEREF _Toc165981365 \h </w:instrText>
            </w:r>
            <w:r w:rsidR="00663FFD">
              <w:rPr>
                <w:webHidden/>
              </w:rPr>
            </w:r>
            <w:r w:rsidR="00663FFD">
              <w:rPr>
                <w:webHidden/>
              </w:rPr>
              <w:fldChar w:fldCharType="separate"/>
            </w:r>
            <w:r w:rsidR="008734FF">
              <w:rPr>
                <w:webHidden/>
              </w:rPr>
              <w:t>26</w:t>
            </w:r>
            <w:r w:rsidR="00663FFD">
              <w:rPr>
                <w:webHidden/>
              </w:rPr>
              <w:fldChar w:fldCharType="end"/>
            </w:r>
          </w:hyperlink>
        </w:p>
        <w:p w14:paraId="52496180" w14:textId="51A56F87"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6" w:history="1">
            <w:r w:rsidR="00663FFD" w:rsidRPr="00B370B4">
              <w:rPr>
                <w:rStyle w:val="Hyperlink"/>
              </w:rPr>
              <w:t>4.5</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Landskap</w:t>
            </w:r>
            <w:r w:rsidR="00663FFD">
              <w:rPr>
                <w:webHidden/>
              </w:rPr>
              <w:tab/>
            </w:r>
            <w:r w:rsidR="00663FFD">
              <w:rPr>
                <w:webHidden/>
              </w:rPr>
              <w:fldChar w:fldCharType="begin"/>
            </w:r>
            <w:r w:rsidR="00663FFD">
              <w:rPr>
                <w:webHidden/>
              </w:rPr>
              <w:instrText xml:space="preserve"> PAGEREF _Toc165981366 \h </w:instrText>
            </w:r>
            <w:r w:rsidR="00663FFD">
              <w:rPr>
                <w:webHidden/>
              </w:rPr>
            </w:r>
            <w:r w:rsidR="00663FFD">
              <w:rPr>
                <w:webHidden/>
              </w:rPr>
              <w:fldChar w:fldCharType="separate"/>
            </w:r>
            <w:r w:rsidR="008734FF">
              <w:rPr>
                <w:webHidden/>
              </w:rPr>
              <w:t>26</w:t>
            </w:r>
            <w:r w:rsidR="00663FFD">
              <w:rPr>
                <w:webHidden/>
              </w:rPr>
              <w:fldChar w:fldCharType="end"/>
            </w:r>
          </w:hyperlink>
        </w:p>
        <w:p w14:paraId="642E54F6" w14:textId="704C8063"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7" w:history="1">
            <w:r w:rsidR="00663FFD" w:rsidRPr="00B370B4">
              <w:rPr>
                <w:rStyle w:val="Hyperlink"/>
              </w:rPr>
              <w:t>4.6</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Skog- og landbruksinteresser</w:t>
            </w:r>
            <w:r w:rsidR="00663FFD">
              <w:rPr>
                <w:webHidden/>
              </w:rPr>
              <w:tab/>
            </w:r>
            <w:r w:rsidR="00663FFD">
              <w:rPr>
                <w:webHidden/>
              </w:rPr>
              <w:fldChar w:fldCharType="begin"/>
            </w:r>
            <w:r w:rsidR="00663FFD">
              <w:rPr>
                <w:webHidden/>
              </w:rPr>
              <w:instrText xml:space="preserve"> PAGEREF _Toc165981367 \h </w:instrText>
            </w:r>
            <w:r w:rsidR="00663FFD">
              <w:rPr>
                <w:webHidden/>
              </w:rPr>
            </w:r>
            <w:r w:rsidR="00663FFD">
              <w:rPr>
                <w:webHidden/>
              </w:rPr>
              <w:fldChar w:fldCharType="separate"/>
            </w:r>
            <w:r w:rsidR="008734FF">
              <w:rPr>
                <w:webHidden/>
              </w:rPr>
              <w:t>28</w:t>
            </w:r>
            <w:r w:rsidR="00663FFD">
              <w:rPr>
                <w:webHidden/>
              </w:rPr>
              <w:fldChar w:fldCharType="end"/>
            </w:r>
          </w:hyperlink>
        </w:p>
        <w:p w14:paraId="607E4146" w14:textId="3CF1BC74"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8" w:history="1">
            <w:r w:rsidR="00663FFD" w:rsidRPr="00B370B4">
              <w:rPr>
                <w:rStyle w:val="Hyperlink"/>
              </w:rPr>
              <w:t>4.7</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Samla vurdering av konsekvensar</w:t>
            </w:r>
            <w:r w:rsidR="00663FFD">
              <w:rPr>
                <w:webHidden/>
              </w:rPr>
              <w:tab/>
            </w:r>
            <w:r w:rsidR="00663FFD">
              <w:rPr>
                <w:webHidden/>
              </w:rPr>
              <w:fldChar w:fldCharType="begin"/>
            </w:r>
            <w:r w:rsidR="00663FFD">
              <w:rPr>
                <w:webHidden/>
              </w:rPr>
              <w:instrText xml:space="preserve"> PAGEREF _Toc165981368 \h </w:instrText>
            </w:r>
            <w:r w:rsidR="00663FFD">
              <w:rPr>
                <w:webHidden/>
              </w:rPr>
            </w:r>
            <w:r w:rsidR="00663FFD">
              <w:rPr>
                <w:webHidden/>
              </w:rPr>
              <w:fldChar w:fldCharType="separate"/>
            </w:r>
            <w:r w:rsidR="008734FF">
              <w:rPr>
                <w:webHidden/>
              </w:rPr>
              <w:t>30</w:t>
            </w:r>
            <w:r w:rsidR="00663FFD">
              <w:rPr>
                <w:webHidden/>
              </w:rPr>
              <w:fldChar w:fldCharType="end"/>
            </w:r>
          </w:hyperlink>
        </w:p>
        <w:p w14:paraId="669B0773" w14:textId="0809D40A"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69" w:history="1">
            <w:r w:rsidR="00663FFD" w:rsidRPr="00B370B4">
              <w:rPr>
                <w:rStyle w:val="Hyperlink"/>
              </w:rPr>
              <w:t>4.8</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Samfunnstryggleik og beredskap</w:t>
            </w:r>
            <w:r w:rsidR="00663FFD">
              <w:rPr>
                <w:webHidden/>
              </w:rPr>
              <w:tab/>
            </w:r>
            <w:r w:rsidR="00663FFD">
              <w:rPr>
                <w:webHidden/>
              </w:rPr>
              <w:fldChar w:fldCharType="begin"/>
            </w:r>
            <w:r w:rsidR="00663FFD">
              <w:rPr>
                <w:webHidden/>
              </w:rPr>
              <w:instrText xml:space="preserve"> PAGEREF _Toc165981369 \h </w:instrText>
            </w:r>
            <w:r w:rsidR="00663FFD">
              <w:rPr>
                <w:webHidden/>
              </w:rPr>
            </w:r>
            <w:r w:rsidR="00663FFD">
              <w:rPr>
                <w:webHidden/>
              </w:rPr>
              <w:fldChar w:fldCharType="separate"/>
            </w:r>
            <w:r w:rsidR="008734FF">
              <w:rPr>
                <w:webHidden/>
              </w:rPr>
              <w:t>30</w:t>
            </w:r>
            <w:r w:rsidR="00663FFD">
              <w:rPr>
                <w:webHidden/>
              </w:rPr>
              <w:fldChar w:fldCharType="end"/>
            </w:r>
          </w:hyperlink>
        </w:p>
        <w:p w14:paraId="6479ABA1" w14:textId="48EA14A0" w:rsidR="00663FFD" w:rsidRDefault="00E45C5F">
          <w:pPr>
            <w:pStyle w:val="TOC3"/>
            <w:rPr>
              <w:rFonts w:asciiTheme="minorHAnsi" w:eastAsiaTheme="minorEastAsia" w:hAnsiTheme="minorHAnsi" w:cstheme="minorBidi"/>
              <w:i w:val="0"/>
              <w:kern w:val="2"/>
              <w:sz w:val="22"/>
              <w:szCs w:val="22"/>
              <w:lang w:val="nn-NO" w:eastAsia="nn-NO"/>
              <w14:ligatures w14:val="standardContextual"/>
            </w:rPr>
          </w:pPr>
          <w:hyperlink w:anchor="_Toc165981370" w:history="1">
            <w:r w:rsidR="00663FFD" w:rsidRPr="00B370B4">
              <w:rPr>
                <w:rStyle w:val="Hyperlink"/>
                <w14:scene3d>
                  <w14:camera w14:prst="orthographicFront"/>
                  <w14:lightRig w14:rig="threePt" w14:dir="t">
                    <w14:rot w14:lat="0" w14:lon="0" w14:rev="0"/>
                  </w14:lightRig>
                </w14:scene3d>
              </w:rPr>
              <w:t>4.8.1</w:t>
            </w:r>
            <w:r w:rsidR="00663FFD">
              <w:rPr>
                <w:rFonts w:asciiTheme="minorHAnsi" w:eastAsiaTheme="minorEastAsia" w:hAnsiTheme="minorHAnsi" w:cstheme="minorBidi"/>
                <w:i w:val="0"/>
                <w:kern w:val="2"/>
                <w:sz w:val="22"/>
                <w:szCs w:val="22"/>
                <w:lang w:val="nn-NO" w:eastAsia="nn-NO"/>
                <w14:ligatures w14:val="standardContextual"/>
              </w:rPr>
              <w:tab/>
            </w:r>
            <w:r w:rsidR="00663FFD" w:rsidRPr="00B370B4">
              <w:rPr>
                <w:rStyle w:val="Hyperlink"/>
              </w:rPr>
              <w:t>Risiko- og sårbarheitsanalyse</w:t>
            </w:r>
            <w:r w:rsidR="00663FFD">
              <w:rPr>
                <w:webHidden/>
              </w:rPr>
              <w:tab/>
            </w:r>
            <w:r w:rsidR="00663FFD">
              <w:rPr>
                <w:webHidden/>
              </w:rPr>
              <w:fldChar w:fldCharType="begin"/>
            </w:r>
            <w:r w:rsidR="00663FFD">
              <w:rPr>
                <w:webHidden/>
              </w:rPr>
              <w:instrText xml:space="preserve"> PAGEREF _Toc165981370 \h </w:instrText>
            </w:r>
            <w:r w:rsidR="00663FFD">
              <w:rPr>
                <w:webHidden/>
              </w:rPr>
            </w:r>
            <w:r w:rsidR="00663FFD">
              <w:rPr>
                <w:webHidden/>
              </w:rPr>
              <w:fldChar w:fldCharType="separate"/>
            </w:r>
            <w:r w:rsidR="008734FF">
              <w:rPr>
                <w:webHidden/>
              </w:rPr>
              <w:t>31</w:t>
            </w:r>
            <w:r w:rsidR="00663FFD">
              <w:rPr>
                <w:webHidden/>
              </w:rPr>
              <w:fldChar w:fldCharType="end"/>
            </w:r>
          </w:hyperlink>
        </w:p>
        <w:p w14:paraId="2ABA2C10" w14:textId="6E57CF09" w:rsidR="00663FFD" w:rsidRDefault="00E45C5F">
          <w:pPr>
            <w:pStyle w:val="TOC1"/>
            <w:rPr>
              <w:rFonts w:asciiTheme="minorHAnsi" w:eastAsiaTheme="minorEastAsia" w:hAnsiTheme="minorHAnsi" w:cstheme="minorBidi"/>
              <w:b w:val="0"/>
              <w:kern w:val="2"/>
              <w:sz w:val="22"/>
              <w:szCs w:val="22"/>
              <w:lang w:val="nn-NO" w:eastAsia="nn-NO"/>
              <w14:ligatures w14:val="standardContextual"/>
            </w:rPr>
          </w:pPr>
          <w:hyperlink w:anchor="_Toc165981371" w:history="1">
            <w:r w:rsidR="00663FFD" w:rsidRPr="00B370B4">
              <w:rPr>
                <w:rStyle w:val="Hyperlink"/>
              </w:rPr>
              <w:t>5</w:t>
            </w:r>
            <w:r w:rsidR="00663FFD">
              <w:rPr>
                <w:rFonts w:asciiTheme="minorHAnsi" w:eastAsiaTheme="minorEastAsia" w:hAnsiTheme="minorHAnsi" w:cstheme="minorBidi"/>
                <w:b w:val="0"/>
                <w:kern w:val="2"/>
                <w:sz w:val="22"/>
                <w:szCs w:val="22"/>
                <w:lang w:val="nn-NO" w:eastAsia="nn-NO"/>
                <w14:ligatures w14:val="standardContextual"/>
              </w:rPr>
              <w:tab/>
            </w:r>
            <w:r w:rsidR="00663FFD" w:rsidRPr="00B370B4">
              <w:rPr>
                <w:rStyle w:val="Hyperlink"/>
              </w:rPr>
              <w:t>Planprosess og medverknad</w:t>
            </w:r>
            <w:r w:rsidR="00663FFD">
              <w:rPr>
                <w:webHidden/>
              </w:rPr>
              <w:tab/>
            </w:r>
            <w:r w:rsidR="00663FFD">
              <w:rPr>
                <w:webHidden/>
              </w:rPr>
              <w:fldChar w:fldCharType="begin"/>
            </w:r>
            <w:r w:rsidR="00663FFD">
              <w:rPr>
                <w:webHidden/>
              </w:rPr>
              <w:instrText xml:space="preserve"> PAGEREF _Toc165981371 \h </w:instrText>
            </w:r>
            <w:r w:rsidR="00663FFD">
              <w:rPr>
                <w:webHidden/>
              </w:rPr>
            </w:r>
            <w:r w:rsidR="00663FFD">
              <w:rPr>
                <w:webHidden/>
              </w:rPr>
              <w:fldChar w:fldCharType="separate"/>
            </w:r>
            <w:r w:rsidR="008734FF">
              <w:rPr>
                <w:webHidden/>
              </w:rPr>
              <w:t>32</w:t>
            </w:r>
            <w:r w:rsidR="00663FFD">
              <w:rPr>
                <w:webHidden/>
              </w:rPr>
              <w:fldChar w:fldCharType="end"/>
            </w:r>
          </w:hyperlink>
        </w:p>
        <w:p w14:paraId="43391CDB" w14:textId="74227FCF"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72" w:history="1">
            <w:r w:rsidR="00663FFD" w:rsidRPr="00B370B4">
              <w:rPr>
                <w:rStyle w:val="Hyperlink"/>
              </w:rPr>
              <w:t>5.1</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Oppstartsmøte</w:t>
            </w:r>
            <w:r w:rsidR="00663FFD">
              <w:rPr>
                <w:webHidden/>
              </w:rPr>
              <w:tab/>
            </w:r>
            <w:r w:rsidR="00663FFD">
              <w:rPr>
                <w:webHidden/>
              </w:rPr>
              <w:fldChar w:fldCharType="begin"/>
            </w:r>
            <w:r w:rsidR="00663FFD">
              <w:rPr>
                <w:webHidden/>
              </w:rPr>
              <w:instrText xml:space="preserve"> PAGEREF _Toc165981372 \h </w:instrText>
            </w:r>
            <w:r w:rsidR="00663FFD">
              <w:rPr>
                <w:webHidden/>
              </w:rPr>
            </w:r>
            <w:r w:rsidR="00663FFD">
              <w:rPr>
                <w:webHidden/>
              </w:rPr>
              <w:fldChar w:fldCharType="separate"/>
            </w:r>
            <w:r w:rsidR="008734FF">
              <w:rPr>
                <w:webHidden/>
              </w:rPr>
              <w:t>32</w:t>
            </w:r>
            <w:r w:rsidR="00663FFD">
              <w:rPr>
                <w:webHidden/>
              </w:rPr>
              <w:fldChar w:fldCharType="end"/>
            </w:r>
          </w:hyperlink>
        </w:p>
        <w:p w14:paraId="0114DC7F" w14:textId="6B716093"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73" w:history="1">
            <w:r w:rsidR="00663FFD" w:rsidRPr="00B370B4">
              <w:rPr>
                <w:rStyle w:val="Hyperlink"/>
              </w:rPr>
              <w:t>5.2</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Varsel om oppstart</w:t>
            </w:r>
            <w:r w:rsidR="00663FFD">
              <w:rPr>
                <w:webHidden/>
              </w:rPr>
              <w:tab/>
            </w:r>
            <w:r w:rsidR="00663FFD">
              <w:rPr>
                <w:webHidden/>
              </w:rPr>
              <w:fldChar w:fldCharType="begin"/>
            </w:r>
            <w:r w:rsidR="00663FFD">
              <w:rPr>
                <w:webHidden/>
              </w:rPr>
              <w:instrText xml:space="preserve"> PAGEREF _Toc165981373 \h </w:instrText>
            </w:r>
            <w:r w:rsidR="00663FFD">
              <w:rPr>
                <w:webHidden/>
              </w:rPr>
            </w:r>
            <w:r w:rsidR="00663FFD">
              <w:rPr>
                <w:webHidden/>
              </w:rPr>
              <w:fldChar w:fldCharType="separate"/>
            </w:r>
            <w:r w:rsidR="008734FF">
              <w:rPr>
                <w:webHidden/>
              </w:rPr>
              <w:t>32</w:t>
            </w:r>
            <w:r w:rsidR="00663FFD">
              <w:rPr>
                <w:webHidden/>
              </w:rPr>
              <w:fldChar w:fldCharType="end"/>
            </w:r>
          </w:hyperlink>
        </w:p>
        <w:p w14:paraId="185BACEF" w14:textId="54EF4F21" w:rsidR="00663FFD" w:rsidRDefault="00E45C5F">
          <w:pPr>
            <w:pStyle w:val="TOC2"/>
            <w:rPr>
              <w:rFonts w:asciiTheme="minorHAnsi" w:eastAsiaTheme="minorEastAsia" w:hAnsiTheme="minorHAnsi" w:cstheme="minorBidi"/>
              <w:kern w:val="2"/>
              <w:sz w:val="22"/>
              <w:szCs w:val="22"/>
              <w:lang w:val="nn-NO" w:eastAsia="nn-NO"/>
              <w14:ligatures w14:val="standardContextual"/>
            </w:rPr>
          </w:pPr>
          <w:hyperlink w:anchor="_Toc165981374" w:history="1">
            <w:r w:rsidR="00663FFD" w:rsidRPr="00B370B4">
              <w:rPr>
                <w:rStyle w:val="Hyperlink"/>
              </w:rPr>
              <w:t>5.3</w:t>
            </w:r>
            <w:r w:rsidR="00663FFD">
              <w:rPr>
                <w:rFonts w:asciiTheme="minorHAnsi" w:eastAsiaTheme="minorEastAsia" w:hAnsiTheme="minorHAnsi" w:cstheme="minorBidi"/>
                <w:kern w:val="2"/>
                <w:sz w:val="22"/>
                <w:szCs w:val="22"/>
                <w:lang w:val="nn-NO" w:eastAsia="nn-NO"/>
                <w14:ligatures w14:val="standardContextual"/>
              </w:rPr>
              <w:tab/>
            </w:r>
            <w:r w:rsidR="00663FFD" w:rsidRPr="00B370B4">
              <w:rPr>
                <w:rStyle w:val="Hyperlink"/>
              </w:rPr>
              <w:t>Merknader til varsel om oppstart</w:t>
            </w:r>
            <w:r w:rsidR="00663FFD">
              <w:rPr>
                <w:webHidden/>
              </w:rPr>
              <w:tab/>
            </w:r>
            <w:r w:rsidR="00663FFD">
              <w:rPr>
                <w:webHidden/>
              </w:rPr>
              <w:fldChar w:fldCharType="begin"/>
            </w:r>
            <w:r w:rsidR="00663FFD">
              <w:rPr>
                <w:webHidden/>
              </w:rPr>
              <w:instrText xml:space="preserve"> PAGEREF _Toc165981374 \h </w:instrText>
            </w:r>
            <w:r w:rsidR="00663FFD">
              <w:rPr>
                <w:webHidden/>
              </w:rPr>
            </w:r>
            <w:r w:rsidR="00663FFD">
              <w:rPr>
                <w:webHidden/>
              </w:rPr>
              <w:fldChar w:fldCharType="separate"/>
            </w:r>
            <w:r w:rsidR="008734FF">
              <w:rPr>
                <w:webHidden/>
              </w:rPr>
              <w:t>32</w:t>
            </w:r>
            <w:r w:rsidR="00663FFD">
              <w:rPr>
                <w:webHidden/>
              </w:rPr>
              <w:fldChar w:fldCharType="end"/>
            </w:r>
          </w:hyperlink>
        </w:p>
        <w:p w14:paraId="0206D621" w14:textId="10061A87" w:rsidR="00A36C3A" w:rsidRPr="00EE78A8" w:rsidRDefault="00A36C3A" w:rsidP="009B0BD3">
          <w:pPr>
            <w:spacing w:line="276" w:lineRule="auto"/>
          </w:pPr>
          <w:r w:rsidRPr="00EE78A8">
            <w:rPr>
              <w:b/>
              <w:bCs/>
            </w:rPr>
            <w:fldChar w:fldCharType="end"/>
          </w:r>
        </w:p>
      </w:sdtContent>
    </w:sdt>
    <w:p w14:paraId="6F7489A2" w14:textId="77777777" w:rsidR="003C41B8" w:rsidRPr="00EE78A8" w:rsidRDefault="00765768" w:rsidP="009B0BD3">
      <w:pPr>
        <w:pStyle w:val="Heading1"/>
        <w:spacing w:before="0" w:line="276" w:lineRule="auto"/>
      </w:pPr>
      <w:bookmarkStart w:id="13" w:name="_Toc165981327"/>
      <w:r w:rsidRPr="00EE78A8">
        <w:lastRenderedPageBreak/>
        <w:t>Bakgrunn</w:t>
      </w:r>
      <w:bookmarkEnd w:id="13"/>
    </w:p>
    <w:p w14:paraId="5A8AE658" w14:textId="65763733" w:rsidR="003A6E30" w:rsidRPr="00EE78A8" w:rsidRDefault="00EF17BC" w:rsidP="009B0BD3">
      <w:pPr>
        <w:spacing w:line="276" w:lineRule="auto"/>
        <w:rPr>
          <w:rFonts w:cstheme="minorHAnsi"/>
        </w:rPr>
      </w:pPr>
      <w:r w:rsidRPr="00EE78A8">
        <w:rPr>
          <w:rFonts w:cstheme="minorHAnsi"/>
        </w:rPr>
        <w:t xml:space="preserve">Det eksisterande vassverket på Lalm er gamalt og tilfredsstiller ikkje krava til tilstrekkeleg tryggleik i vassforsyninga. Det er også ønske om å auka kapasiteten i vassforsyninga for å leggja til rette for framtidig utvikling av Lalm. Det har vore gjennomført eit forprosjekt for nye Lalm vassverk som mellom anna har vurdert aktuelle plasseringar for vassbehandlingsanlegg, nye råvassbrønnar og nytt overføringsanlegg over Otta-elva/Lalmsvatnet. Dei nye brønnane er etablerte i 2022 og har vore prøvepumpa. </w:t>
      </w:r>
    </w:p>
    <w:p w14:paraId="13173AC0" w14:textId="77777777" w:rsidR="00580757" w:rsidRPr="00EE78A8" w:rsidRDefault="00EF17BC" w:rsidP="009B0BD3">
      <w:pPr>
        <w:spacing w:line="276" w:lineRule="auto"/>
        <w:rPr>
          <w:rFonts w:cstheme="minorHAnsi"/>
        </w:rPr>
      </w:pPr>
      <w:r w:rsidRPr="00EE78A8">
        <w:rPr>
          <w:rFonts w:cstheme="minorHAnsi"/>
        </w:rPr>
        <w:t xml:space="preserve">Det er vidare gjort berekningar av flaumnivå og teke stilling til tryggingsklasse for flaum med nødvendige mildnande tiltak. </w:t>
      </w:r>
    </w:p>
    <w:p w14:paraId="0E74AAA2" w14:textId="3471F6D6" w:rsidR="003A6E30" w:rsidRPr="00EE78A8" w:rsidRDefault="00EF17BC" w:rsidP="009B0BD3">
      <w:pPr>
        <w:spacing w:line="276" w:lineRule="auto"/>
        <w:rPr>
          <w:rFonts w:cstheme="minorHAnsi"/>
        </w:rPr>
      </w:pPr>
      <w:r w:rsidRPr="00EE78A8">
        <w:rPr>
          <w:rFonts w:cstheme="minorHAnsi"/>
        </w:rPr>
        <w:t>Sikringssoner med vernereglar vart utarbeidde i 2009, og er vurderte på nytt og vidareførte med nokre mindre endringar tilpassa ny situasjon.</w:t>
      </w:r>
    </w:p>
    <w:p w14:paraId="459775FF" w14:textId="6F1C3680" w:rsidR="003A6E30" w:rsidRPr="00EE78A8" w:rsidRDefault="00EF17BC" w:rsidP="009B0BD3">
      <w:pPr>
        <w:spacing w:line="276" w:lineRule="auto"/>
        <w:rPr>
          <w:rFonts w:cstheme="minorHAnsi"/>
        </w:rPr>
      </w:pPr>
      <w:r w:rsidRPr="00EE78A8">
        <w:rPr>
          <w:rFonts w:cstheme="minorHAnsi"/>
        </w:rPr>
        <w:t>Nytt vassbehandlingsanlegg omfattar nytt vassverksbygg med grunnflate ca</w:t>
      </w:r>
      <w:r w:rsidR="0000197C" w:rsidRPr="00EE78A8">
        <w:rPr>
          <w:rFonts w:cstheme="minorHAnsi"/>
        </w:rPr>
        <w:t xml:space="preserve">. </w:t>
      </w:r>
      <w:r w:rsidRPr="00EE78A8">
        <w:rPr>
          <w:rFonts w:cstheme="minorHAnsi"/>
        </w:rPr>
        <w:t>180 m</w:t>
      </w:r>
      <w:r w:rsidR="00433993" w:rsidRPr="00EE78A8">
        <w:rPr>
          <w:rFonts w:cstheme="minorHAnsi"/>
        </w:rPr>
        <w:t>²</w:t>
      </w:r>
      <w:r w:rsidRPr="00EE78A8">
        <w:rPr>
          <w:rFonts w:cstheme="minorHAnsi"/>
        </w:rPr>
        <w:t xml:space="preserve"> og garasje, terrengoppfylling rundt dei nye råvassbrønnane og brønnhus for desse. Vidar</w:t>
      </w:r>
      <w:r w:rsidR="00433993" w:rsidRPr="00EE78A8">
        <w:rPr>
          <w:rFonts w:cstheme="minorHAnsi"/>
        </w:rPr>
        <w:t>e</w:t>
      </w:r>
      <w:r w:rsidRPr="00EE78A8">
        <w:rPr>
          <w:rFonts w:cstheme="minorHAnsi"/>
        </w:rPr>
        <w:t xml:space="preserve"> inngår nødvendig leidningsanlegg mellom brønnane og vassverket, ny VA-trasé mellom vassverket og Sjårdalsvegen i tillegg til ny kabeltrasé og trafo for straumtilførsel.</w:t>
      </w:r>
    </w:p>
    <w:p w14:paraId="25D9428E" w14:textId="2863C8E2" w:rsidR="00EF17BC" w:rsidRPr="00EE78A8" w:rsidRDefault="00EF17BC" w:rsidP="009B0BD3">
      <w:pPr>
        <w:spacing w:line="276" w:lineRule="auto"/>
        <w:rPr>
          <w:rFonts w:cstheme="minorHAnsi"/>
        </w:rPr>
      </w:pPr>
      <w:r w:rsidRPr="00EE78A8">
        <w:rPr>
          <w:rFonts w:cstheme="minorHAnsi"/>
        </w:rPr>
        <w:t>Overføringsanlegg over Ottaelva/Lalmsvatnet omfattar både vassleidning frå nytt vassbehandlingsanlegg og til austsida av Lalmsvatnet</w:t>
      </w:r>
      <w:r w:rsidR="00046757">
        <w:rPr>
          <w:rFonts w:cstheme="minorHAnsi"/>
        </w:rPr>
        <w:t>,</w:t>
      </w:r>
      <w:r w:rsidRPr="00EE78A8">
        <w:rPr>
          <w:rFonts w:cstheme="minorHAnsi"/>
        </w:rPr>
        <w:t xml:space="preserve"> i tillegg til spillvassleidning frå vestsida ved eksisterande avløpspumpestasjon til austsida av vatnet og fram til reinseanlegget.</w:t>
      </w:r>
    </w:p>
    <w:p w14:paraId="7821BECE" w14:textId="77777777" w:rsidR="00D76208" w:rsidRPr="00EE78A8" w:rsidRDefault="00D76208" w:rsidP="009B0BD3">
      <w:pPr>
        <w:spacing w:line="276" w:lineRule="auto"/>
      </w:pPr>
    </w:p>
    <w:p w14:paraId="22CD1A5C" w14:textId="3C41038C" w:rsidR="000B7535" w:rsidRPr="00EE78A8" w:rsidRDefault="000B7535" w:rsidP="009B0BD3">
      <w:pPr>
        <w:pStyle w:val="Heading2"/>
        <w:spacing w:before="0" w:line="276" w:lineRule="auto"/>
        <w:rPr>
          <w:rStyle w:val="IntenseEmphasis"/>
          <w:i w:val="0"/>
          <w:iCs w:val="0"/>
          <w:color w:val="auto"/>
        </w:rPr>
      </w:pPr>
      <w:bookmarkStart w:id="14" w:name="_Toc420403541"/>
      <w:bookmarkStart w:id="15" w:name="_Toc165981328"/>
      <w:r w:rsidRPr="00EE78A8">
        <w:rPr>
          <w:rStyle w:val="IntenseEmphasis"/>
          <w:i w:val="0"/>
          <w:iCs w:val="0"/>
          <w:color w:val="auto"/>
        </w:rPr>
        <w:t>Overordna plan</w:t>
      </w:r>
      <w:bookmarkEnd w:id="14"/>
      <w:r w:rsidR="002E7E93" w:rsidRPr="00EE78A8">
        <w:rPr>
          <w:rStyle w:val="IntenseEmphasis"/>
          <w:i w:val="0"/>
          <w:iCs w:val="0"/>
          <w:color w:val="auto"/>
        </w:rPr>
        <w:t xml:space="preserve"> og </w:t>
      </w:r>
      <w:r w:rsidR="00BC592D" w:rsidRPr="00EE78A8">
        <w:rPr>
          <w:rStyle w:val="IntenseEmphasis"/>
          <w:i w:val="0"/>
          <w:iCs w:val="0"/>
          <w:color w:val="auto"/>
        </w:rPr>
        <w:t>konsekvensutgreiing</w:t>
      </w:r>
      <w:bookmarkEnd w:id="15"/>
      <w:r w:rsidR="00BC592D" w:rsidRPr="00EE78A8">
        <w:rPr>
          <w:rStyle w:val="IntenseEmphasis"/>
          <w:i w:val="0"/>
          <w:iCs w:val="0"/>
          <w:color w:val="auto"/>
        </w:rPr>
        <w:t xml:space="preserve"> </w:t>
      </w:r>
    </w:p>
    <w:p w14:paraId="15998896" w14:textId="040549A8" w:rsidR="00303923" w:rsidRPr="00EE78A8" w:rsidRDefault="002E7E93" w:rsidP="009B0BD3">
      <w:pPr>
        <w:spacing w:line="276" w:lineRule="auto"/>
      </w:pPr>
      <w:bookmarkStart w:id="16" w:name="_Hlk56584205"/>
      <w:r w:rsidRPr="00EE78A8">
        <w:rPr>
          <w:rFonts w:cstheme="minorHAnsi"/>
          <w:szCs w:val="22"/>
        </w:rPr>
        <w:t xml:space="preserve">I kommuneplanens arealdel for Vågå, vedteke 09.08.2017, er areala som inngår i planforslaget avsett til bustad, drikkevasskjelde og LNFR. Kommuneplanen viser dei mest sentrale sikringssonene til eksisterande drikkevasskjelde. Området er ikkje regulert frå før og det </w:t>
      </w:r>
      <w:r w:rsidR="001C6134" w:rsidRPr="00EE78A8">
        <w:rPr>
          <w:rFonts w:cstheme="minorHAnsi"/>
          <w:szCs w:val="22"/>
        </w:rPr>
        <w:t xml:space="preserve">er </w:t>
      </w:r>
      <w:r w:rsidRPr="00EE78A8">
        <w:rPr>
          <w:rFonts w:cstheme="minorHAnsi"/>
          <w:szCs w:val="22"/>
        </w:rPr>
        <w:t xml:space="preserve">heller ikkje </w:t>
      </w:r>
      <w:r w:rsidR="001C6134" w:rsidRPr="00EE78A8">
        <w:rPr>
          <w:rFonts w:cstheme="minorHAnsi"/>
          <w:szCs w:val="22"/>
        </w:rPr>
        <w:t xml:space="preserve">kjent at det går </w:t>
      </w:r>
      <w:r w:rsidRPr="00EE78A8">
        <w:rPr>
          <w:rFonts w:cstheme="minorHAnsi"/>
          <w:szCs w:val="22"/>
        </w:rPr>
        <w:t xml:space="preserve">føre seg anna reguleringsplanarbeid i nærleiken. </w:t>
      </w:r>
    </w:p>
    <w:p w14:paraId="7671900F" w14:textId="17E3EC34" w:rsidR="00B951C1" w:rsidRPr="00EE78A8" w:rsidRDefault="002A23E2" w:rsidP="009B0BD3">
      <w:pPr>
        <w:pStyle w:val="BodyText"/>
        <w:spacing w:line="276" w:lineRule="auto"/>
        <w:rPr>
          <w:rFonts w:asciiTheme="minorHAnsi" w:hAnsiTheme="minorHAnsi"/>
        </w:rPr>
      </w:pPr>
      <w:r w:rsidRPr="00EE78A8">
        <w:rPr>
          <w:noProof/>
        </w:rPr>
        <w:drawing>
          <wp:anchor distT="0" distB="0" distL="114300" distR="114300" simplePos="0" relativeHeight="251627520" behindDoc="0" locked="0" layoutInCell="1" allowOverlap="1" wp14:anchorId="6AF5D554" wp14:editId="1D1DD3E6">
            <wp:simplePos x="0" y="0"/>
            <wp:positionH relativeFrom="margin">
              <wp:align>left</wp:align>
            </wp:positionH>
            <wp:positionV relativeFrom="paragraph">
              <wp:posOffset>767866</wp:posOffset>
            </wp:positionV>
            <wp:extent cx="4211955" cy="2724785"/>
            <wp:effectExtent l="0" t="0" r="0" b="0"/>
            <wp:wrapSquare wrapText="bothSides"/>
            <wp:docPr id="1775536508"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36508" name="Bilde 1" descr="Et bilde som inneholder kart, tekst, atlas, diagram&#10;&#10;Automatisk generert beskrivelse"/>
                    <pic:cNvPicPr/>
                  </pic:nvPicPr>
                  <pic:blipFill rotWithShape="1">
                    <a:blip r:embed="rId20">
                      <a:extLst>
                        <a:ext uri="{28A0092B-C50C-407E-A947-70E740481C1C}">
                          <a14:useLocalDpi xmlns:a14="http://schemas.microsoft.com/office/drawing/2010/main"/>
                        </a:ext>
                      </a:extLst>
                    </a:blip>
                    <a:srcRect t="5684" b="1013"/>
                    <a:stretch/>
                  </pic:blipFill>
                  <pic:spPr bwMode="auto">
                    <a:xfrm>
                      <a:off x="0" y="0"/>
                      <a:ext cx="4211955" cy="272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081" w:rsidRPr="00EE78A8">
        <w:rPr>
          <w:noProof/>
        </w:rPr>
        <mc:AlternateContent>
          <mc:Choice Requires="wps">
            <w:drawing>
              <wp:anchor distT="0" distB="0" distL="114300" distR="114300" simplePos="0" relativeHeight="251632640" behindDoc="0" locked="0" layoutInCell="1" allowOverlap="1" wp14:anchorId="111A3F6A" wp14:editId="564C48D3">
                <wp:simplePos x="0" y="0"/>
                <wp:positionH relativeFrom="margin">
                  <wp:align>right</wp:align>
                </wp:positionH>
                <wp:positionV relativeFrom="paragraph">
                  <wp:posOffset>3212446</wp:posOffset>
                </wp:positionV>
                <wp:extent cx="1801495" cy="470535"/>
                <wp:effectExtent l="0" t="0" r="8255" b="5715"/>
                <wp:wrapSquare wrapText="bothSides"/>
                <wp:docPr id="9" name="Tekstboks 9"/>
                <wp:cNvGraphicFramePr/>
                <a:graphic xmlns:a="http://schemas.openxmlformats.org/drawingml/2006/main">
                  <a:graphicData uri="http://schemas.microsoft.com/office/word/2010/wordprocessingShape">
                    <wps:wsp>
                      <wps:cNvSpPr txBox="1"/>
                      <wps:spPr>
                        <a:xfrm>
                          <a:off x="0" y="0"/>
                          <a:ext cx="1801495" cy="470535"/>
                        </a:xfrm>
                        <a:prstGeom prst="rect">
                          <a:avLst/>
                        </a:prstGeom>
                        <a:solidFill>
                          <a:prstClr val="white"/>
                        </a:solidFill>
                        <a:ln>
                          <a:noFill/>
                        </a:ln>
                      </wps:spPr>
                      <wps:txbx>
                        <w:txbxContent>
                          <w:p w14:paraId="0210CD0D" w14:textId="2EED9363" w:rsidR="002E7E93" w:rsidRPr="00EE78A8" w:rsidRDefault="002E7E93" w:rsidP="002E7E93">
                            <w:pPr>
                              <w:pStyle w:val="Caption"/>
                              <w:rPr>
                                <w:sz w:val="20"/>
                                <w:szCs w:val="20"/>
                              </w:rPr>
                            </w:pPr>
                            <w:r w:rsidRPr="00EE78A8">
                              <w:t xml:space="preserve">Figur </w:t>
                            </w:r>
                            <w:r w:rsidR="00912DA2">
                              <w:t>2</w:t>
                            </w:r>
                            <w:r w:rsidRPr="00EE78A8">
                              <w:t xml:space="preserve">. Kommuneplanens arealdel for Vågå kommune med plangrense vist med blå stipla linje. </w:t>
                            </w:r>
                            <w:r w:rsidR="00303923" w:rsidRPr="00EE78A8">
                              <w:br/>
                            </w:r>
                            <w:r w:rsidRPr="00EE78A8">
                              <w:t>Kjelde</w:t>
                            </w:r>
                            <w:r w:rsidR="001C6134" w:rsidRPr="00EE78A8">
                              <w:t xml:space="preserve"> kart</w:t>
                            </w:r>
                            <w:r w:rsidRPr="00EE78A8">
                              <w:t>: Innlandsgis.no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A3F6A" id="_x0000_t202" coordsize="21600,21600" o:spt="202" path="m,l,21600r21600,l21600,xe">
                <v:stroke joinstyle="miter"/>
                <v:path gradientshapeok="t" o:connecttype="rect"/>
              </v:shapetype>
              <v:shape id="Tekstboks 9" o:spid="_x0000_s1026" type="#_x0000_t202" style="position:absolute;margin-left:90.65pt;margin-top:252.95pt;width:141.85pt;height:37.0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" stroked="f">
                <v:textbox inset="0,0,0,0">
                  <w:txbxContent>
                    <w:p w14:paraId="0210CD0D" w14:textId="2EED9363" w:rsidR="002E7E93" w:rsidRPr="00EE78A8" w:rsidRDefault="002E7E93" w:rsidP="002E7E93">
                      <w:pPr>
                        <w:pStyle w:val="Caption"/>
                        <w:rPr>
                          <w:sz w:val="20"/>
                          <w:szCs w:val="20"/>
                        </w:rPr>
                      </w:pPr>
                      <w:r w:rsidRPr="00EE78A8">
                        <w:t xml:space="preserve">Figur </w:t>
                      </w:r>
                      <w:r w:rsidR="00912DA2">
                        <w:t>2</w:t>
                      </w:r>
                      <w:r w:rsidRPr="00EE78A8">
                        <w:t xml:space="preserve">. Kommuneplanens arealdel for Vågå kommune med plangrense vist med blå stipla linje. </w:t>
                      </w:r>
                      <w:r w:rsidR="00303923" w:rsidRPr="00EE78A8">
                        <w:br/>
                      </w:r>
                      <w:r w:rsidRPr="00EE78A8">
                        <w:t>Kjelde</w:t>
                      </w:r>
                      <w:r w:rsidR="001C6134" w:rsidRPr="00EE78A8">
                        <w:t xml:space="preserve"> kart</w:t>
                      </w:r>
                      <w:r w:rsidRPr="00EE78A8">
                        <w:t>: Innlandsgis.no</w:t>
                      </w:r>
                    </w:p>
                  </w:txbxContent>
                </v:textbox>
                <w10:wrap type="square" anchorx="margin"/>
              </v:shape>
            </w:pict>
          </mc:Fallback>
        </mc:AlternateContent>
      </w:r>
      <w:r w:rsidR="002E7E93" w:rsidRPr="00EE78A8">
        <w:rPr>
          <w:rFonts w:cstheme="minorHAnsi"/>
          <w:bCs/>
          <w:iCs/>
        </w:rPr>
        <w:t>Planforslaget er vurdert til å utløysa krav om konsekvensutgreiing etter § 8 pkt. a) i Forskrift om konsekvensutgreiingar ettersom tiltaket omfattar anlegg for uttak av grunnvatn (pkt. 10 i vedlegg II). Planlagt tiltak er forventa å få vesentleg verknad etter § 10</w:t>
      </w:r>
      <w:r w:rsidR="00580757" w:rsidRPr="00EE78A8">
        <w:rPr>
          <w:rFonts w:cstheme="minorHAnsi"/>
          <w:bCs/>
          <w:iCs/>
        </w:rPr>
        <w:t>.</w:t>
      </w:r>
      <w:bookmarkEnd w:id="16"/>
      <w:r w:rsidR="00303923" w:rsidRPr="00EE78A8">
        <w:rPr>
          <w:rFonts w:cstheme="minorHAnsi"/>
          <w:bCs/>
          <w:iCs/>
        </w:rPr>
        <w:t xml:space="preserve"> </w:t>
      </w:r>
      <w:r w:rsidR="00303923" w:rsidRPr="00EE78A8">
        <w:rPr>
          <w:rFonts w:cstheme="minorHAnsi"/>
          <w:bCs/>
          <w:iCs/>
        </w:rPr>
        <w:br/>
      </w:r>
      <w:r w:rsidR="00B951C1" w:rsidRPr="00EE78A8">
        <w:br w:type="page"/>
      </w:r>
    </w:p>
    <w:p w14:paraId="03903C1D" w14:textId="77777777" w:rsidR="003F3BF3" w:rsidRPr="00EE78A8" w:rsidRDefault="003F3BF3" w:rsidP="009B0BD3">
      <w:pPr>
        <w:spacing w:line="276" w:lineRule="auto"/>
        <w:rPr>
          <w:rFonts w:cstheme="minorHAnsi"/>
        </w:rPr>
      </w:pPr>
      <w:r w:rsidRPr="00EE78A8">
        <w:rPr>
          <w:rFonts w:cstheme="minorHAnsi"/>
        </w:rPr>
        <w:lastRenderedPageBreak/>
        <w:t xml:space="preserve">I samsvar med forskrift om konsekvensutgreiing er det ikkje krav til planprogram eller melding. </w:t>
      </w:r>
    </w:p>
    <w:p w14:paraId="02F0EF85" w14:textId="4A65954D" w:rsidR="003F3BF3" w:rsidRPr="00EE78A8" w:rsidRDefault="003F3BF3" w:rsidP="009B0BD3">
      <w:pPr>
        <w:spacing w:line="276" w:lineRule="auto"/>
        <w:rPr>
          <w:rFonts w:cstheme="minorHAnsi"/>
        </w:rPr>
      </w:pPr>
      <w:r w:rsidRPr="00EE78A8">
        <w:rPr>
          <w:rFonts w:cstheme="minorHAnsi"/>
        </w:rPr>
        <w:t>Konsekvensutgreiing vil omfatta tema som naturmangfald,</w:t>
      </w:r>
      <w:r w:rsidR="009B0BD3" w:rsidRPr="00EE78A8">
        <w:rPr>
          <w:rFonts w:cstheme="minorHAnsi"/>
        </w:rPr>
        <w:t xml:space="preserve"> kulturminne, friluftsliv,</w:t>
      </w:r>
      <w:r w:rsidRPr="00EE78A8">
        <w:rPr>
          <w:rFonts w:cstheme="minorHAnsi"/>
        </w:rPr>
        <w:t xml:space="preserve"> landskap, naturressursar – jordbruk</w:t>
      </w:r>
      <w:r w:rsidR="00BD5CAD" w:rsidRPr="00EE78A8">
        <w:rPr>
          <w:rFonts w:cstheme="minorHAnsi"/>
        </w:rPr>
        <w:t xml:space="preserve"> og skogbruk</w:t>
      </w:r>
      <w:r w:rsidR="009B0BD3" w:rsidRPr="00EE78A8">
        <w:rPr>
          <w:rFonts w:cstheme="minorHAnsi"/>
        </w:rPr>
        <w:t xml:space="preserve"> og</w:t>
      </w:r>
      <w:r w:rsidR="00860A7B" w:rsidRPr="00EE78A8">
        <w:rPr>
          <w:rFonts w:cstheme="minorHAnsi"/>
        </w:rPr>
        <w:t xml:space="preserve"> </w:t>
      </w:r>
      <w:r w:rsidRPr="00EE78A8">
        <w:rPr>
          <w:rFonts w:cstheme="minorHAnsi"/>
        </w:rPr>
        <w:t>samfunnstryggleik og beredskap.</w:t>
      </w:r>
      <w:r w:rsidR="009F4BBF" w:rsidRPr="00EE78A8">
        <w:rPr>
          <w:rFonts w:cstheme="minorHAnsi"/>
        </w:rPr>
        <w:t xml:space="preserve"> </w:t>
      </w:r>
    </w:p>
    <w:p w14:paraId="7C57449B" w14:textId="3819491D" w:rsidR="003F3BF3" w:rsidRPr="00EE78A8" w:rsidRDefault="003F3BF3" w:rsidP="009B0BD3">
      <w:pPr>
        <w:spacing w:line="276" w:lineRule="auto"/>
        <w:rPr>
          <w:rFonts w:cstheme="minorHAnsi"/>
        </w:rPr>
      </w:pPr>
      <w:r w:rsidRPr="00EE78A8">
        <w:rPr>
          <w:rFonts w:cstheme="minorHAnsi"/>
        </w:rPr>
        <w:t>Konsekvensutgreiinga er referert i kapittel 4 i dette dokumentet.</w:t>
      </w:r>
    </w:p>
    <w:p w14:paraId="3E798986" w14:textId="7CCF9D2F" w:rsidR="00360EC1" w:rsidRPr="00EE78A8" w:rsidRDefault="00360EC1" w:rsidP="009B0BD3">
      <w:pPr>
        <w:spacing w:line="276" w:lineRule="auto"/>
        <w:rPr>
          <w:rFonts w:cstheme="minorHAnsi"/>
        </w:rPr>
      </w:pPr>
      <w:r w:rsidRPr="00EE78A8">
        <w:rPr>
          <w:rFonts w:cstheme="minorHAnsi"/>
        </w:rPr>
        <w:t>Risiko- og sårbarhe</w:t>
      </w:r>
      <w:r w:rsidR="0034194F" w:rsidRPr="00EE78A8">
        <w:rPr>
          <w:rFonts w:cstheme="minorHAnsi"/>
        </w:rPr>
        <w:t>i</w:t>
      </w:r>
      <w:r w:rsidRPr="00EE78A8">
        <w:rPr>
          <w:rFonts w:cstheme="minorHAnsi"/>
        </w:rPr>
        <w:t xml:space="preserve">tsanalyse er referert i kapittel </w:t>
      </w:r>
      <w:r w:rsidR="001C6134" w:rsidRPr="00EE78A8">
        <w:rPr>
          <w:rFonts w:cstheme="minorHAnsi"/>
        </w:rPr>
        <w:t>4.</w:t>
      </w:r>
      <w:r w:rsidR="00490C1C" w:rsidRPr="00EE78A8">
        <w:rPr>
          <w:rFonts w:cstheme="minorHAnsi"/>
        </w:rPr>
        <w:t>8.1</w:t>
      </w:r>
      <w:r w:rsidRPr="00EE78A8">
        <w:rPr>
          <w:rFonts w:cstheme="minorHAnsi"/>
        </w:rPr>
        <w:t xml:space="preserve"> i dette dokumentet.</w:t>
      </w:r>
      <w:r w:rsidR="00ED4199" w:rsidRPr="00EE78A8">
        <w:rPr>
          <w:rFonts w:cstheme="minorHAnsi"/>
        </w:rPr>
        <w:t xml:space="preserve"> Se vedlegg ROS for meir utfyllande detaljer i </w:t>
      </w:r>
      <w:r w:rsidR="00433490" w:rsidRPr="00EE78A8">
        <w:rPr>
          <w:rFonts w:cstheme="minorHAnsi"/>
        </w:rPr>
        <w:t xml:space="preserve">samsvar med </w:t>
      </w:r>
      <w:r w:rsidR="00ED4199" w:rsidRPr="00EE78A8">
        <w:rPr>
          <w:rFonts w:cstheme="minorHAnsi"/>
        </w:rPr>
        <w:t xml:space="preserve">samfunnstryggleik og beredskap. </w:t>
      </w:r>
    </w:p>
    <w:p w14:paraId="2528C226" w14:textId="77777777" w:rsidR="009B0BD3" w:rsidRPr="00EE78A8" w:rsidRDefault="009B0BD3" w:rsidP="009B0BD3">
      <w:pPr>
        <w:spacing w:line="276" w:lineRule="auto"/>
        <w:rPr>
          <w:rFonts w:cstheme="minorHAnsi"/>
        </w:rPr>
      </w:pPr>
    </w:p>
    <w:p w14:paraId="4F015FB8" w14:textId="3D299443" w:rsidR="006B6C9E" w:rsidRPr="00EE78A8" w:rsidRDefault="00046757" w:rsidP="009B0BD3">
      <w:pPr>
        <w:pStyle w:val="Heading1"/>
        <w:spacing w:before="0" w:line="276" w:lineRule="auto"/>
      </w:pPr>
      <w:bookmarkStart w:id="17" w:name="_Toc420403539"/>
      <w:bookmarkStart w:id="18" w:name="_Toc165981329"/>
      <w:r>
        <w:lastRenderedPageBreak/>
        <w:t>Skildring</w:t>
      </w:r>
      <w:r w:rsidR="006B6C9E" w:rsidRPr="00EE78A8">
        <w:t xml:space="preserve"> av dagens situasjon i planområdet</w:t>
      </w:r>
      <w:bookmarkEnd w:id="17"/>
      <w:bookmarkEnd w:id="18"/>
    </w:p>
    <w:p w14:paraId="51A0FC41" w14:textId="5CA58574" w:rsidR="00C8068A" w:rsidRPr="00EE78A8" w:rsidRDefault="00C8068A" w:rsidP="009B0BD3">
      <w:pPr>
        <w:pStyle w:val="Default"/>
        <w:spacing w:line="276" w:lineRule="auto"/>
        <w:rPr>
          <w:sz w:val="20"/>
          <w:szCs w:val="20"/>
          <w:lang w:val="nn-NO"/>
        </w:rPr>
      </w:pPr>
      <w:r w:rsidRPr="00EE78A8">
        <w:rPr>
          <w:sz w:val="20"/>
          <w:szCs w:val="20"/>
          <w:lang w:val="nn-NO"/>
        </w:rPr>
        <w:t xml:space="preserve">Planområdet omfattar heile eller deler av eigedomane </w:t>
      </w:r>
      <w:bookmarkStart w:id="19" w:name="_Hlk138748211"/>
      <w:r w:rsidRPr="00EE78A8">
        <w:rPr>
          <w:sz w:val="20"/>
          <w:szCs w:val="20"/>
          <w:lang w:val="nn-NO"/>
        </w:rPr>
        <w:t>GID</w:t>
      </w:r>
      <w:r w:rsidR="004D16C7" w:rsidRPr="00EE78A8">
        <w:rPr>
          <w:sz w:val="20"/>
          <w:szCs w:val="20"/>
          <w:lang w:val="nn-NO"/>
        </w:rPr>
        <w:t xml:space="preserve"> </w:t>
      </w:r>
      <w:r w:rsidRPr="00EE78A8">
        <w:rPr>
          <w:sz w:val="20"/>
          <w:szCs w:val="20"/>
          <w:lang w:val="nn-NO"/>
        </w:rPr>
        <w:t>4/7, 155/1, 156/1, 156/1/2, 156/1/3, 156/4, 156/7, 156/28, 156/53 og 156/64, 156/65, 156/69</w:t>
      </w:r>
      <w:r w:rsidR="004D16C7" w:rsidRPr="00EE78A8">
        <w:rPr>
          <w:sz w:val="20"/>
          <w:szCs w:val="20"/>
          <w:lang w:val="nn-NO"/>
        </w:rPr>
        <w:t>, 198/14</w:t>
      </w:r>
      <w:r w:rsidRPr="00EE78A8">
        <w:rPr>
          <w:sz w:val="20"/>
          <w:szCs w:val="20"/>
          <w:lang w:val="nn-NO"/>
        </w:rPr>
        <w:t xml:space="preserve"> og Brekkevegen GID 205/1 på Lalm </w:t>
      </w:r>
      <w:bookmarkEnd w:id="19"/>
      <w:r w:rsidRPr="00EE78A8">
        <w:rPr>
          <w:sz w:val="20"/>
          <w:szCs w:val="20"/>
          <w:lang w:val="nn-NO"/>
        </w:rPr>
        <w:t xml:space="preserve">i Vågå kommune. </w:t>
      </w:r>
    </w:p>
    <w:p w14:paraId="40ADBC24" w14:textId="77777777" w:rsidR="00C8068A" w:rsidRPr="00EE78A8" w:rsidRDefault="00C8068A" w:rsidP="009B0BD3">
      <w:pPr>
        <w:pStyle w:val="Default"/>
        <w:spacing w:line="276" w:lineRule="auto"/>
        <w:rPr>
          <w:sz w:val="20"/>
          <w:szCs w:val="20"/>
          <w:lang w:val="nn-NO"/>
        </w:rPr>
      </w:pPr>
    </w:p>
    <w:p w14:paraId="0AB2E6CA" w14:textId="27FA196A" w:rsidR="00C8068A" w:rsidRPr="00EE78A8" w:rsidRDefault="00C8068A" w:rsidP="009B0BD3">
      <w:pPr>
        <w:pStyle w:val="Default"/>
        <w:spacing w:line="276" w:lineRule="auto"/>
        <w:rPr>
          <w:sz w:val="20"/>
          <w:szCs w:val="20"/>
          <w:lang w:val="nn-NO"/>
        </w:rPr>
      </w:pPr>
      <w:r w:rsidRPr="00EE78A8">
        <w:rPr>
          <w:sz w:val="20"/>
          <w:szCs w:val="20"/>
          <w:lang w:val="nn-NO"/>
        </w:rPr>
        <w:t>Delar av Sjårdalsvegen og Øverbygdsvegen manglar matrikkelnummer, og delar av Lalmsvatnet er ikkje matrikulert. Planområdet har ein storleik på 275 dekar.</w:t>
      </w:r>
    </w:p>
    <w:p w14:paraId="29007E09" w14:textId="77777777" w:rsidR="00C8068A" w:rsidRPr="00EE78A8" w:rsidRDefault="00C8068A" w:rsidP="009B0BD3">
      <w:pPr>
        <w:pStyle w:val="Default"/>
        <w:spacing w:line="276" w:lineRule="auto"/>
        <w:rPr>
          <w:sz w:val="20"/>
          <w:szCs w:val="20"/>
          <w:lang w:val="nn-NO"/>
        </w:rPr>
      </w:pPr>
    </w:p>
    <w:p w14:paraId="483F1EAE" w14:textId="313B87E0" w:rsidR="00933E59" w:rsidRPr="00EE78A8" w:rsidRDefault="00C8068A" w:rsidP="009B0BD3">
      <w:pPr>
        <w:pStyle w:val="Caption"/>
        <w:keepNext/>
        <w:spacing w:line="276" w:lineRule="auto"/>
      </w:pPr>
      <w:r w:rsidRPr="00EE78A8">
        <w:rPr>
          <w:noProof/>
        </w:rPr>
        <w:drawing>
          <wp:inline distT="0" distB="0" distL="0" distR="0" wp14:anchorId="63F7BF04" wp14:editId="582E1CA2">
            <wp:extent cx="6120130" cy="4432935"/>
            <wp:effectExtent l="0" t="0" r="0" b="5715"/>
            <wp:docPr id="15" name="Bilde 15"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kart, tekst, atlas&#10;&#10;Automatisk generert beskrivelse"/>
                    <pic:cNvPicPr/>
                  </pic:nvPicPr>
                  <pic:blipFill>
                    <a:blip r:embed="rId21"/>
                    <a:stretch>
                      <a:fillRect/>
                    </a:stretch>
                  </pic:blipFill>
                  <pic:spPr>
                    <a:xfrm>
                      <a:off x="0" y="0"/>
                      <a:ext cx="6120130" cy="4432935"/>
                    </a:xfrm>
                    <a:prstGeom prst="rect">
                      <a:avLst/>
                    </a:prstGeom>
                  </pic:spPr>
                </pic:pic>
              </a:graphicData>
            </a:graphic>
          </wp:inline>
        </w:drawing>
      </w:r>
      <w:r w:rsidRPr="00EE78A8">
        <w:rPr>
          <w:szCs w:val="16"/>
        </w:rPr>
        <w:t xml:space="preserve">Figur </w:t>
      </w:r>
      <w:r w:rsidR="00EB0700">
        <w:rPr>
          <w:szCs w:val="16"/>
        </w:rPr>
        <w:t>3</w:t>
      </w:r>
      <w:r w:rsidRPr="00EE78A8">
        <w:rPr>
          <w:szCs w:val="16"/>
        </w:rPr>
        <w:t xml:space="preserve">. </w:t>
      </w:r>
      <w:r w:rsidR="00B6614E" w:rsidRPr="00EE78A8">
        <w:rPr>
          <w:szCs w:val="16"/>
        </w:rPr>
        <w:t xml:space="preserve">Oversiktskart. </w:t>
      </w:r>
      <w:r w:rsidR="004D16C7" w:rsidRPr="00EE78A8">
        <w:rPr>
          <w:szCs w:val="16"/>
        </w:rPr>
        <w:t xml:space="preserve">Plangrensa </w:t>
      </w:r>
      <w:r w:rsidR="00B6614E" w:rsidRPr="00EE78A8">
        <w:rPr>
          <w:szCs w:val="16"/>
        </w:rPr>
        <w:t xml:space="preserve">vises med </w:t>
      </w:r>
      <w:r w:rsidR="00BD1589" w:rsidRPr="00EE78A8">
        <w:rPr>
          <w:szCs w:val="16"/>
        </w:rPr>
        <w:t>svart</w:t>
      </w:r>
      <w:r w:rsidR="00B6614E" w:rsidRPr="00EE78A8">
        <w:rPr>
          <w:szCs w:val="16"/>
        </w:rPr>
        <w:t xml:space="preserve"> </w:t>
      </w:r>
      <w:r w:rsidR="004D16C7" w:rsidRPr="00EE78A8">
        <w:rPr>
          <w:szCs w:val="16"/>
        </w:rPr>
        <w:t xml:space="preserve">stipla </w:t>
      </w:r>
      <w:r w:rsidR="00B6614E" w:rsidRPr="00EE78A8">
        <w:rPr>
          <w:szCs w:val="16"/>
        </w:rPr>
        <w:t>strek.</w:t>
      </w:r>
      <w:r w:rsidR="00BD1589" w:rsidRPr="00EE78A8">
        <w:rPr>
          <w:szCs w:val="16"/>
        </w:rPr>
        <w:t xml:space="preserve"> </w:t>
      </w:r>
      <w:r w:rsidRPr="00EE78A8">
        <w:rPr>
          <w:szCs w:val="16"/>
        </w:rPr>
        <w:t xml:space="preserve">Otta-elva ses midt i </w:t>
      </w:r>
      <w:r w:rsidR="004D16C7" w:rsidRPr="00EE78A8">
        <w:rPr>
          <w:szCs w:val="16"/>
        </w:rPr>
        <w:t xml:space="preserve">biletet </w:t>
      </w:r>
      <w:r w:rsidRPr="00EE78A8">
        <w:rPr>
          <w:szCs w:val="16"/>
        </w:rPr>
        <w:t>med Rv 15 på dens østlige bredde. Kilde: Innlandsgis.no</w:t>
      </w:r>
    </w:p>
    <w:p w14:paraId="786C91B1" w14:textId="77777777" w:rsidR="00C8068A" w:rsidRPr="00EE78A8" w:rsidRDefault="00C8068A" w:rsidP="009B0BD3">
      <w:pPr>
        <w:spacing w:line="276" w:lineRule="auto"/>
      </w:pPr>
    </w:p>
    <w:p w14:paraId="5BAED7D6" w14:textId="5F03A561" w:rsidR="00933E59" w:rsidRPr="00EE78A8" w:rsidRDefault="00933E59" w:rsidP="009B0BD3">
      <w:pPr>
        <w:pStyle w:val="Heading2"/>
        <w:spacing w:before="0" w:line="276" w:lineRule="auto"/>
        <w:rPr>
          <w:rStyle w:val="IntenseEmphasis"/>
          <w:i w:val="0"/>
          <w:iCs w:val="0"/>
          <w:color w:val="auto"/>
        </w:rPr>
      </w:pPr>
      <w:bookmarkStart w:id="20" w:name="_Toc420403542"/>
      <w:bookmarkStart w:id="21" w:name="_Toc165981330"/>
      <w:r w:rsidRPr="00EE78A8">
        <w:rPr>
          <w:rStyle w:val="IntenseEmphasis"/>
          <w:i w:val="0"/>
          <w:iCs w:val="0"/>
          <w:color w:val="auto"/>
        </w:rPr>
        <w:t>Dagens drift</w:t>
      </w:r>
      <w:bookmarkEnd w:id="20"/>
      <w:bookmarkEnd w:id="21"/>
    </w:p>
    <w:p w14:paraId="7AC931CD" w14:textId="57938FBB" w:rsidR="00C42B74" w:rsidRPr="00EE78A8" w:rsidRDefault="00EA0875" w:rsidP="009B0BD3">
      <w:pPr>
        <w:spacing w:line="276" w:lineRule="auto"/>
      </w:pPr>
      <w:r w:rsidRPr="00EE78A8">
        <w:t>Lalm vassverk ligg på vestsida av Ottaelva og forsyner tettstaden Lalm. Dei fleste av abonnentane er lokaliserte på austsida av elva. Vassverket med brønnar vart etablert i 1982. Råvatnet kjem frå to 11 meter djupe lausmassebrønnar ca. 25-30 meter nord for vassverksbygningen, og ca. 10-15 meter frå Ottaelva. Vassproduksjonen ligg i snitt på ca. 140 m</w:t>
      </w:r>
      <w:r w:rsidR="004D16C7" w:rsidRPr="00EE78A8">
        <w:t>³</w:t>
      </w:r>
      <w:r w:rsidRPr="00EE78A8">
        <w:t>/d (t.o.m. 2021), men det er grunn til å tru at ein stor del er lekkasjar på leidningsnettet.</w:t>
      </w:r>
    </w:p>
    <w:p w14:paraId="52671F4F" w14:textId="431C1975" w:rsidR="00C42B74" w:rsidRPr="00EE78A8" w:rsidRDefault="00EA0875" w:rsidP="009B0BD3">
      <w:pPr>
        <w:spacing w:line="276" w:lineRule="auto"/>
      </w:pPr>
      <w:r w:rsidRPr="00EE78A8">
        <w:t>Vassbehandlinga består i dag av UV-desinfeksjon (éi linje), og sidan 2008 har kommunen i tillegg kloret direkte på utløpsleidning frå vassverket. Råvassanalysar viser at mikrobiologisk kvalitet er varierande i periodar med flaumhøg vasstand i Otta, medan andre delar av året er kvaliteten god. Fysisk-kjemisk vasskvalitet er generelt god.</w:t>
      </w:r>
    </w:p>
    <w:p w14:paraId="15AEA8CE" w14:textId="77777777" w:rsidR="00C42B74" w:rsidRPr="00EE78A8" w:rsidRDefault="00EA0875" w:rsidP="009B0BD3">
      <w:pPr>
        <w:spacing w:line="276" w:lineRule="auto"/>
      </w:pPr>
      <w:r w:rsidRPr="00EE78A8">
        <w:lastRenderedPageBreak/>
        <w:t>I 2008/2009 vart det gjort hydrogeologiske undersøkingar som kartla behov for omsynssoner/ tryggingssoner og tilhøyrande vernereglar for vasskjelda. Sonene vart tekne inn i overordna planverk.</w:t>
      </w:r>
    </w:p>
    <w:p w14:paraId="28BD1DD1" w14:textId="3DB8CBF8" w:rsidR="00EA0875" w:rsidRPr="00EE78A8" w:rsidRDefault="00EA0875" w:rsidP="009B0BD3">
      <w:pPr>
        <w:spacing w:line="276" w:lineRule="auto"/>
      </w:pPr>
      <w:r w:rsidRPr="00EE78A8">
        <w:t>Dei nye råvassbrønnane vart bora og prøvepumpa i 2022. Prøvepumping av nye lausmassebrønnar har vist at brønnane har meir enn tilstrekkeleg kapasitet og tilfredsstillande vasskvalitet til å fungera som framtidige drikkevassbrønnar. Det nye anlegget skal dimensjonerast for 700 m</w:t>
      </w:r>
      <w:r w:rsidR="00C67243" w:rsidRPr="00EE78A8">
        <w:t>³</w:t>
      </w:r>
      <w:r w:rsidRPr="00EE78A8">
        <w:t>/d.</w:t>
      </w:r>
    </w:p>
    <w:p w14:paraId="706B5C9A" w14:textId="64D3A195" w:rsidR="00C8068A" w:rsidRPr="00EB0700" w:rsidRDefault="00C4301A" w:rsidP="009B0BD3">
      <w:pPr>
        <w:pStyle w:val="Caption"/>
        <w:spacing w:line="276" w:lineRule="auto"/>
      </w:pPr>
      <w:r w:rsidRPr="00EE78A8">
        <w:rPr>
          <w:noProof/>
        </w:rPr>
        <w:drawing>
          <wp:inline distT="0" distB="0" distL="0" distR="0" wp14:anchorId="568330CE" wp14:editId="6EF813B4">
            <wp:extent cx="6120130" cy="3851910"/>
            <wp:effectExtent l="0" t="0" r="0" b="0"/>
            <wp:docPr id="58" name="Bilde 58" descr="Et bilde som inneholder kart, teks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kart, tekst, diagram, atlas&#10;&#10;Automatisk generert beskrivelse"/>
                    <pic:cNvPicPr/>
                  </pic:nvPicPr>
                  <pic:blipFill>
                    <a:blip r:embed="rId22"/>
                    <a:stretch>
                      <a:fillRect/>
                    </a:stretch>
                  </pic:blipFill>
                  <pic:spPr>
                    <a:xfrm>
                      <a:off x="0" y="0"/>
                      <a:ext cx="6120130" cy="3851910"/>
                    </a:xfrm>
                    <a:prstGeom prst="rect">
                      <a:avLst/>
                    </a:prstGeom>
                  </pic:spPr>
                </pic:pic>
              </a:graphicData>
            </a:graphic>
          </wp:inline>
        </w:drawing>
      </w:r>
      <w:r w:rsidRPr="00EE78A8">
        <w:t xml:space="preserve">Figur </w:t>
      </w:r>
      <w:r w:rsidR="00EB0700">
        <w:t>4</w:t>
      </w:r>
      <w:r w:rsidRPr="00EE78A8">
        <w:t>. Lokalisering av nye og eksister</w:t>
      </w:r>
      <w:r w:rsidR="00CB64EE" w:rsidRPr="00EE78A8">
        <w:t>a</w:t>
      </w:r>
      <w:r w:rsidRPr="00EE78A8">
        <w:t>nde brønn</w:t>
      </w:r>
      <w:r w:rsidR="00CB64EE" w:rsidRPr="00EE78A8">
        <w:t>a</w:t>
      </w:r>
      <w:r w:rsidRPr="00EE78A8">
        <w:t>r.</w:t>
      </w:r>
      <w:r w:rsidR="00C67243" w:rsidRPr="00EE78A8">
        <w:t xml:space="preserve"> </w:t>
      </w:r>
    </w:p>
    <w:p w14:paraId="701279BD" w14:textId="77777777" w:rsidR="00C4301A" w:rsidRPr="00EE78A8" w:rsidRDefault="00C4301A" w:rsidP="009B0BD3">
      <w:pPr>
        <w:spacing w:line="276" w:lineRule="auto"/>
      </w:pPr>
    </w:p>
    <w:p w14:paraId="24194D01" w14:textId="77777777" w:rsidR="004E0FD0" w:rsidRPr="00EE78A8" w:rsidRDefault="004E0FD0" w:rsidP="009B0BD3">
      <w:pPr>
        <w:spacing w:line="276" w:lineRule="auto"/>
      </w:pPr>
    </w:p>
    <w:p w14:paraId="6083FFF0" w14:textId="79C6AD92" w:rsidR="00C4301A" w:rsidRPr="00EE78A8" w:rsidRDefault="00C4301A" w:rsidP="009B0BD3">
      <w:pPr>
        <w:pStyle w:val="Heading2"/>
        <w:spacing w:before="0" w:line="276" w:lineRule="auto"/>
      </w:pPr>
      <w:bookmarkStart w:id="22" w:name="_Toc165981331"/>
      <w:r w:rsidRPr="00EE78A8">
        <w:t>Infrastruktur – vegadkomst og str</w:t>
      </w:r>
      <w:r w:rsidR="00FF166D" w:rsidRPr="00EE78A8">
        <w:t>au</w:t>
      </w:r>
      <w:r w:rsidRPr="00EE78A8">
        <w:t>mforsyning</w:t>
      </w:r>
      <w:bookmarkEnd w:id="22"/>
    </w:p>
    <w:p w14:paraId="5FB16877" w14:textId="63E58B9A" w:rsidR="00757AD8" w:rsidRPr="00EE78A8" w:rsidRDefault="00757AD8" w:rsidP="009B0BD3">
      <w:pPr>
        <w:autoSpaceDE w:val="0"/>
        <w:autoSpaceDN w:val="0"/>
        <w:adjustRightInd w:val="0"/>
        <w:spacing w:after="0" w:line="276" w:lineRule="auto"/>
      </w:pPr>
      <w:r w:rsidRPr="00EE78A8">
        <w:t>Til</w:t>
      </w:r>
      <w:r w:rsidR="004E2DB9">
        <w:t>komstveg</w:t>
      </w:r>
      <w:r w:rsidRPr="00EE78A8">
        <w:t xml:space="preserve"> til dagens vassverk er frå Fv</w:t>
      </w:r>
      <w:r w:rsidR="00FF166D" w:rsidRPr="00EE78A8">
        <w:t xml:space="preserve"> </w:t>
      </w:r>
      <w:r w:rsidRPr="00EE78A8">
        <w:t>2616, Sjårdalsvegen, og har ei lengd på cirka 120 meter fram til dagens vassverksbygning. Tilk</w:t>
      </w:r>
      <w:r w:rsidR="004E2DB9">
        <w:t>omstveg</w:t>
      </w:r>
      <w:r w:rsidRPr="00EE78A8">
        <w:t xml:space="preserve"> vil ver</w:t>
      </w:r>
      <w:r w:rsidR="004E2DB9">
        <w:t>e</w:t>
      </w:r>
      <w:r w:rsidRPr="00EE78A8">
        <w:t xml:space="preserve"> den same for framtidig vassverk, men geometrien til vegen blir utbetra for å tilfredsstilla krava i samsvar med Statens vegvesens handbok N100. Vegen må forlengjast noko for å gå heilt fram til nytt vassverk.</w:t>
      </w:r>
    </w:p>
    <w:p w14:paraId="3BE7C9AC" w14:textId="77777777" w:rsidR="00757AD8" w:rsidRPr="00EE78A8" w:rsidRDefault="00757AD8" w:rsidP="009B0BD3">
      <w:pPr>
        <w:autoSpaceDE w:val="0"/>
        <w:autoSpaceDN w:val="0"/>
        <w:adjustRightInd w:val="0"/>
        <w:spacing w:after="0" w:line="276" w:lineRule="auto"/>
      </w:pPr>
    </w:p>
    <w:p w14:paraId="290EDC2C" w14:textId="7B637ADE" w:rsidR="00757AD8" w:rsidRPr="00EE78A8" w:rsidRDefault="00757AD8" w:rsidP="009B0BD3">
      <w:pPr>
        <w:autoSpaceDE w:val="0"/>
        <w:autoSpaceDN w:val="0"/>
        <w:adjustRightInd w:val="0"/>
        <w:spacing w:after="0" w:line="276" w:lineRule="auto"/>
      </w:pPr>
      <w:r w:rsidRPr="00EE78A8">
        <w:t>Sjårdalsvegen har ein ÅDT på 400 og fartsgrensa er 60 km/t ved avkøyringa til vassverket. Siktforholda er gode. Ti</w:t>
      </w:r>
      <w:r w:rsidR="004E2DB9">
        <w:t>lkomstveg</w:t>
      </w:r>
      <w:r w:rsidRPr="00EE78A8">
        <w:t xml:space="preserve"> ned til vassverket er felles med éin bustad. Til</w:t>
      </w:r>
      <w:r w:rsidR="004E2DB9">
        <w:t>komstvegen</w:t>
      </w:r>
      <w:r w:rsidRPr="00EE78A8">
        <w:t xml:space="preserve"> blir i dag nytta av eksisterande bustad, av grunneigar til landbrukseigedommen og av Vågå kommune i samband med drift og vedlikehald av vassverket. Bruken i framtida vil vera av omtrent same omfang som i dag etter at anleggsfasen er avslutta.</w:t>
      </w:r>
    </w:p>
    <w:p w14:paraId="408B27A1" w14:textId="77777777" w:rsidR="00BD60BF" w:rsidRPr="00EE78A8" w:rsidRDefault="00BD60BF" w:rsidP="009B0BD3">
      <w:pPr>
        <w:keepNext/>
        <w:spacing w:line="276" w:lineRule="auto"/>
      </w:pPr>
      <w:r w:rsidRPr="00EE78A8">
        <w:rPr>
          <w:noProof/>
        </w:rPr>
        <w:lastRenderedPageBreak/>
        <w:drawing>
          <wp:anchor distT="0" distB="0" distL="114300" distR="114300" simplePos="0" relativeHeight="251676672" behindDoc="0" locked="0" layoutInCell="1" allowOverlap="1" wp14:anchorId="1984E198" wp14:editId="0E446228">
            <wp:simplePos x="0" y="0"/>
            <wp:positionH relativeFrom="margin">
              <wp:align>left</wp:align>
            </wp:positionH>
            <wp:positionV relativeFrom="paragraph">
              <wp:posOffset>4038</wp:posOffset>
            </wp:positionV>
            <wp:extent cx="4167404" cy="1555750"/>
            <wp:effectExtent l="0" t="0" r="5080" b="6350"/>
            <wp:wrapSquare wrapText="bothSides"/>
            <wp:docPr id="2061072325" name="Bilde 1" descr="Et bilde som inneholder utendørs, tre, sky,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2325" name="Bilde 1" descr="Et bilde som inneholder utendørs, tre, sky, vei&#10;&#10;Automatisk generert beskrivelse"/>
                    <pic:cNvPicPr/>
                  </pic:nvPicPr>
                  <pic:blipFill>
                    <a:blip r:embed="rId23" cstate="print">
                      <a:extLst>
                        <a:ext uri="{28A0092B-C50C-407E-A947-70E740481C1C}">
                          <a14:useLocalDpi xmlns:a14="http://schemas.microsoft.com/office/drawing/2010/main"/>
                        </a:ext>
                      </a:extLst>
                    </a:blip>
                    <a:stretch>
                      <a:fillRect/>
                    </a:stretch>
                  </pic:blipFill>
                  <pic:spPr>
                    <a:xfrm>
                      <a:off x="0" y="0"/>
                      <a:ext cx="4167404" cy="1555750"/>
                    </a:xfrm>
                    <a:prstGeom prst="rect">
                      <a:avLst/>
                    </a:prstGeom>
                  </pic:spPr>
                </pic:pic>
              </a:graphicData>
            </a:graphic>
            <wp14:sizeRelH relativeFrom="page">
              <wp14:pctWidth>0</wp14:pctWidth>
            </wp14:sizeRelH>
            <wp14:sizeRelV relativeFrom="page">
              <wp14:pctHeight>0</wp14:pctHeight>
            </wp14:sizeRelV>
          </wp:anchor>
        </w:drawing>
      </w:r>
    </w:p>
    <w:p w14:paraId="357C294D" w14:textId="77777777" w:rsidR="00BD60BF" w:rsidRPr="00EE78A8" w:rsidRDefault="00BD60BF" w:rsidP="009B0BD3">
      <w:pPr>
        <w:keepNext/>
        <w:spacing w:line="276" w:lineRule="auto"/>
      </w:pPr>
    </w:p>
    <w:p w14:paraId="77493255" w14:textId="77777777" w:rsidR="00BD60BF" w:rsidRPr="00EE78A8" w:rsidRDefault="00BD60BF" w:rsidP="009B0BD3">
      <w:pPr>
        <w:keepNext/>
        <w:spacing w:line="276" w:lineRule="auto"/>
      </w:pPr>
    </w:p>
    <w:p w14:paraId="4E1CCC08" w14:textId="77777777" w:rsidR="00BD60BF" w:rsidRPr="00EE78A8" w:rsidRDefault="00BD60BF" w:rsidP="009B0BD3">
      <w:pPr>
        <w:keepNext/>
        <w:spacing w:line="276" w:lineRule="auto"/>
      </w:pPr>
    </w:p>
    <w:p w14:paraId="41CC3123" w14:textId="77777777" w:rsidR="00BD60BF" w:rsidRPr="00EE78A8" w:rsidRDefault="00BD60BF" w:rsidP="009B0BD3">
      <w:pPr>
        <w:keepNext/>
        <w:spacing w:line="276" w:lineRule="auto"/>
        <w:rPr>
          <w:sz w:val="18"/>
          <w:szCs w:val="18"/>
        </w:rPr>
      </w:pPr>
    </w:p>
    <w:p w14:paraId="5185EA93" w14:textId="7D727864" w:rsidR="00BD60BF" w:rsidRPr="00EE78A8" w:rsidRDefault="00BD60BF" w:rsidP="009B0BD3">
      <w:pPr>
        <w:pStyle w:val="Caption"/>
        <w:spacing w:line="276" w:lineRule="auto"/>
        <w:rPr>
          <w:szCs w:val="16"/>
        </w:rPr>
      </w:pPr>
      <w:r w:rsidRPr="00EE78A8">
        <w:rPr>
          <w:szCs w:val="16"/>
        </w:rPr>
        <w:t xml:space="preserve">Figur </w:t>
      </w:r>
      <w:r w:rsidR="00EB0700">
        <w:rPr>
          <w:szCs w:val="16"/>
        </w:rPr>
        <w:t>5</w:t>
      </w:r>
      <w:r w:rsidRPr="00EE78A8">
        <w:rPr>
          <w:szCs w:val="16"/>
        </w:rPr>
        <w:t>.</w:t>
      </w:r>
      <w:r w:rsidR="004E2DB9">
        <w:rPr>
          <w:szCs w:val="16"/>
        </w:rPr>
        <w:t xml:space="preserve"> Avkøyring </w:t>
      </w:r>
      <w:r w:rsidRPr="00EE78A8">
        <w:rPr>
          <w:szCs w:val="16"/>
        </w:rPr>
        <w:t xml:space="preserve"> til Lalm va</w:t>
      </w:r>
      <w:r w:rsidR="00E1724D" w:rsidRPr="00EE78A8">
        <w:rPr>
          <w:szCs w:val="16"/>
        </w:rPr>
        <w:t>ss</w:t>
      </w:r>
      <w:r w:rsidRPr="00EE78A8">
        <w:rPr>
          <w:szCs w:val="16"/>
        </w:rPr>
        <w:t>verk fr</w:t>
      </w:r>
      <w:r w:rsidR="00786998" w:rsidRPr="00EE78A8">
        <w:rPr>
          <w:szCs w:val="16"/>
        </w:rPr>
        <w:t>å</w:t>
      </w:r>
      <w:r w:rsidRPr="00EE78A8">
        <w:rPr>
          <w:szCs w:val="16"/>
        </w:rPr>
        <w:t xml:space="preserve"> Sjårdalsvegen.</w:t>
      </w:r>
    </w:p>
    <w:p w14:paraId="351906D0" w14:textId="42146D6A" w:rsidR="002F6A88" w:rsidRPr="00EE78A8" w:rsidRDefault="00DD1AE4" w:rsidP="009B0BD3">
      <w:pPr>
        <w:spacing w:line="276" w:lineRule="auto"/>
      </w:pPr>
      <w:r w:rsidRPr="00EE78A8">
        <w:br/>
      </w:r>
      <w:r w:rsidR="009E14E2" w:rsidRPr="00EE78A8">
        <w:t xml:space="preserve">Det er føresett etablert ny straumtilførsel frå eksisterande høgspentmast på vestsida av Sjårdalsvegen og via kabelgrøft ned til vassverksområdet. Det skal også etablerast ny nettstasjon med trafo. </w:t>
      </w:r>
      <w:r w:rsidRPr="00EE78A8">
        <w:br/>
      </w:r>
      <w:r w:rsidRPr="00EE78A8">
        <w:br/>
      </w:r>
      <w:r w:rsidR="009E14E2" w:rsidRPr="00EE78A8">
        <w:t>Nytt vassverk skal også ha nødstraumaggregat som går på drivstoff.</w:t>
      </w:r>
    </w:p>
    <w:p w14:paraId="71B80E1A" w14:textId="77777777" w:rsidR="0066003D" w:rsidRPr="00EE78A8" w:rsidRDefault="0066003D" w:rsidP="009B0BD3">
      <w:pPr>
        <w:spacing w:line="276" w:lineRule="auto"/>
      </w:pPr>
    </w:p>
    <w:p w14:paraId="7E58C336" w14:textId="1B64489F" w:rsidR="00B53F78" w:rsidRPr="00EE78A8" w:rsidRDefault="001B0CC6" w:rsidP="009B0BD3">
      <w:pPr>
        <w:pStyle w:val="Heading2"/>
        <w:spacing w:before="0" w:line="276" w:lineRule="auto"/>
        <w:rPr>
          <w:rStyle w:val="IntenseEmphasis"/>
          <w:i w:val="0"/>
          <w:iCs w:val="0"/>
          <w:color w:val="auto"/>
        </w:rPr>
      </w:pPr>
      <w:bookmarkStart w:id="23" w:name="_Toc165981332"/>
      <w:r w:rsidRPr="00EE78A8">
        <w:rPr>
          <w:rStyle w:val="IntenseEmphasis"/>
          <w:i w:val="0"/>
          <w:iCs w:val="0"/>
          <w:color w:val="auto"/>
        </w:rPr>
        <w:t>Naturverdiar</w:t>
      </w:r>
      <w:bookmarkEnd w:id="23"/>
    </w:p>
    <w:p w14:paraId="20CD0FC7" w14:textId="75E30428" w:rsidR="00D96598" w:rsidRPr="00EE78A8" w:rsidRDefault="00D96598" w:rsidP="009B0BD3">
      <w:pPr>
        <w:spacing w:line="276" w:lineRule="auto"/>
        <w:rPr>
          <w:color w:val="000000" w:themeColor="text1"/>
        </w:rPr>
      </w:pPr>
      <w:r w:rsidRPr="00EE78A8">
        <w:rPr>
          <w:color w:val="000000" w:themeColor="text1"/>
        </w:rPr>
        <w:t>Det er ikkje registrert artar i eller like ved planområdet, men det er gjort nokre generelle registreringar i tilknyting til Otta-elva/Lalmsvatnet.</w:t>
      </w:r>
    </w:p>
    <w:p w14:paraId="369557EC" w14:textId="2BAEC500" w:rsidR="00B226D7" w:rsidRPr="00EE78A8" w:rsidRDefault="00DD1AE4" w:rsidP="009B0BD3">
      <w:pPr>
        <w:spacing w:line="276" w:lineRule="auto"/>
        <w:rPr>
          <w:i/>
          <w:iCs/>
        </w:rPr>
      </w:pPr>
      <w:r w:rsidRPr="00EE78A8">
        <w:rPr>
          <w:noProof/>
        </w:rPr>
        <mc:AlternateContent>
          <mc:Choice Requires="wps">
            <w:drawing>
              <wp:anchor distT="0" distB="0" distL="114300" distR="114300" simplePos="0" relativeHeight="251696128" behindDoc="0" locked="0" layoutInCell="1" allowOverlap="1" wp14:anchorId="11C0B5F9" wp14:editId="79910D3C">
                <wp:simplePos x="0" y="0"/>
                <wp:positionH relativeFrom="margin">
                  <wp:posOffset>3452552</wp:posOffset>
                </wp:positionH>
                <wp:positionV relativeFrom="paragraph">
                  <wp:posOffset>4231933</wp:posOffset>
                </wp:positionV>
                <wp:extent cx="2688590" cy="579755"/>
                <wp:effectExtent l="0" t="0" r="0" b="0"/>
                <wp:wrapSquare wrapText="bothSides"/>
                <wp:docPr id="1531820901" name="Tekstboks 9"/>
                <wp:cNvGraphicFramePr/>
                <a:graphic xmlns:a="http://schemas.openxmlformats.org/drawingml/2006/main">
                  <a:graphicData uri="http://schemas.microsoft.com/office/word/2010/wordprocessingShape">
                    <wps:wsp>
                      <wps:cNvSpPr txBox="1"/>
                      <wps:spPr>
                        <a:xfrm>
                          <a:off x="0" y="0"/>
                          <a:ext cx="2688590" cy="579755"/>
                        </a:xfrm>
                        <a:prstGeom prst="rect">
                          <a:avLst/>
                        </a:prstGeom>
                        <a:solidFill>
                          <a:prstClr val="white"/>
                        </a:solidFill>
                        <a:ln>
                          <a:noFill/>
                        </a:ln>
                      </wps:spPr>
                      <wps:txbx>
                        <w:txbxContent>
                          <w:p w14:paraId="76366F8D" w14:textId="3AECDB88" w:rsidR="00E74F13" w:rsidRPr="00EE78A8" w:rsidRDefault="00E74F13" w:rsidP="00E74F13">
                            <w:pPr>
                              <w:pStyle w:val="Caption"/>
                              <w:rPr>
                                <w:szCs w:val="16"/>
                              </w:rPr>
                            </w:pPr>
                            <w:r w:rsidRPr="00EE78A8">
                              <w:rPr>
                                <w:szCs w:val="16"/>
                              </w:rPr>
                              <w:t xml:space="preserve">Figur </w:t>
                            </w:r>
                            <w:r w:rsidR="00EB0700">
                              <w:rPr>
                                <w:szCs w:val="16"/>
                              </w:rPr>
                              <w:t>6</w:t>
                            </w:r>
                            <w:r w:rsidRPr="00EE78A8">
                              <w:rPr>
                                <w:szCs w:val="16"/>
                              </w:rPr>
                              <w:t>. Raudlisteartar kategorisert etter raudlistestatus. Oransje liten firkant – nær trua (NT), gul firkant er sårbare artar (VU), ora</w:t>
                            </w:r>
                            <w:r w:rsidR="001B0CC6" w:rsidRPr="00EE78A8">
                              <w:rPr>
                                <w:szCs w:val="16"/>
                              </w:rPr>
                              <w:t>nsje</w:t>
                            </w:r>
                            <w:r w:rsidRPr="00EE78A8">
                              <w:rPr>
                                <w:szCs w:val="16"/>
                              </w:rPr>
                              <w:t xml:space="preserve"> stor firkant er sterkt trua (EIN), raud stor firkant er kritisk trua (CR). Plangrensa blir vist med svart, stipla linje. Kjelde: Innlandsgis.no</w:t>
                            </w:r>
                          </w:p>
                          <w:p w14:paraId="22B475ED" w14:textId="70F80721" w:rsidR="00E74F13" w:rsidRPr="00EE78A8" w:rsidRDefault="00E74F13" w:rsidP="00E74F13">
                            <w:pPr>
                              <w:pStyle w:val="Caption"/>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5F9" id="_x0000_s1027" type="#_x0000_t202" style="position:absolute;margin-left:271.85pt;margin-top:333.2pt;width:211.7pt;height:45.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" stroked="f">
                <v:textbox inset="0,0,0,0">
                  <w:txbxContent>
                    <w:p w14:paraId="76366F8D" w14:textId="3AECDB88" w:rsidR="00E74F13" w:rsidRPr="00EE78A8" w:rsidRDefault="00E74F13" w:rsidP="00E74F13">
                      <w:pPr>
                        <w:pStyle w:val="Caption"/>
                        <w:rPr>
                          <w:szCs w:val="16"/>
                        </w:rPr>
                      </w:pPr>
                      <w:r w:rsidRPr="00EE78A8">
                        <w:rPr>
                          <w:szCs w:val="16"/>
                        </w:rPr>
                        <w:t xml:space="preserve">Figur </w:t>
                      </w:r>
                      <w:r w:rsidR="00EB0700">
                        <w:rPr>
                          <w:szCs w:val="16"/>
                        </w:rPr>
                        <w:t>6</w:t>
                      </w:r>
                      <w:r w:rsidRPr="00EE78A8">
                        <w:rPr>
                          <w:szCs w:val="16"/>
                        </w:rPr>
                        <w:t>. Raudlisteartar kategorisert etter raudlistestatus. Oransje liten firkant – nær trua (NT), gul firkant er sårbare artar (VU), ora</w:t>
                      </w:r>
                      <w:r w:rsidR="001B0CC6" w:rsidRPr="00EE78A8">
                        <w:rPr>
                          <w:szCs w:val="16"/>
                        </w:rPr>
                        <w:t>nsje</w:t>
                      </w:r>
                      <w:r w:rsidRPr="00EE78A8">
                        <w:rPr>
                          <w:szCs w:val="16"/>
                        </w:rPr>
                        <w:t xml:space="preserve"> stor firkant er sterkt trua (EIN), raud stor firkant er kritisk trua (CR). Plangrensa blir vist med svart, stipla linje. Kjelde: Innlandsgis.no</w:t>
                      </w:r>
                    </w:p>
                    <w:p w14:paraId="22B475ED" w14:textId="70F80721" w:rsidR="00E74F13" w:rsidRPr="00EE78A8" w:rsidRDefault="00E74F13" w:rsidP="00E74F13">
                      <w:pPr>
                        <w:pStyle w:val="Caption"/>
                        <w:rPr>
                          <w:sz w:val="20"/>
                          <w:szCs w:val="20"/>
                        </w:rPr>
                      </w:pPr>
                    </w:p>
                  </w:txbxContent>
                </v:textbox>
                <w10:wrap type="square" anchorx="margin"/>
              </v:shape>
            </w:pict>
          </mc:Fallback>
        </mc:AlternateContent>
      </w:r>
      <w:r w:rsidR="00D96598" w:rsidRPr="00EE78A8">
        <w:rPr>
          <w:color w:val="000000" w:themeColor="text1"/>
        </w:rPr>
        <w:t xml:space="preserve">Lalmsvatnet er vald ut som kandidatområde for framtidig vern av Statsforvaltaren i Innlandet. Lalmsvatnet er mellom anna tillagd stor ornitologisk verdi med viktige funksjonar for vassfugl, både som mellomlandingsplass for trekkfuglar, hekkeområde og trekk- og overvintringslokalitet. Mellom anna er ansvarsarten temmincksnipe registrert med hekkelokalitet ved Lalmsvatnet i 1987. Arten er livskraftig og ikkje raudlista, men er oppgitt til å ha nasjonal forvaltningsinteresse. </w:t>
      </w:r>
      <w:r w:rsidR="0066003D" w:rsidRPr="00EE78A8">
        <w:rPr>
          <w:color w:val="000000" w:themeColor="text1"/>
        </w:rPr>
        <w:t>Lalmsvatnet er også e</w:t>
      </w:r>
      <w:r w:rsidR="004E2DB9">
        <w:rPr>
          <w:color w:val="000000" w:themeColor="text1"/>
        </w:rPr>
        <w:t>i</w:t>
      </w:r>
      <w:r w:rsidR="0066003D" w:rsidRPr="00EE78A8">
        <w:rPr>
          <w:color w:val="000000" w:themeColor="text1"/>
        </w:rPr>
        <w:t>t viktig rasteområde for Fossekall, Kvinand og Laksand gjennom vinteren. Om h</w:t>
      </w:r>
      <w:r w:rsidR="00FF166D" w:rsidRPr="00EE78A8">
        <w:rPr>
          <w:color w:val="000000" w:themeColor="text1"/>
        </w:rPr>
        <w:t>au</w:t>
      </w:r>
      <w:r w:rsidR="0066003D" w:rsidRPr="00EE78A8">
        <w:rPr>
          <w:color w:val="000000" w:themeColor="text1"/>
        </w:rPr>
        <w:t xml:space="preserve">sten raster mange enkeltbekkasin og kvartbekkasin i helofyttsumpene rundt Lalmsvatnet. </w:t>
      </w:r>
      <w:r w:rsidR="00D96598" w:rsidRPr="00EE78A8">
        <w:rPr>
          <w:color w:val="000000" w:themeColor="text1"/>
        </w:rPr>
        <w:t>Også fiskemåse er observert i 2016 søraust for plangrensa. Fiskemåse er raudlista og status som sårbar art. I tillegg er trollflaggermus observert i 2018 sør for plangrensa, og trollflaggermus har status som nær trua art.</w:t>
      </w:r>
      <w:r w:rsidR="00B226D7" w:rsidRPr="00EE78A8">
        <w:rPr>
          <w:color w:val="000000" w:themeColor="text1"/>
        </w:rPr>
        <w:t xml:space="preserve"> </w:t>
      </w:r>
      <w:r w:rsidR="004759C0" w:rsidRPr="00EE78A8">
        <w:rPr>
          <w:color w:val="000000" w:themeColor="text1"/>
        </w:rPr>
        <w:br/>
      </w:r>
      <w:r w:rsidR="00055EF7" w:rsidRPr="00EE78A8">
        <w:rPr>
          <w:color w:val="000000" w:themeColor="text1"/>
        </w:rPr>
        <w:br/>
      </w:r>
      <w:r w:rsidR="00B226D7" w:rsidRPr="00EE78A8">
        <w:t xml:space="preserve">Andre arter som er registrert er Vipe (EIN), hettemåse (VU), Storspove (VU), svartand (NT), gulsporv (NT) og sandsvale). </w:t>
      </w:r>
      <w:r w:rsidR="003D177E" w:rsidRPr="00EE78A8">
        <w:rPr>
          <w:noProof/>
        </w:rPr>
        <w:drawing>
          <wp:anchor distT="0" distB="0" distL="114300" distR="114300" simplePos="0" relativeHeight="251697152" behindDoc="0" locked="0" layoutInCell="1" allowOverlap="1" wp14:anchorId="2DD79662" wp14:editId="3AE9C8D6">
            <wp:simplePos x="0" y="0"/>
            <wp:positionH relativeFrom="column">
              <wp:posOffset>-3810</wp:posOffset>
            </wp:positionH>
            <wp:positionV relativeFrom="paragraph">
              <wp:posOffset>1682115</wp:posOffset>
            </wp:positionV>
            <wp:extent cx="3224530" cy="3140710"/>
            <wp:effectExtent l="0" t="0" r="0" b="2540"/>
            <wp:wrapSquare wrapText="bothSides"/>
            <wp:docPr id="1739907119"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07119" name="Bilde 1" descr="Et bilde som inneholder kart, tekst, atlas&#10;&#10;Automatisk generert beskrivelse"/>
                    <pic:cNvPicPr/>
                  </pic:nvPicPr>
                  <pic:blipFill rotWithShape="1">
                    <a:blip r:embed="rId24">
                      <a:extLst>
                        <a:ext uri="{28A0092B-C50C-407E-A947-70E740481C1C}">
                          <a14:useLocalDpi xmlns:a14="http://schemas.microsoft.com/office/drawing/2010/main" val="0"/>
                        </a:ext>
                      </a:extLst>
                    </a:blip>
                    <a:srcRect t="2595"/>
                    <a:stretch/>
                  </pic:blipFill>
                  <pic:spPr bwMode="auto">
                    <a:xfrm>
                      <a:off x="0" y="0"/>
                      <a:ext cx="3224530" cy="3140710"/>
                    </a:xfrm>
                    <a:prstGeom prst="rect">
                      <a:avLst/>
                    </a:prstGeom>
                    <a:ln>
                      <a:noFill/>
                    </a:ln>
                    <a:extLst>
                      <a:ext uri="{53640926-AAD7-44D8-BBD7-CCE9431645EC}">
                        <a14:shadowObscured xmlns:a14="http://schemas.microsoft.com/office/drawing/2010/main"/>
                      </a:ext>
                    </a:extLst>
                  </pic:spPr>
                </pic:pic>
              </a:graphicData>
            </a:graphic>
          </wp:anchor>
        </w:drawing>
      </w:r>
    </w:p>
    <w:p w14:paraId="3A057D7C" w14:textId="1EAFE2E3" w:rsidR="00B226D7" w:rsidRPr="00EE78A8" w:rsidRDefault="00AA1220" w:rsidP="009B0BD3">
      <w:pPr>
        <w:spacing w:line="276" w:lineRule="auto"/>
        <w:rPr>
          <w:color w:val="000000" w:themeColor="text1"/>
        </w:rPr>
      </w:pPr>
      <w:r w:rsidRPr="00EE78A8">
        <w:rPr>
          <w:color w:val="000000" w:themeColor="text1"/>
        </w:rPr>
        <w:t xml:space="preserve">Birdlife Norge avdeling Oppland ved leiar Jon Opheim opplyser at innanfor plangrensa blir strandsona i vika heilt sør i planområdet </w:t>
      </w:r>
      <w:r w:rsidR="006741B7" w:rsidRPr="00EE78A8">
        <w:rPr>
          <w:color w:val="000000" w:themeColor="text1"/>
        </w:rPr>
        <w:t xml:space="preserve">rekna for </w:t>
      </w:r>
      <w:r w:rsidRPr="00EE78A8">
        <w:rPr>
          <w:color w:val="000000" w:themeColor="text1"/>
        </w:rPr>
        <w:t>å ha størst ornitologisk betydning. Her oppheld det seg ein del vassfugl, spesielt i trekktida.</w:t>
      </w:r>
      <w:r w:rsidR="00642EB3" w:rsidRPr="00EE78A8">
        <w:rPr>
          <w:color w:val="000000" w:themeColor="text1"/>
        </w:rPr>
        <w:t xml:space="preserve"> </w:t>
      </w:r>
    </w:p>
    <w:p w14:paraId="6B262F79" w14:textId="77777777" w:rsidR="00B226D7" w:rsidRPr="00EE78A8" w:rsidRDefault="00B226D7" w:rsidP="009B0BD3">
      <w:pPr>
        <w:spacing w:line="276" w:lineRule="auto"/>
        <w:rPr>
          <w:color w:val="000000" w:themeColor="text1"/>
        </w:rPr>
      </w:pPr>
    </w:p>
    <w:p w14:paraId="7305E6B7" w14:textId="77777777" w:rsidR="00B226D7" w:rsidRPr="00EE78A8" w:rsidRDefault="00B226D7" w:rsidP="009B0BD3">
      <w:pPr>
        <w:spacing w:line="276" w:lineRule="auto"/>
        <w:rPr>
          <w:color w:val="000000" w:themeColor="text1"/>
        </w:rPr>
      </w:pPr>
    </w:p>
    <w:p w14:paraId="391DADA3" w14:textId="77777777" w:rsidR="00B226D7" w:rsidRPr="00EE78A8" w:rsidRDefault="00B226D7" w:rsidP="009B0BD3">
      <w:pPr>
        <w:spacing w:line="276" w:lineRule="auto"/>
        <w:rPr>
          <w:color w:val="000000" w:themeColor="text1"/>
        </w:rPr>
      </w:pPr>
    </w:p>
    <w:p w14:paraId="3DFF1251" w14:textId="77777777" w:rsidR="00B226D7" w:rsidRPr="00EE78A8" w:rsidRDefault="00B226D7" w:rsidP="009B0BD3">
      <w:pPr>
        <w:spacing w:line="276" w:lineRule="auto"/>
        <w:rPr>
          <w:color w:val="000000" w:themeColor="text1"/>
        </w:rPr>
      </w:pPr>
    </w:p>
    <w:p w14:paraId="16135B0B" w14:textId="429B09CD" w:rsidR="00055EF7" w:rsidRPr="00EE78A8" w:rsidRDefault="00AA1220" w:rsidP="009B0BD3">
      <w:pPr>
        <w:spacing w:line="276" w:lineRule="auto"/>
        <w:rPr>
          <w:color w:val="000000" w:themeColor="text1"/>
        </w:rPr>
      </w:pPr>
      <w:r w:rsidRPr="00EE78A8">
        <w:rPr>
          <w:color w:val="000000" w:themeColor="text1"/>
        </w:rPr>
        <w:lastRenderedPageBreak/>
        <w:t xml:space="preserve">Lalmsvatnet har også vore gjenstand for ei kartlegging av fuktskog på utvalde område i Hedmark og Oppland i 2019. Det er gjort omfattande registreringar av fuktskog langs Lalmvatnes aust og vestside nord for planområdet. Registreringane ved Lalmsvatnet er tillagde 4 poeng i verdi og er dermed regionalt til nasjonalt verdifulle. </w:t>
      </w:r>
    </w:p>
    <w:p w14:paraId="3C2D01EF" w14:textId="18A1E678" w:rsidR="008103B1" w:rsidRPr="00EE78A8" w:rsidRDefault="00AA1220" w:rsidP="009B0BD3">
      <w:pPr>
        <w:spacing w:line="276" w:lineRule="auto"/>
        <w:rPr>
          <w:color w:val="000000" w:themeColor="text1"/>
        </w:rPr>
      </w:pPr>
      <w:r w:rsidRPr="00EE78A8">
        <w:rPr>
          <w:color w:val="000000" w:themeColor="text1"/>
        </w:rPr>
        <w:t>Følgjande naturtypar er registrerte:</w:t>
      </w:r>
    </w:p>
    <w:tbl>
      <w:tblPr>
        <w:tblStyle w:val="PlainTable1"/>
        <w:tblW w:w="9628" w:type="dxa"/>
        <w:tblLook w:val="04A0" w:firstRow="1" w:lastRow="0" w:firstColumn="1" w:lastColumn="0" w:noHBand="0" w:noVBand="1"/>
      </w:tblPr>
      <w:tblGrid>
        <w:gridCol w:w="1685"/>
        <w:gridCol w:w="1842"/>
        <w:gridCol w:w="1771"/>
        <w:gridCol w:w="2463"/>
        <w:gridCol w:w="586"/>
        <w:gridCol w:w="1281"/>
      </w:tblGrid>
      <w:tr w:rsidR="00F50752" w:rsidRPr="00EE78A8" w14:paraId="73460318" w14:textId="77777777" w:rsidTr="004759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86" w:type="dxa"/>
            <w:noWrap/>
            <w:hideMark/>
          </w:tcPr>
          <w:p w14:paraId="65DB14E6" w14:textId="77777777" w:rsidR="00F50752" w:rsidRPr="00EE78A8" w:rsidRDefault="00F50752" w:rsidP="009B0BD3">
            <w:pPr>
              <w:spacing w:line="276" w:lineRule="auto"/>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Område</w:t>
            </w:r>
          </w:p>
        </w:tc>
        <w:tc>
          <w:tcPr>
            <w:tcW w:w="1842" w:type="dxa"/>
            <w:noWrap/>
            <w:hideMark/>
          </w:tcPr>
          <w:p w14:paraId="20BDAB5A" w14:textId="77777777" w:rsidR="00F50752" w:rsidRPr="00EE78A8" w:rsidRDefault="00F50752"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Lokalitetsnavn</w:t>
            </w:r>
          </w:p>
        </w:tc>
        <w:tc>
          <w:tcPr>
            <w:tcW w:w="1771" w:type="dxa"/>
            <w:noWrap/>
            <w:hideMark/>
          </w:tcPr>
          <w:p w14:paraId="27634F79" w14:textId="77777777" w:rsidR="00F50752" w:rsidRPr="00EE78A8" w:rsidRDefault="00F50752"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Naturtype</w:t>
            </w:r>
          </w:p>
        </w:tc>
        <w:tc>
          <w:tcPr>
            <w:tcW w:w="2464" w:type="dxa"/>
            <w:noWrap/>
            <w:hideMark/>
          </w:tcPr>
          <w:p w14:paraId="27EC9C24" w14:textId="77777777" w:rsidR="00F50752" w:rsidRPr="00EE78A8" w:rsidRDefault="00F50752"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Utforming</w:t>
            </w:r>
          </w:p>
        </w:tc>
        <w:tc>
          <w:tcPr>
            <w:tcW w:w="584" w:type="dxa"/>
            <w:noWrap/>
            <w:hideMark/>
          </w:tcPr>
          <w:p w14:paraId="3B2ED9FC" w14:textId="77777777" w:rsidR="00F50752" w:rsidRPr="00EE78A8" w:rsidRDefault="00F50752"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Verdi</w:t>
            </w:r>
          </w:p>
        </w:tc>
        <w:tc>
          <w:tcPr>
            <w:tcW w:w="1281" w:type="dxa"/>
            <w:noWrap/>
            <w:hideMark/>
          </w:tcPr>
          <w:p w14:paraId="21C2883E" w14:textId="77777777" w:rsidR="00F50752" w:rsidRPr="00EE78A8" w:rsidRDefault="00F50752" w:rsidP="009B0BD3">
            <w:pPr>
              <w:spacing w:line="276" w:lineRule="auto"/>
              <w:ind w:right="69"/>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r w:rsidRPr="00EE78A8">
              <w:rPr>
                <w:rFonts w:ascii="Arial Narrow" w:eastAsia="Times New Roman" w:hAnsi="Arial Narrow" w:cs="Calibri"/>
                <w:color w:val="000000"/>
                <w:sz w:val="18"/>
                <w:szCs w:val="18"/>
                <w:lang w:eastAsia="nb-NO"/>
              </w:rPr>
              <w:t>Areal i daa</w:t>
            </w:r>
          </w:p>
          <w:p w14:paraId="0F6D6846" w14:textId="3658CAEF" w:rsidR="00C148FC" w:rsidRPr="00EE78A8" w:rsidRDefault="00C148FC" w:rsidP="009B0BD3">
            <w:pPr>
              <w:spacing w:line="276" w:lineRule="auto"/>
              <w:ind w:right="69"/>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sz w:val="18"/>
                <w:szCs w:val="18"/>
                <w:lang w:eastAsia="nb-NO"/>
              </w:rPr>
            </w:pPr>
          </w:p>
        </w:tc>
      </w:tr>
      <w:tr w:rsidR="00F50752" w:rsidRPr="00EE78A8" w14:paraId="739D93CA" w14:textId="77777777" w:rsidTr="004759C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5FF19C5D" w14:textId="0C61B7BB"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xml:space="preserve">Lalmsvatnet </w:t>
            </w:r>
            <w:r w:rsidR="004E2DB9">
              <w:rPr>
                <w:rFonts w:ascii="Arial Narrow" w:eastAsia="Times New Roman" w:hAnsi="Arial Narrow" w:cs="Calibri"/>
                <w:color w:val="000000"/>
                <w:sz w:val="18"/>
                <w:szCs w:val="18"/>
                <w:lang w:eastAsia="nb-NO"/>
              </w:rPr>
              <w:t>au</w:t>
            </w:r>
            <w:r w:rsidRPr="00EE78A8">
              <w:rPr>
                <w:rFonts w:ascii="Arial Narrow" w:eastAsia="Times New Roman" w:hAnsi="Arial Narrow" w:cs="Calibri"/>
                <w:color w:val="000000"/>
                <w:sz w:val="18"/>
                <w:szCs w:val="18"/>
                <w:lang w:eastAsia="nb-NO"/>
              </w:rPr>
              <w:t>st</w:t>
            </w:r>
          </w:p>
        </w:tc>
        <w:tc>
          <w:tcPr>
            <w:tcW w:w="1842" w:type="dxa"/>
            <w:noWrap/>
            <w:hideMark/>
          </w:tcPr>
          <w:p w14:paraId="5308844F"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Snerlefetten NV</w:t>
            </w:r>
          </w:p>
        </w:tc>
        <w:tc>
          <w:tcPr>
            <w:tcW w:w="1771" w:type="dxa"/>
            <w:noWrap/>
            <w:hideMark/>
          </w:tcPr>
          <w:p w14:paraId="08C8B374" w14:textId="781C2B82" w:rsidR="00F50752" w:rsidRPr="00EE78A8" w:rsidRDefault="004E2DB9"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Open</w:t>
            </w:r>
            <w:r w:rsidR="00F50752" w:rsidRPr="00EE78A8">
              <w:rPr>
                <w:rFonts w:ascii="Arial Narrow" w:eastAsia="Times New Roman" w:hAnsi="Arial Narrow" w:cs="Calibri"/>
                <w:color w:val="000000"/>
                <w:sz w:val="18"/>
                <w:szCs w:val="18"/>
                <w:lang w:eastAsia="nb-NO"/>
              </w:rPr>
              <w:t xml:space="preserve"> </w:t>
            </w:r>
            <w:r w:rsidR="00DD6B05">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w:t>
            </w:r>
          </w:p>
        </w:tc>
        <w:tc>
          <w:tcPr>
            <w:tcW w:w="2464" w:type="dxa"/>
            <w:noWrap/>
            <w:hideMark/>
          </w:tcPr>
          <w:p w14:paraId="16991A12" w14:textId="40768CDC"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 gras</w:t>
            </w:r>
            <w:r w:rsidR="00DD6B05">
              <w:rPr>
                <w:rFonts w:ascii="Arial Narrow" w:eastAsia="Times New Roman" w:hAnsi="Arial Narrow" w:cs="Calibri"/>
                <w:color w:val="000000"/>
                <w:sz w:val="18"/>
                <w:szCs w:val="18"/>
                <w:lang w:eastAsia="nb-NO"/>
              </w:rPr>
              <w:t>flaum</w:t>
            </w:r>
            <w:r w:rsidRPr="00EE78A8">
              <w:rPr>
                <w:rFonts w:ascii="Arial Narrow" w:eastAsia="Times New Roman" w:hAnsi="Arial Narrow" w:cs="Calibri"/>
                <w:color w:val="000000"/>
                <w:sz w:val="18"/>
                <w:szCs w:val="18"/>
                <w:lang w:eastAsia="nb-NO"/>
              </w:rPr>
              <w:t>mark</w:t>
            </w:r>
          </w:p>
        </w:tc>
        <w:tc>
          <w:tcPr>
            <w:tcW w:w="584" w:type="dxa"/>
            <w:noWrap/>
            <w:hideMark/>
          </w:tcPr>
          <w:p w14:paraId="0A89EF79"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68B49AA5" w14:textId="77777777" w:rsidR="00F50752" w:rsidRPr="00EE78A8" w:rsidRDefault="00F50752" w:rsidP="009B0BD3">
            <w:pPr>
              <w:spacing w:line="276" w:lineRule="auto"/>
              <w:ind w:right="6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19</w:t>
            </w:r>
          </w:p>
        </w:tc>
      </w:tr>
      <w:tr w:rsidR="00F50752" w:rsidRPr="00EE78A8" w14:paraId="019F49B6" w14:textId="77777777" w:rsidTr="004759C0">
        <w:trPr>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7F3BA324"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2DEE9889"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Snerlefetten SØ</w:t>
            </w:r>
          </w:p>
        </w:tc>
        <w:tc>
          <w:tcPr>
            <w:tcW w:w="1771" w:type="dxa"/>
            <w:noWrap/>
            <w:hideMark/>
          </w:tcPr>
          <w:p w14:paraId="355E8E5F" w14:textId="606CCAAE"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marksskog</w:t>
            </w:r>
          </w:p>
        </w:tc>
        <w:tc>
          <w:tcPr>
            <w:tcW w:w="2464" w:type="dxa"/>
            <w:noWrap/>
            <w:hideMark/>
          </w:tcPr>
          <w:p w14:paraId="07889ABF" w14:textId="39E7EF31"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påv</w:t>
            </w:r>
            <w:r w:rsidR="004E2DB9">
              <w:rPr>
                <w:rFonts w:ascii="Arial Narrow" w:eastAsia="Times New Roman" w:hAnsi="Arial Narrow" w:cs="Calibri"/>
                <w:color w:val="000000"/>
                <w:sz w:val="18"/>
                <w:szCs w:val="18"/>
                <w:lang w:eastAsia="nb-NO"/>
              </w:rPr>
              <w:t>erka</w:t>
            </w:r>
            <w:r w:rsidR="00F50752" w:rsidRPr="00EE78A8">
              <w:rPr>
                <w:rFonts w:ascii="Arial Narrow" w:eastAsia="Times New Roman" w:hAnsi="Arial Narrow" w:cs="Calibri"/>
                <w:color w:val="000000"/>
                <w:sz w:val="18"/>
                <w:szCs w:val="18"/>
                <w:lang w:eastAsia="nb-NO"/>
              </w:rPr>
              <w:t xml:space="preserve"> bjørke- og vierskog</w:t>
            </w:r>
          </w:p>
        </w:tc>
        <w:tc>
          <w:tcPr>
            <w:tcW w:w="584" w:type="dxa"/>
            <w:noWrap/>
            <w:hideMark/>
          </w:tcPr>
          <w:p w14:paraId="1EA548C3"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45E51D3B" w14:textId="77777777" w:rsidR="00F50752" w:rsidRPr="00EE78A8" w:rsidRDefault="00F50752" w:rsidP="009B0BD3">
            <w:pPr>
              <w:spacing w:line="276" w:lineRule="auto"/>
              <w:ind w:right="69"/>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13</w:t>
            </w:r>
          </w:p>
        </w:tc>
      </w:tr>
      <w:tr w:rsidR="00F50752" w:rsidRPr="00EE78A8" w14:paraId="54B96CC3" w14:textId="77777777" w:rsidTr="004759C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56DB8676"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3EC23150"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Lalmsvatnet Ø</w:t>
            </w:r>
          </w:p>
        </w:tc>
        <w:tc>
          <w:tcPr>
            <w:tcW w:w="1771" w:type="dxa"/>
            <w:noWrap/>
            <w:hideMark/>
          </w:tcPr>
          <w:p w14:paraId="3AEAA434" w14:textId="689F03EB"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Va</w:t>
            </w:r>
            <w:r w:rsidR="004E2DB9">
              <w:rPr>
                <w:rFonts w:ascii="Arial Narrow" w:eastAsia="Times New Roman" w:hAnsi="Arial Narrow" w:cs="Calibri"/>
                <w:color w:val="000000"/>
                <w:sz w:val="18"/>
                <w:szCs w:val="18"/>
                <w:lang w:eastAsia="nb-NO"/>
              </w:rPr>
              <w:t>t</w:t>
            </w:r>
            <w:r w:rsidRPr="00EE78A8">
              <w:rPr>
                <w:rFonts w:ascii="Arial Narrow" w:eastAsia="Times New Roman" w:hAnsi="Arial Narrow" w:cs="Calibri"/>
                <w:color w:val="000000"/>
                <w:sz w:val="18"/>
                <w:szCs w:val="18"/>
                <w:lang w:eastAsia="nb-NO"/>
              </w:rPr>
              <w:t>nkantsamfunn</w:t>
            </w:r>
          </w:p>
        </w:tc>
        <w:tc>
          <w:tcPr>
            <w:tcW w:w="2464" w:type="dxa"/>
            <w:noWrap/>
            <w:hideMark/>
          </w:tcPr>
          <w:p w14:paraId="56AA2612"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Rikstarrsump</w:t>
            </w:r>
          </w:p>
        </w:tc>
        <w:tc>
          <w:tcPr>
            <w:tcW w:w="584" w:type="dxa"/>
            <w:noWrap/>
            <w:hideMark/>
          </w:tcPr>
          <w:p w14:paraId="58836FCE"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456527EC" w14:textId="77777777" w:rsidR="00F50752" w:rsidRPr="00EE78A8" w:rsidRDefault="00F50752" w:rsidP="009B0BD3">
            <w:pPr>
              <w:spacing w:line="276" w:lineRule="auto"/>
              <w:ind w:right="6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124</w:t>
            </w:r>
          </w:p>
        </w:tc>
      </w:tr>
      <w:tr w:rsidR="00F50752" w:rsidRPr="00EE78A8" w14:paraId="37647E02" w14:textId="77777777" w:rsidTr="004759C0">
        <w:trPr>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688E617C"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393EBA6C"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Solstad V</w:t>
            </w:r>
          </w:p>
        </w:tc>
        <w:tc>
          <w:tcPr>
            <w:tcW w:w="1771" w:type="dxa"/>
            <w:noWrap/>
            <w:hideMark/>
          </w:tcPr>
          <w:p w14:paraId="36829C0C" w14:textId="686234A4"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markskog</w:t>
            </w:r>
          </w:p>
        </w:tc>
        <w:tc>
          <w:tcPr>
            <w:tcW w:w="2464" w:type="dxa"/>
            <w:noWrap/>
            <w:hideMark/>
          </w:tcPr>
          <w:p w14:paraId="4BA957E4" w14:textId="67C5A5FA"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påv</w:t>
            </w:r>
            <w:r w:rsidR="004E2DB9">
              <w:rPr>
                <w:rFonts w:ascii="Arial Narrow" w:eastAsia="Times New Roman" w:hAnsi="Arial Narrow" w:cs="Calibri"/>
                <w:color w:val="000000"/>
                <w:sz w:val="18"/>
                <w:szCs w:val="18"/>
                <w:lang w:eastAsia="nb-NO"/>
              </w:rPr>
              <w:t>erka</w:t>
            </w:r>
            <w:r w:rsidR="00F50752" w:rsidRPr="00EE78A8">
              <w:rPr>
                <w:rFonts w:ascii="Arial Narrow" w:eastAsia="Times New Roman" w:hAnsi="Arial Narrow" w:cs="Calibri"/>
                <w:color w:val="000000"/>
                <w:sz w:val="18"/>
                <w:szCs w:val="18"/>
                <w:lang w:eastAsia="nb-NO"/>
              </w:rPr>
              <w:t xml:space="preserve"> bjørke- og vierskog</w:t>
            </w:r>
          </w:p>
        </w:tc>
        <w:tc>
          <w:tcPr>
            <w:tcW w:w="584" w:type="dxa"/>
            <w:noWrap/>
            <w:hideMark/>
          </w:tcPr>
          <w:p w14:paraId="3A9DB65F"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4F6A2D9B" w14:textId="77777777" w:rsidR="00F50752" w:rsidRPr="00EE78A8" w:rsidRDefault="00F50752" w:rsidP="009B0BD3">
            <w:pPr>
              <w:spacing w:line="276" w:lineRule="auto"/>
              <w:ind w:right="69"/>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101</w:t>
            </w:r>
          </w:p>
        </w:tc>
      </w:tr>
      <w:tr w:rsidR="00F50752" w:rsidRPr="00EE78A8" w14:paraId="04A2D73A" w14:textId="77777777" w:rsidTr="004759C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2542DF61"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11805F1D"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Solstad SV</w:t>
            </w:r>
          </w:p>
        </w:tc>
        <w:tc>
          <w:tcPr>
            <w:tcW w:w="1771" w:type="dxa"/>
            <w:noWrap/>
            <w:hideMark/>
          </w:tcPr>
          <w:p w14:paraId="04CD8AF8"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Slåttemark</w:t>
            </w:r>
          </w:p>
        </w:tc>
        <w:tc>
          <w:tcPr>
            <w:tcW w:w="2464" w:type="dxa"/>
            <w:noWrap/>
            <w:hideMark/>
          </w:tcPr>
          <w:p w14:paraId="5C58FEBE"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 slåtteeng</w:t>
            </w:r>
          </w:p>
        </w:tc>
        <w:tc>
          <w:tcPr>
            <w:tcW w:w="584" w:type="dxa"/>
            <w:noWrap/>
            <w:hideMark/>
          </w:tcPr>
          <w:p w14:paraId="5D31B722"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574B73B5" w14:textId="77777777" w:rsidR="00F50752" w:rsidRPr="00EE78A8" w:rsidRDefault="00F50752" w:rsidP="009B0BD3">
            <w:pPr>
              <w:spacing w:line="276" w:lineRule="auto"/>
              <w:ind w:right="6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w:t>
            </w:r>
          </w:p>
        </w:tc>
      </w:tr>
      <w:tr w:rsidR="00F50752" w:rsidRPr="00EE78A8" w14:paraId="2BD7B806" w14:textId="77777777" w:rsidTr="004759C0">
        <w:trPr>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762771D5"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6246E732"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Flåmsteinen vest</w:t>
            </w:r>
          </w:p>
        </w:tc>
        <w:tc>
          <w:tcPr>
            <w:tcW w:w="1771" w:type="dxa"/>
            <w:noWrap/>
            <w:hideMark/>
          </w:tcPr>
          <w:p w14:paraId="55205BE1" w14:textId="6B096D43"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Van</w:t>
            </w:r>
            <w:r w:rsidR="004E2DB9">
              <w:rPr>
                <w:rFonts w:ascii="Arial Narrow" w:eastAsia="Times New Roman" w:hAnsi="Arial Narrow" w:cs="Calibri"/>
                <w:color w:val="000000"/>
                <w:sz w:val="18"/>
                <w:szCs w:val="18"/>
                <w:lang w:eastAsia="nb-NO"/>
              </w:rPr>
              <w:t>t</w:t>
            </w:r>
            <w:r w:rsidRPr="00EE78A8">
              <w:rPr>
                <w:rFonts w:ascii="Arial Narrow" w:eastAsia="Times New Roman" w:hAnsi="Arial Narrow" w:cs="Calibri"/>
                <w:color w:val="000000"/>
                <w:sz w:val="18"/>
                <w:szCs w:val="18"/>
                <w:lang w:eastAsia="nb-NO"/>
              </w:rPr>
              <w:t>kantsamfunn</w:t>
            </w:r>
          </w:p>
        </w:tc>
        <w:tc>
          <w:tcPr>
            <w:tcW w:w="2464" w:type="dxa"/>
            <w:noWrap/>
            <w:hideMark/>
          </w:tcPr>
          <w:p w14:paraId="5571A419"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Rikstarrsump</w:t>
            </w:r>
          </w:p>
        </w:tc>
        <w:tc>
          <w:tcPr>
            <w:tcW w:w="584" w:type="dxa"/>
            <w:noWrap/>
            <w:hideMark/>
          </w:tcPr>
          <w:p w14:paraId="03B1395D"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40F255F0" w14:textId="77777777" w:rsidR="00F50752" w:rsidRPr="00EE78A8" w:rsidRDefault="00F50752" w:rsidP="009B0BD3">
            <w:pPr>
              <w:spacing w:line="276" w:lineRule="auto"/>
              <w:ind w:right="69"/>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45</w:t>
            </w:r>
          </w:p>
        </w:tc>
      </w:tr>
      <w:tr w:rsidR="00F50752" w:rsidRPr="00EE78A8" w14:paraId="19F7FAD5" w14:textId="77777777" w:rsidTr="004759C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0DBB7DDF"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Lalmsvatnet vest</w:t>
            </w:r>
          </w:p>
        </w:tc>
        <w:tc>
          <w:tcPr>
            <w:tcW w:w="1842" w:type="dxa"/>
            <w:noWrap/>
            <w:hideMark/>
          </w:tcPr>
          <w:p w14:paraId="6CD8969F" w14:textId="6EF477BD"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Storøye-</w:t>
            </w:r>
            <w:r w:rsidR="00DD6B05">
              <w:rPr>
                <w:rFonts w:ascii="Arial Narrow" w:eastAsia="Times New Roman" w:hAnsi="Arial Narrow" w:cs="Calibri"/>
                <w:color w:val="000000"/>
                <w:sz w:val="18"/>
                <w:szCs w:val="18"/>
                <w:lang w:eastAsia="nb-NO"/>
              </w:rPr>
              <w:t>flaum</w:t>
            </w:r>
            <w:r w:rsidRPr="00EE78A8">
              <w:rPr>
                <w:rFonts w:ascii="Arial Narrow" w:eastAsia="Times New Roman" w:hAnsi="Arial Narrow" w:cs="Calibri"/>
                <w:color w:val="000000"/>
                <w:sz w:val="18"/>
                <w:szCs w:val="18"/>
                <w:lang w:eastAsia="nb-NO"/>
              </w:rPr>
              <w:t>mark</w:t>
            </w:r>
          </w:p>
        </w:tc>
        <w:tc>
          <w:tcPr>
            <w:tcW w:w="1771" w:type="dxa"/>
            <w:noWrap/>
            <w:hideMark/>
          </w:tcPr>
          <w:p w14:paraId="4C173DF5" w14:textId="7387E80E" w:rsidR="00F50752" w:rsidRPr="00EE78A8" w:rsidRDefault="004E2DB9"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eastAsia="Times New Roman" w:hAnsi="Arial Narrow" w:cs="Calibri"/>
                <w:color w:val="000000"/>
                <w:sz w:val="18"/>
                <w:szCs w:val="18"/>
                <w:lang w:eastAsia="nb-NO"/>
              </w:rPr>
              <w:t>O</w:t>
            </w:r>
            <w:r w:rsidR="00F50752" w:rsidRPr="00EE78A8">
              <w:rPr>
                <w:rFonts w:ascii="Arial Narrow" w:eastAsia="Times New Roman" w:hAnsi="Arial Narrow" w:cs="Calibri"/>
                <w:color w:val="000000"/>
                <w:sz w:val="18"/>
                <w:szCs w:val="18"/>
                <w:lang w:eastAsia="nb-NO"/>
              </w:rPr>
              <w:t xml:space="preserve">pen </w:t>
            </w:r>
            <w:r w:rsidR="00DD6B05">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w:t>
            </w:r>
          </w:p>
        </w:tc>
        <w:tc>
          <w:tcPr>
            <w:tcW w:w="2464" w:type="dxa"/>
            <w:noWrap/>
            <w:hideMark/>
          </w:tcPr>
          <w:p w14:paraId="32B0C4EF" w14:textId="6873F900"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 gras</w:t>
            </w:r>
            <w:r w:rsidR="00DD6B05">
              <w:rPr>
                <w:rFonts w:ascii="Arial Narrow" w:eastAsia="Times New Roman" w:hAnsi="Arial Narrow" w:cs="Calibri"/>
                <w:color w:val="000000"/>
                <w:sz w:val="18"/>
                <w:szCs w:val="18"/>
                <w:lang w:eastAsia="nb-NO"/>
              </w:rPr>
              <w:t>flaum</w:t>
            </w:r>
            <w:r w:rsidRPr="00EE78A8">
              <w:rPr>
                <w:rFonts w:ascii="Arial Narrow" w:eastAsia="Times New Roman" w:hAnsi="Arial Narrow" w:cs="Calibri"/>
                <w:color w:val="000000"/>
                <w:sz w:val="18"/>
                <w:szCs w:val="18"/>
                <w:lang w:eastAsia="nb-NO"/>
              </w:rPr>
              <w:t>mark</w:t>
            </w:r>
          </w:p>
        </w:tc>
        <w:tc>
          <w:tcPr>
            <w:tcW w:w="584" w:type="dxa"/>
            <w:noWrap/>
            <w:hideMark/>
          </w:tcPr>
          <w:p w14:paraId="427FD200"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3CA82749" w14:textId="77777777" w:rsidR="00F50752" w:rsidRPr="00EE78A8" w:rsidRDefault="00F50752" w:rsidP="009B0BD3">
            <w:pPr>
              <w:spacing w:line="276" w:lineRule="auto"/>
              <w:ind w:right="6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19</w:t>
            </w:r>
          </w:p>
        </w:tc>
      </w:tr>
      <w:tr w:rsidR="00F50752" w:rsidRPr="00EE78A8" w14:paraId="5179E136" w14:textId="77777777" w:rsidTr="004759C0">
        <w:trPr>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595E72A7"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17615021" w14:textId="4449CDBA"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Storøye-</w:t>
            </w:r>
            <w:r w:rsidR="00DD6B05">
              <w:rPr>
                <w:rFonts w:ascii="Arial Narrow" w:eastAsia="Times New Roman" w:hAnsi="Arial Narrow" w:cs="Calibri"/>
                <w:color w:val="000000"/>
                <w:sz w:val="18"/>
                <w:szCs w:val="18"/>
                <w:lang w:eastAsia="nb-NO"/>
              </w:rPr>
              <w:t>flaum</w:t>
            </w:r>
            <w:r w:rsidRPr="00EE78A8">
              <w:rPr>
                <w:rFonts w:ascii="Arial Narrow" w:eastAsia="Times New Roman" w:hAnsi="Arial Narrow" w:cs="Calibri"/>
                <w:color w:val="000000"/>
                <w:sz w:val="18"/>
                <w:szCs w:val="18"/>
                <w:lang w:eastAsia="nb-NO"/>
              </w:rPr>
              <w:t>skog</w:t>
            </w:r>
          </w:p>
        </w:tc>
        <w:tc>
          <w:tcPr>
            <w:tcW w:w="1771" w:type="dxa"/>
            <w:noWrap/>
            <w:hideMark/>
          </w:tcPr>
          <w:p w14:paraId="0B4BC534" w14:textId="140CFC46"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markskog</w:t>
            </w:r>
          </w:p>
        </w:tc>
        <w:tc>
          <w:tcPr>
            <w:tcW w:w="2464" w:type="dxa"/>
            <w:noWrap/>
            <w:hideMark/>
          </w:tcPr>
          <w:p w14:paraId="74D90CBE" w14:textId="3C97FAD7"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påvirket bjørke- og vierskog</w:t>
            </w:r>
          </w:p>
        </w:tc>
        <w:tc>
          <w:tcPr>
            <w:tcW w:w="584" w:type="dxa"/>
            <w:noWrap/>
            <w:hideMark/>
          </w:tcPr>
          <w:p w14:paraId="45CABF59"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0E1B8995" w14:textId="77777777" w:rsidR="00F50752" w:rsidRPr="00EE78A8" w:rsidRDefault="00F50752" w:rsidP="009B0BD3">
            <w:pPr>
              <w:spacing w:line="276" w:lineRule="auto"/>
              <w:ind w:right="69"/>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38</w:t>
            </w:r>
          </w:p>
        </w:tc>
      </w:tr>
      <w:tr w:rsidR="00F50752" w:rsidRPr="00EE78A8" w14:paraId="61688CF9" w14:textId="77777777" w:rsidTr="004759C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4BC1A46A"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5ECD6181"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Lalmsvatnet NV</w:t>
            </w:r>
          </w:p>
        </w:tc>
        <w:tc>
          <w:tcPr>
            <w:tcW w:w="1771" w:type="dxa"/>
            <w:noWrap/>
            <w:hideMark/>
          </w:tcPr>
          <w:p w14:paraId="08227A64" w14:textId="4F7B3A52" w:rsidR="00F50752" w:rsidRPr="00EE78A8" w:rsidRDefault="004E2DB9"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O</w:t>
            </w:r>
            <w:r w:rsidR="00F50752" w:rsidRPr="00EE78A8">
              <w:rPr>
                <w:rFonts w:ascii="Arial Narrow" w:eastAsia="Times New Roman" w:hAnsi="Arial Narrow" w:cs="Calibri"/>
                <w:color w:val="000000"/>
                <w:sz w:val="18"/>
                <w:szCs w:val="18"/>
                <w:lang w:eastAsia="nb-NO"/>
              </w:rPr>
              <w:t xml:space="preserve">pen </w:t>
            </w:r>
            <w:r w:rsidR="00DD6B05">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w:t>
            </w:r>
          </w:p>
        </w:tc>
        <w:tc>
          <w:tcPr>
            <w:tcW w:w="2464" w:type="dxa"/>
            <w:noWrap/>
            <w:hideMark/>
          </w:tcPr>
          <w:p w14:paraId="2DBE10B7" w14:textId="1B6B97CB"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Rik gras</w:t>
            </w:r>
            <w:r w:rsidR="00DD6B05">
              <w:rPr>
                <w:rFonts w:ascii="Arial Narrow" w:eastAsia="Times New Roman" w:hAnsi="Arial Narrow" w:cs="Calibri"/>
                <w:color w:val="000000"/>
                <w:sz w:val="18"/>
                <w:szCs w:val="18"/>
                <w:lang w:eastAsia="nb-NO"/>
              </w:rPr>
              <w:t>flaum</w:t>
            </w:r>
            <w:r w:rsidRPr="00EE78A8">
              <w:rPr>
                <w:rFonts w:ascii="Arial Narrow" w:eastAsia="Times New Roman" w:hAnsi="Arial Narrow" w:cs="Calibri"/>
                <w:color w:val="000000"/>
                <w:sz w:val="18"/>
                <w:szCs w:val="18"/>
                <w:lang w:eastAsia="nb-NO"/>
              </w:rPr>
              <w:t>mark</w:t>
            </w:r>
          </w:p>
        </w:tc>
        <w:tc>
          <w:tcPr>
            <w:tcW w:w="584" w:type="dxa"/>
            <w:noWrap/>
            <w:hideMark/>
          </w:tcPr>
          <w:p w14:paraId="6F9413C5" w14:textId="77777777" w:rsidR="00F50752" w:rsidRPr="00EE78A8" w:rsidRDefault="00F5075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1EC75DDC" w14:textId="77777777" w:rsidR="00F50752" w:rsidRPr="00EE78A8" w:rsidRDefault="00F50752" w:rsidP="009B0BD3">
            <w:pPr>
              <w:spacing w:line="276" w:lineRule="auto"/>
              <w:ind w:right="6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78</w:t>
            </w:r>
          </w:p>
        </w:tc>
      </w:tr>
      <w:tr w:rsidR="00F50752" w:rsidRPr="00EE78A8" w14:paraId="3D09D0AC" w14:textId="77777777" w:rsidTr="004759C0">
        <w:trPr>
          <w:trHeight w:val="287"/>
        </w:trPr>
        <w:tc>
          <w:tcPr>
            <w:cnfStyle w:val="001000000000" w:firstRow="0" w:lastRow="0" w:firstColumn="1" w:lastColumn="0" w:oddVBand="0" w:evenVBand="0" w:oddHBand="0" w:evenHBand="0" w:firstRowFirstColumn="0" w:firstRowLastColumn="0" w:lastRowFirstColumn="0" w:lastRowLastColumn="0"/>
            <w:tcW w:w="1686" w:type="dxa"/>
            <w:noWrap/>
            <w:hideMark/>
          </w:tcPr>
          <w:p w14:paraId="02F51450" w14:textId="77777777" w:rsidR="00F50752" w:rsidRPr="00EE78A8" w:rsidRDefault="00F50752" w:rsidP="009B0BD3">
            <w:pPr>
              <w:spacing w:line="276" w:lineRule="auto"/>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 </w:t>
            </w:r>
          </w:p>
        </w:tc>
        <w:tc>
          <w:tcPr>
            <w:tcW w:w="1842" w:type="dxa"/>
            <w:noWrap/>
            <w:hideMark/>
          </w:tcPr>
          <w:p w14:paraId="0F18EB1A"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Sjårdalsbekkens utløp</w:t>
            </w:r>
          </w:p>
        </w:tc>
        <w:tc>
          <w:tcPr>
            <w:tcW w:w="1771" w:type="dxa"/>
            <w:noWrap/>
            <w:hideMark/>
          </w:tcPr>
          <w:p w14:paraId="49FFF41A" w14:textId="00A43EFE"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marksskog</w:t>
            </w:r>
          </w:p>
        </w:tc>
        <w:tc>
          <w:tcPr>
            <w:tcW w:w="2464" w:type="dxa"/>
            <w:noWrap/>
            <w:hideMark/>
          </w:tcPr>
          <w:p w14:paraId="7B446800" w14:textId="0B74EED9" w:rsidR="00F50752" w:rsidRPr="00EE78A8" w:rsidRDefault="00DD6B0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Pr>
                <w:rFonts w:ascii="Arial Narrow" w:eastAsia="Times New Roman" w:hAnsi="Arial Narrow" w:cs="Calibri"/>
                <w:color w:val="000000"/>
                <w:sz w:val="18"/>
                <w:szCs w:val="18"/>
                <w:lang w:eastAsia="nb-NO"/>
              </w:rPr>
              <w:t>Flaum</w:t>
            </w:r>
            <w:r w:rsidR="00F50752" w:rsidRPr="00EE78A8">
              <w:rPr>
                <w:rFonts w:ascii="Arial Narrow" w:eastAsia="Times New Roman" w:hAnsi="Arial Narrow" w:cs="Calibri"/>
                <w:color w:val="000000"/>
                <w:sz w:val="18"/>
                <w:szCs w:val="18"/>
                <w:lang w:eastAsia="nb-NO"/>
              </w:rPr>
              <w:t>påvirket oreskog</w:t>
            </w:r>
          </w:p>
        </w:tc>
        <w:tc>
          <w:tcPr>
            <w:tcW w:w="584" w:type="dxa"/>
            <w:noWrap/>
            <w:hideMark/>
          </w:tcPr>
          <w:p w14:paraId="0A56D10C" w14:textId="77777777" w:rsidR="00F50752" w:rsidRPr="00EE78A8" w:rsidRDefault="00F50752"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B</w:t>
            </w:r>
          </w:p>
        </w:tc>
        <w:tc>
          <w:tcPr>
            <w:tcW w:w="1281" w:type="dxa"/>
            <w:noWrap/>
            <w:hideMark/>
          </w:tcPr>
          <w:p w14:paraId="3F9E7561" w14:textId="77777777" w:rsidR="00F50752" w:rsidRPr="00EE78A8" w:rsidRDefault="00F50752" w:rsidP="009B0BD3">
            <w:pPr>
              <w:spacing w:line="276" w:lineRule="auto"/>
              <w:ind w:right="69"/>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nb-NO"/>
              </w:rPr>
            </w:pPr>
            <w:r w:rsidRPr="00EE78A8">
              <w:rPr>
                <w:rFonts w:ascii="Arial Narrow" w:eastAsia="Times New Roman" w:hAnsi="Arial Narrow" w:cs="Calibri"/>
                <w:color w:val="000000"/>
                <w:sz w:val="18"/>
                <w:szCs w:val="18"/>
                <w:lang w:eastAsia="nb-NO"/>
              </w:rPr>
              <w:t>7</w:t>
            </w:r>
          </w:p>
        </w:tc>
      </w:tr>
    </w:tbl>
    <w:p w14:paraId="6515061F" w14:textId="356CC2FE" w:rsidR="00E1724D" w:rsidRPr="00EE78A8" w:rsidRDefault="00C148FC" w:rsidP="00610DBD">
      <w:pPr>
        <w:pStyle w:val="Caption"/>
        <w:spacing w:before="60" w:line="276" w:lineRule="auto"/>
        <w:rPr>
          <w:szCs w:val="16"/>
        </w:rPr>
      </w:pPr>
      <w:r w:rsidRPr="00EE78A8">
        <w:rPr>
          <w:szCs w:val="16"/>
        </w:rPr>
        <w:t>Tabell 1. Utdrag frå rapporten M1680 «Kartlegging av fuktskog i Hedmark og Oppland i 2019». Opplisting av funn ved Lalmsvatnet i Vågå kommune med verdi- og arealopplysning.</w:t>
      </w:r>
    </w:p>
    <w:p w14:paraId="2B6DDA8E" w14:textId="77777777" w:rsidR="00E1724D" w:rsidRPr="00EE78A8" w:rsidRDefault="00E1724D" w:rsidP="009B0BD3">
      <w:pPr>
        <w:pStyle w:val="Caption"/>
        <w:spacing w:line="276" w:lineRule="auto"/>
        <w:rPr>
          <w:color w:val="000000" w:themeColor="text1"/>
        </w:rPr>
      </w:pPr>
    </w:p>
    <w:p w14:paraId="0C93856D" w14:textId="77777777" w:rsidR="00584E8F" w:rsidRPr="00EE78A8" w:rsidRDefault="00584E8F" w:rsidP="009B0BD3">
      <w:pPr>
        <w:spacing w:line="276" w:lineRule="auto"/>
        <w:rPr>
          <w:i/>
          <w:iCs/>
        </w:rPr>
      </w:pPr>
    </w:p>
    <w:p w14:paraId="78FF61F9" w14:textId="0FCF4C6B" w:rsidR="00340F13" w:rsidRPr="00EE78A8" w:rsidRDefault="00566341" w:rsidP="009B0BD3">
      <w:pPr>
        <w:pStyle w:val="Caption"/>
        <w:spacing w:line="276" w:lineRule="auto"/>
        <w:rPr>
          <w:szCs w:val="16"/>
        </w:rPr>
      </w:pPr>
      <w:r w:rsidRPr="00EE78A8">
        <w:rPr>
          <w:noProof/>
        </w:rPr>
        <w:drawing>
          <wp:inline distT="0" distB="0" distL="0" distR="0" wp14:anchorId="13BD6D56" wp14:editId="19C3B08E">
            <wp:extent cx="6064370" cy="4230211"/>
            <wp:effectExtent l="0" t="0" r="0" b="0"/>
            <wp:docPr id="85972088" name="Bilde 1" descr="Et bilde som inneholder tekst, kar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2088" name="Bilde 1" descr="Et bilde som inneholder tekst, kart, atlas&#10;&#10;Automatisk generert beskrivelse"/>
                    <pic:cNvPicPr/>
                  </pic:nvPicPr>
                  <pic:blipFill>
                    <a:blip r:embed="rId25"/>
                    <a:stretch>
                      <a:fillRect/>
                    </a:stretch>
                  </pic:blipFill>
                  <pic:spPr>
                    <a:xfrm>
                      <a:off x="0" y="0"/>
                      <a:ext cx="6116923" cy="4266869"/>
                    </a:xfrm>
                    <a:prstGeom prst="rect">
                      <a:avLst/>
                    </a:prstGeom>
                  </pic:spPr>
                </pic:pic>
              </a:graphicData>
            </a:graphic>
          </wp:inline>
        </w:drawing>
      </w:r>
      <w:r w:rsidR="00055EF7" w:rsidRPr="00EE78A8">
        <w:br/>
      </w:r>
      <w:r w:rsidR="00340F13" w:rsidRPr="00EE78A8">
        <w:t xml:space="preserve">Figur </w:t>
      </w:r>
      <w:r w:rsidR="00EB0700">
        <w:t>7</w:t>
      </w:r>
      <w:r w:rsidR="00340F13" w:rsidRPr="00EE78A8">
        <w:t xml:space="preserve">. Plasseringa av planområdet i forhold til registrerte naturtypar. Planområdet blir vist med svart stipla strek. Naturtypar med noko verdi blir vist med gul farge, middels verdi med </w:t>
      </w:r>
      <w:r w:rsidR="00FD0C6C" w:rsidRPr="00EE78A8">
        <w:t>oransje</w:t>
      </w:r>
      <w:r w:rsidR="00340F13" w:rsidRPr="00EE78A8">
        <w:t xml:space="preserve"> farge og stor verdi med raud farge</w:t>
      </w:r>
      <w:r w:rsidR="00E203A4" w:rsidRPr="00EE78A8">
        <w:t xml:space="preserve">. </w:t>
      </w:r>
      <w:r w:rsidR="00E203A4" w:rsidRPr="00EE78A8">
        <w:rPr>
          <w:szCs w:val="16"/>
        </w:rPr>
        <w:t>Kjelde: Innlandsgis.no</w:t>
      </w:r>
    </w:p>
    <w:p w14:paraId="32DADC74" w14:textId="77777777" w:rsidR="00B226D7" w:rsidRDefault="00B226D7" w:rsidP="00B226D7"/>
    <w:p w14:paraId="754B665B" w14:textId="40BC16D3" w:rsidR="00F259B9" w:rsidRPr="00EE78A8" w:rsidRDefault="00FD0C6C" w:rsidP="009B0BD3">
      <w:pPr>
        <w:pStyle w:val="Heading2"/>
        <w:spacing w:before="0" w:line="276" w:lineRule="auto"/>
        <w:contextualSpacing/>
        <w:rPr>
          <w:rStyle w:val="IntenseEmphasis"/>
          <w:i w:val="0"/>
          <w:iCs w:val="0"/>
          <w:color w:val="auto"/>
        </w:rPr>
      </w:pPr>
      <w:bookmarkStart w:id="24" w:name="_Toc165981333"/>
      <w:bookmarkStart w:id="25" w:name="_Toc420403543"/>
      <w:r w:rsidRPr="00EE78A8">
        <w:rPr>
          <w:rStyle w:val="IntenseEmphasis"/>
          <w:i w:val="0"/>
          <w:iCs w:val="0"/>
          <w:color w:val="auto"/>
        </w:rPr>
        <w:t>Kulturminne</w:t>
      </w:r>
      <w:bookmarkEnd w:id="24"/>
    </w:p>
    <w:p w14:paraId="1652959F" w14:textId="77777777" w:rsidR="0000197C" w:rsidRPr="00EE78A8" w:rsidRDefault="0000197C" w:rsidP="009B0BD3">
      <w:pPr>
        <w:autoSpaceDE w:val="0"/>
        <w:autoSpaceDN w:val="0"/>
        <w:adjustRightInd w:val="0"/>
        <w:spacing w:after="0" w:line="276" w:lineRule="auto"/>
        <w:contextualSpacing/>
        <w:rPr>
          <w:rFonts w:asciiTheme="minorHAnsi" w:eastAsiaTheme="minorHAnsi" w:hAnsiTheme="minorHAnsi" w:cstheme="minorHAnsi"/>
        </w:rPr>
      </w:pPr>
      <w:r w:rsidRPr="00EE78A8">
        <w:rPr>
          <w:rFonts w:asciiTheme="minorHAnsi" w:eastAsiaTheme="minorHAnsi" w:hAnsiTheme="minorHAnsi" w:cstheme="minorHAnsi"/>
        </w:rPr>
        <w:t>Det finst ikkje kjende kulturminne eller kulturmiljø i eller i nærleiken av planområdet. Areala inngår ikkje i noka form for registrert kulturlandskap. Det finst heller ingen fjernmålte kulturminne.</w:t>
      </w:r>
    </w:p>
    <w:p w14:paraId="0C992535" w14:textId="77777777" w:rsidR="0000197C" w:rsidRPr="00EE78A8" w:rsidRDefault="0000197C" w:rsidP="009B0BD3">
      <w:pPr>
        <w:autoSpaceDE w:val="0"/>
        <w:autoSpaceDN w:val="0"/>
        <w:adjustRightInd w:val="0"/>
        <w:spacing w:after="0" w:line="276" w:lineRule="auto"/>
        <w:contextualSpacing/>
        <w:rPr>
          <w:rFonts w:asciiTheme="minorHAnsi" w:eastAsiaTheme="minorHAnsi" w:hAnsiTheme="minorHAnsi" w:cstheme="minorHAnsi"/>
        </w:rPr>
      </w:pPr>
    </w:p>
    <w:p w14:paraId="1B6378A5" w14:textId="77777777" w:rsidR="009B0BD3" w:rsidRPr="00EE78A8" w:rsidRDefault="0000197C" w:rsidP="009B0BD3">
      <w:pPr>
        <w:autoSpaceDE w:val="0"/>
        <w:autoSpaceDN w:val="0"/>
        <w:adjustRightInd w:val="0"/>
        <w:spacing w:after="0" w:line="276" w:lineRule="auto"/>
        <w:contextualSpacing/>
        <w:rPr>
          <w:rFonts w:asciiTheme="minorHAnsi" w:eastAsiaTheme="minorHAnsi" w:hAnsiTheme="minorHAnsi" w:cstheme="minorHAnsi"/>
        </w:rPr>
      </w:pPr>
      <w:r w:rsidRPr="00EE78A8">
        <w:rPr>
          <w:rFonts w:asciiTheme="minorHAnsi" w:eastAsiaTheme="minorHAnsi" w:hAnsiTheme="minorHAnsi" w:cstheme="minorHAnsi"/>
        </w:rPr>
        <w:t>Fleire bygningar på gardane Ner-Skår, Øvre Skår og Tamburplassen er SEFRAK-registrert.</w:t>
      </w:r>
    </w:p>
    <w:p w14:paraId="2175057A" w14:textId="77777777" w:rsidR="009B0BD3" w:rsidRPr="00EE78A8" w:rsidRDefault="009B0BD3" w:rsidP="009B0BD3">
      <w:pPr>
        <w:autoSpaceDE w:val="0"/>
        <w:autoSpaceDN w:val="0"/>
        <w:adjustRightInd w:val="0"/>
        <w:spacing w:after="0" w:line="276" w:lineRule="auto"/>
        <w:contextualSpacing/>
        <w:rPr>
          <w:rFonts w:asciiTheme="minorHAnsi" w:eastAsiaTheme="minorHAnsi" w:hAnsiTheme="minorHAnsi" w:cstheme="minorHAnsi"/>
        </w:rPr>
      </w:pPr>
    </w:p>
    <w:p w14:paraId="41EDBFCD" w14:textId="675420A3" w:rsidR="0080784F" w:rsidRPr="00EE78A8" w:rsidRDefault="0080784F" w:rsidP="009B0BD3">
      <w:pPr>
        <w:pStyle w:val="Heading2"/>
        <w:rPr>
          <w:rFonts w:asciiTheme="minorHAnsi" w:eastAsiaTheme="minorHAnsi" w:hAnsiTheme="minorHAnsi" w:cstheme="minorHAnsi"/>
        </w:rPr>
      </w:pPr>
      <w:bookmarkStart w:id="26" w:name="_Toc165981334"/>
      <w:r w:rsidRPr="00EE78A8">
        <w:t>Friluftsliv</w:t>
      </w:r>
      <w:bookmarkEnd w:id="26"/>
    </w:p>
    <w:p w14:paraId="35912317" w14:textId="583AB560" w:rsidR="009B0BD3" w:rsidRPr="00EE78A8" w:rsidRDefault="001E537C" w:rsidP="009B0BD3">
      <w:pPr>
        <w:spacing w:line="276" w:lineRule="auto"/>
        <w:contextualSpacing/>
        <w:rPr>
          <w:lang w:eastAsia="nb-NO"/>
        </w:rPr>
      </w:pPr>
      <w:r w:rsidRPr="00EE78A8">
        <w:rPr>
          <w:lang w:eastAsia="nb-NO"/>
        </w:rPr>
        <w:t>Som ein del av eit større område er p</w:t>
      </w:r>
      <w:r w:rsidR="0000197C" w:rsidRPr="00EE78A8">
        <w:rPr>
          <w:lang w:eastAsia="nb-NO"/>
        </w:rPr>
        <w:t>lanområdet kartlagt og verdsett som svært viktig friluftsområde. Det er ingen registrerte turvegar eller andre friluftskvalitetar innanfor planområdet. Areala nærast Lalmsvatnet inngår i landbruksdrift med beitedyr og tilgangen til Lalmsvatnet er dermed avgrensa. Det kan likevel knyta seg fiskeinteresser til området nærast vatna.</w:t>
      </w:r>
      <w:bookmarkStart w:id="27" w:name="_Toc420403547"/>
    </w:p>
    <w:p w14:paraId="2DB48B1B" w14:textId="77777777" w:rsidR="009B0BD3" w:rsidRPr="00EE78A8" w:rsidRDefault="009B0BD3" w:rsidP="009B0BD3">
      <w:pPr>
        <w:spacing w:line="276" w:lineRule="auto"/>
        <w:contextualSpacing/>
        <w:rPr>
          <w:lang w:eastAsia="nb-NO"/>
        </w:rPr>
      </w:pPr>
    </w:p>
    <w:p w14:paraId="27E25440" w14:textId="1BFC00B9" w:rsidR="00D82140" w:rsidRPr="00EE78A8" w:rsidRDefault="00D82140" w:rsidP="009B0BD3">
      <w:pPr>
        <w:pStyle w:val="Heading2"/>
        <w:rPr>
          <w:rStyle w:val="IntenseEmphasis"/>
          <w:i w:val="0"/>
          <w:iCs w:val="0"/>
          <w:color w:val="auto"/>
        </w:rPr>
      </w:pPr>
      <w:bookmarkStart w:id="28" w:name="_Toc165981335"/>
      <w:r w:rsidRPr="00EE78A8">
        <w:rPr>
          <w:rStyle w:val="IntenseEmphasis"/>
          <w:i w:val="0"/>
          <w:iCs w:val="0"/>
          <w:color w:val="auto"/>
        </w:rPr>
        <w:t>Landskap</w:t>
      </w:r>
      <w:bookmarkEnd w:id="27"/>
      <w:bookmarkEnd w:id="28"/>
    </w:p>
    <w:p w14:paraId="65A5587F" w14:textId="4DD21A08" w:rsidR="006F0A79" w:rsidRPr="00EE78A8" w:rsidRDefault="00D64E4B" w:rsidP="009B0BD3">
      <w:pPr>
        <w:autoSpaceDE w:val="0"/>
        <w:autoSpaceDN w:val="0"/>
        <w:adjustRightInd w:val="0"/>
        <w:spacing w:after="0" w:line="276" w:lineRule="auto"/>
        <w:contextualSpacing/>
      </w:pPr>
      <w:r w:rsidRPr="00EE78A8">
        <w:t xml:space="preserve">Planområdet ligg vest for Lalmsvatnet og strekkjer seg frå vatnet og opp til garden Øvre Skår og 480 meter over havet. Området er prega av spreidd bustader og gardsbruk med landbruksdrift. Lalm vassverk </w:t>
      </w:r>
      <w:r w:rsidR="009B6450">
        <w:t>er ønska</w:t>
      </w:r>
      <w:r w:rsidRPr="00EE78A8">
        <w:t xml:space="preserve"> lokalisert forholdsvis nære Lalmsvatnet og på ei lita høgd. Det er innsyn til området frå fleire retningar og tiltak her må blir rekna som eksponert.</w:t>
      </w:r>
      <w:r w:rsidR="00E1724D" w:rsidRPr="00EE78A8">
        <w:br/>
      </w:r>
    </w:p>
    <w:p w14:paraId="44ED49F8" w14:textId="701A4E74" w:rsidR="00EE54CF" w:rsidRPr="00EE78A8" w:rsidRDefault="003071E6" w:rsidP="009B0BD3">
      <w:pPr>
        <w:keepNext/>
        <w:autoSpaceDE w:val="0"/>
        <w:autoSpaceDN w:val="0"/>
        <w:adjustRightInd w:val="0"/>
        <w:spacing w:after="0" w:line="276" w:lineRule="auto"/>
      </w:pPr>
      <w:r w:rsidRPr="00EE78A8">
        <w:rPr>
          <w:noProof/>
        </w:rPr>
        <mc:AlternateContent>
          <mc:Choice Requires="wps">
            <w:drawing>
              <wp:anchor distT="0" distB="0" distL="114300" distR="114300" simplePos="0" relativeHeight="251639808" behindDoc="0" locked="0" layoutInCell="1" allowOverlap="1" wp14:anchorId="2F6055DA" wp14:editId="13F1127B">
                <wp:simplePos x="0" y="0"/>
                <wp:positionH relativeFrom="column">
                  <wp:posOffset>2676496</wp:posOffset>
                </wp:positionH>
                <wp:positionV relativeFrom="paragraph">
                  <wp:posOffset>1788719</wp:posOffset>
                </wp:positionV>
                <wp:extent cx="123825" cy="371475"/>
                <wp:effectExtent l="0" t="0" r="85725" b="47625"/>
                <wp:wrapNone/>
                <wp:docPr id="1023010438" name="Rett pilkobling 1"/>
                <wp:cNvGraphicFramePr/>
                <a:graphic xmlns:a="http://schemas.openxmlformats.org/drawingml/2006/main">
                  <a:graphicData uri="http://schemas.microsoft.com/office/word/2010/wordprocessingShape">
                    <wps:wsp>
                      <wps:cNvCnPr/>
                      <wps:spPr>
                        <a:xfrm>
                          <a:off x="0" y="0"/>
                          <a:ext cx="123825" cy="371475"/>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13165F" id="_x0000_t32" coordsize="21600,21600" o:spt="32" o:oned="t" path="m,l21600,21600e" filled="f">
                <v:path arrowok="t" fillok="f" o:connecttype="none"/>
                <o:lock v:ext="edit" shapetype="t"/>
              </v:shapetype>
              <v:shape id="Rett pilkobling 1" o:spid="_x0000_s1026" type="#_x0000_t32" style="position:absolute;margin-left:210.75pt;margin-top:140.85pt;width:9.7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" strokecolor="#3eecff [1941]" strokeweight=".5pt">
                <v:stroke endarrow="block" joinstyle="miter"/>
              </v:shape>
            </w:pict>
          </mc:Fallback>
        </mc:AlternateContent>
      </w:r>
      <w:r w:rsidR="00BA707D" w:rsidRPr="00EE78A8">
        <w:rPr>
          <w:noProof/>
        </w:rPr>
        <w:drawing>
          <wp:inline distT="0" distB="0" distL="0" distR="0" wp14:anchorId="6879BC50" wp14:editId="31FB3533">
            <wp:extent cx="6120130" cy="3079115"/>
            <wp:effectExtent l="0" t="0" r="0" b="6985"/>
            <wp:docPr id="1656331015" name="Picture 1" descr="A aerial view of a river and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31015" name="Picture 1" descr="A aerial view of a river and a valley&#10;&#10;Description automatically generated"/>
                    <pic:cNvPicPr/>
                  </pic:nvPicPr>
                  <pic:blipFill>
                    <a:blip r:embed="rId26"/>
                    <a:stretch>
                      <a:fillRect/>
                    </a:stretch>
                  </pic:blipFill>
                  <pic:spPr>
                    <a:xfrm>
                      <a:off x="0" y="0"/>
                      <a:ext cx="6120130" cy="3079115"/>
                    </a:xfrm>
                    <a:prstGeom prst="rect">
                      <a:avLst/>
                    </a:prstGeom>
                  </pic:spPr>
                </pic:pic>
              </a:graphicData>
            </a:graphic>
          </wp:inline>
        </w:drawing>
      </w:r>
    </w:p>
    <w:p w14:paraId="6984EB1A" w14:textId="6364E814" w:rsidR="00224D4B" w:rsidRDefault="006F774E" w:rsidP="00224D4B">
      <w:pPr>
        <w:pStyle w:val="Caption"/>
        <w:spacing w:line="276" w:lineRule="auto"/>
      </w:pPr>
      <w:r w:rsidRPr="00EE78A8">
        <w:t xml:space="preserve"> </w:t>
      </w:r>
      <w:r w:rsidR="00D64E4B" w:rsidRPr="00EE78A8">
        <w:t xml:space="preserve">Figur </w:t>
      </w:r>
      <w:r w:rsidR="00EB0700">
        <w:t>8</w:t>
      </w:r>
      <w:r w:rsidR="00D64E4B" w:rsidRPr="00EE78A8">
        <w:t>. Blå pil viser plassering av Lalm vassverk i samsvar med planforslaget sett frå austsida av Lalmsvatnet. Kjelde: 3d kommunekart.com.</w:t>
      </w:r>
      <w:r w:rsidR="00AD2420" w:rsidRPr="00EE78A8">
        <w:br/>
      </w:r>
    </w:p>
    <w:p w14:paraId="66B0C067" w14:textId="77777777" w:rsidR="002F54AA" w:rsidRDefault="002F54AA" w:rsidP="002F54AA"/>
    <w:p w14:paraId="0AD583CC" w14:textId="77777777" w:rsidR="002F54AA" w:rsidRDefault="002F54AA" w:rsidP="002F54AA"/>
    <w:p w14:paraId="46C7946A" w14:textId="77777777" w:rsidR="002F54AA" w:rsidRDefault="002F54AA" w:rsidP="002F54AA"/>
    <w:p w14:paraId="0EAED06A" w14:textId="77777777" w:rsidR="002F54AA" w:rsidRPr="002F54AA" w:rsidRDefault="002F54AA" w:rsidP="002F54AA"/>
    <w:tbl>
      <w:tblPr>
        <w:tblStyle w:val="PlainTable1"/>
        <w:tblW w:w="9634" w:type="dxa"/>
        <w:tblLook w:val="04A0" w:firstRow="1" w:lastRow="0" w:firstColumn="1" w:lastColumn="0" w:noHBand="0" w:noVBand="1"/>
      </w:tblPr>
      <w:tblGrid>
        <w:gridCol w:w="3681"/>
        <w:gridCol w:w="5953"/>
      </w:tblGrid>
      <w:tr w:rsidR="00482EB6" w:rsidRPr="00EE78A8" w14:paraId="5AF679A1" w14:textId="77777777" w:rsidTr="00482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65502C7" w14:textId="7CA9B6C7" w:rsidR="00482EB6" w:rsidRPr="00EE78A8" w:rsidRDefault="009B6450" w:rsidP="00911FC3">
            <w:pPr>
              <w:autoSpaceDE w:val="0"/>
              <w:autoSpaceDN w:val="0"/>
              <w:adjustRightInd w:val="0"/>
              <w:spacing w:line="276" w:lineRule="auto"/>
              <w:rPr>
                <w:rFonts w:ascii="Arial Narrow" w:eastAsiaTheme="minorHAnsi" w:hAnsi="Arial Narrow" w:cs="Arial"/>
              </w:rPr>
            </w:pPr>
            <w:r>
              <w:rPr>
                <w:rFonts w:ascii="Arial Narrow" w:eastAsiaTheme="minorHAnsi" w:hAnsi="Arial Narrow" w:cs="Arial"/>
              </w:rPr>
              <w:lastRenderedPageBreak/>
              <w:t>Skildring</w:t>
            </w:r>
            <w:r w:rsidR="00482EB6" w:rsidRPr="00EE78A8">
              <w:rPr>
                <w:rFonts w:ascii="Arial Narrow" w:eastAsiaTheme="minorHAnsi" w:hAnsi="Arial Narrow" w:cs="Arial"/>
              </w:rPr>
              <w:t xml:space="preserve"> av landskap</w:t>
            </w:r>
            <w:r>
              <w:rPr>
                <w:rFonts w:ascii="Arial Narrow" w:eastAsiaTheme="minorHAnsi" w:hAnsi="Arial Narrow" w:cs="Arial"/>
              </w:rPr>
              <w:t>s</w:t>
            </w:r>
            <w:r w:rsidR="00482EB6" w:rsidRPr="00EE78A8">
              <w:rPr>
                <w:rFonts w:ascii="Arial Narrow" w:eastAsiaTheme="minorHAnsi" w:hAnsi="Arial Narrow" w:cs="Arial"/>
              </w:rPr>
              <w:t>bi</w:t>
            </w:r>
            <w:r>
              <w:rPr>
                <w:rFonts w:ascii="Arial Narrow" w:eastAsiaTheme="minorHAnsi" w:hAnsi="Arial Narrow" w:cs="Arial"/>
              </w:rPr>
              <w:t>lete sin</w:t>
            </w:r>
            <w:r w:rsidR="00482EB6" w:rsidRPr="00EE78A8">
              <w:rPr>
                <w:rFonts w:ascii="Arial Narrow" w:eastAsiaTheme="minorHAnsi" w:hAnsi="Arial Narrow" w:cs="Arial"/>
              </w:rPr>
              <w:t xml:space="preserve"> karakter  </w:t>
            </w:r>
          </w:p>
        </w:tc>
        <w:tc>
          <w:tcPr>
            <w:tcW w:w="5953" w:type="dxa"/>
          </w:tcPr>
          <w:p w14:paraId="165877BE" w14:textId="77777777" w:rsidR="00482EB6" w:rsidRPr="00EE78A8" w:rsidRDefault="00482EB6" w:rsidP="00911F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Arial"/>
              </w:rPr>
            </w:pPr>
          </w:p>
        </w:tc>
      </w:tr>
      <w:tr w:rsidR="00482EB6" w:rsidRPr="00EE78A8" w14:paraId="0A7D122C" w14:textId="77777777" w:rsidTr="0048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A50BE0"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Topografiske hovudformer</w:t>
            </w:r>
          </w:p>
        </w:tc>
        <w:tc>
          <w:tcPr>
            <w:tcW w:w="5953" w:type="dxa"/>
          </w:tcPr>
          <w:p w14:paraId="22C569EB" w14:textId="23C4EDCE" w:rsidR="00482EB6" w:rsidRPr="00EE78A8" w:rsidRDefault="00482EB6" w:rsidP="00911F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Hovudforma er e</w:t>
            </w:r>
            <w:r w:rsidR="00F63611">
              <w:rPr>
                <w:rFonts w:ascii="Arial Narrow" w:hAnsi="Arial Narrow"/>
                <w:sz w:val="18"/>
                <w:szCs w:val="18"/>
              </w:rPr>
              <w:t>i</w:t>
            </w:r>
            <w:r w:rsidRPr="00EE78A8">
              <w:rPr>
                <w:rFonts w:ascii="Arial Narrow" w:hAnsi="Arial Narrow"/>
                <w:sz w:val="18"/>
                <w:szCs w:val="18"/>
              </w:rPr>
              <w:t xml:space="preserve">t typisk opent dalføre-landskap med til dels bratte åssider og elv i botn. </w:t>
            </w:r>
          </w:p>
        </w:tc>
      </w:tr>
      <w:tr w:rsidR="00482EB6" w:rsidRPr="00EE78A8" w14:paraId="6118C91F" w14:textId="77777777" w:rsidTr="00482EB6">
        <w:tc>
          <w:tcPr>
            <w:cnfStyle w:val="001000000000" w:firstRow="0" w:lastRow="0" w:firstColumn="1" w:lastColumn="0" w:oddVBand="0" w:evenVBand="0" w:oddHBand="0" w:evenHBand="0" w:firstRowFirstColumn="0" w:firstRowLastColumn="0" w:lastRowFirstColumn="0" w:lastRowLastColumn="0"/>
            <w:tcW w:w="3681" w:type="dxa"/>
          </w:tcPr>
          <w:p w14:paraId="7B2EE57E"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Romlege eigenskapa</w:t>
            </w:r>
            <w:r w:rsidRPr="00EE78A8">
              <w:rPr>
                <w:rFonts w:ascii="Arial Narrow" w:hAnsi="Arial Narrow"/>
                <w:b w:val="0"/>
                <w:bCs w:val="0"/>
                <w:sz w:val="18"/>
                <w:szCs w:val="18"/>
              </w:rPr>
              <w:t>r</w:t>
            </w:r>
          </w:p>
        </w:tc>
        <w:tc>
          <w:tcPr>
            <w:tcW w:w="5953" w:type="dxa"/>
          </w:tcPr>
          <w:p w14:paraId="512705DD" w14:textId="77777777" w:rsidR="00482EB6" w:rsidRPr="00EE78A8" w:rsidRDefault="00482EB6" w:rsidP="00911F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Flatt elveparti i dalbotnen og definerte landbruksområde, og skogkledde åssider definerer de romlege eigenskapar.</w:t>
            </w:r>
          </w:p>
        </w:tc>
      </w:tr>
      <w:tr w:rsidR="00482EB6" w:rsidRPr="00EE78A8" w14:paraId="5E2A2939" w14:textId="77777777" w:rsidTr="0048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EE8A24D"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Naturskapte visuelle eigenskapa</w:t>
            </w:r>
            <w:r w:rsidRPr="00EE78A8">
              <w:rPr>
                <w:rFonts w:ascii="Arial Narrow" w:hAnsi="Arial Narrow"/>
                <w:b w:val="0"/>
                <w:bCs w:val="0"/>
                <w:sz w:val="18"/>
                <w:szCs w:val="18"/>
              </w:rPr>
              <w:t>r</w:t>
            </w:r>
          </w:p>
        </w:tc>
        <w:tc>
          <w:tcPr>
            <w:tcW w:w="5953" w:type="dxa"/>
          </w:tcPr>
          <w:p w14:paraId="0DA71701" w14:textId="77777777" w:rsidR="00482EB6" w:rsidRPr="00EE78A8" w:rsidRDefault="00482EB6" w:rsidP="00911F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 xml:space="preserve">Lalmsvatnet/Otta-elva og daldraget er en samanhengande struktur som utpeiker seg visuelt i landskapet. </w:t>
            </w:r>
          </w:p>
        </w:tc>
      </w:tr>
      <w:tr w:rsidR="00482EB6" w:rsidRPr="00EE78A8" w14:paraId="4848AC5F" w14:textId="77777777" w:rsidTr="00482EB6">
        <w:tc>
          <w:tcPr>
            <w:cnfStyle w:val="001000000000" w:firstRow="0" w:lastRow="0" w:firstColumn="1" w:lastColumn="0" w:oddVBand="0" w:evenVBand="0" w:oddHBand="0" w:evenHBand="0" w:firstRowFirstColumn="0" w:firstRowLastColumn="0" w:lastRowFirstColumn="0" w:lastRowLastColumn="0"/>
            <w:tcW w:w="3681" w:type="dxa"/>
          </w:tcPr>
          <w:p w14:paraId="127C61D3"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Naturskapte nøkkelelementer</w:t>
            </w:r>
          </w:p>
        </w:tc>
        <w:tc>
          <w:tcPr>
            <w:tcW w:w="5953" w:type="dxa"/>
          </w:tcPr>
          <w:p w14:paraId="48C1A7A1" w14:textId="77777777" w:rsidR="00482EB6" w:rsidRPr="00EE78A8" w:rsidRDefault="00482EB6" w:rsidP="00911F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Lalmsvatnet/Otta-elva er et identitets-pregande landskapselement som skaper tilhøyrsel til området.</w:t>
            </w:r>
          </w:p>
        </w:tc>
      </w:tr>
      <w:tr w:rsidR="00482EB6" w:rsidRPr="00EE78A8" w14:paraId="6B03894C" w14:textId="77777777" w:rsidTr="0048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098D08"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Vegetasjon</w:t>
            </w:r>
          </w:p>
        </w:tc>
        <w:tc>
          <w:tcPr>
            <w:tcW w:w="5953" w:type="dxa"/>
          </w:tcPr>
          <w:p w14:paraId="3474418D" w14:textId="77777777" w:rsidR="00482EB6" w:rsidRPr="00EE78A8" w:rsidRDefault="00482EB6" w:rsidP="00911F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sz w:val="18"/>
                <w:szCs w:val="18"/>
              </w:rPr>
              <w:t>Vegetasjonen består hovudsakeleg av furuskog, en del lauvskog med innslag av enkelte grantre. Langs elven vekslar vegetasjonen mellom krattskog som dannar en visuell heilskap.</w:t>
            </w:r>
          </w:p>
        </w:tc>
      </w:tr>
      <w:tr w:rsidR="00482EB6" w:rsidRPr="00EE78A8" w14:paraId="4784DBD7" w14:textId="77777777" w:rsidTr="00482EB6">
        <w:tc>
          <w:tcPr>
            <w:cnfStyle w:val="001000000000" w:firstRow="0" w:lastRow="0" w:firstColumn="1" w:lastColumn="0" w:oddVBand="0" w:evenVBand="0" w:oddHBand="0" w:evenHBand="0" w:firstRowFirstColumn="0" w:firstRowLastColumn="0" w:lastRowFirstColumn="0" w:lastRowLastColumn="0"/>
            <w:tcW w:w="3681" w:type="dxa"/>
          </w:tcPr>
          <w:p w14:paraId="01B728F7"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Arealbruk</w:t>
            </w:r>
          </w:p>
        </w:tc>
        <w:tc>
          <w:tcPr>
            <w:tcW w:w="5953" w:type="dxa"/>
          </w:tcPr>
          <w:p w14:paraId="6AAB450C" w14:textId="77777777" w:rsidR="00482EB6" w:rsidRPr="00EE78A8" w:rsidRDefault="00482EB6" w:rsidP="00911F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Delområdet består i hovudsak av skog- og landbruksareal. Veg pregar arealbruken i en viss grad.</w:t>
            </w:r>
          </w:p>
        </w:tc>
      </w:tr>
      <w:tr w:rsidR="00482EB6" w:rsidRPr="00EE78A8" w14:paraId="5923D72E" w14:textId="77777777" w:rsidTr="0048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EF2A8F6" w14:textId="77777777" w:rsidR="00482EB6" w:rsidRPr="00EE78A8" w:rsidRDefault="00482EB6" w:rsidP="00911FC3">
            <w:pPr>
              <w:autoSpaceDE w:val="0"/>
              <w:autoSpaceDN w:val="0"/>
              <w:adjustRightInd w:val="0"/>
              <w:spacing w:line="276" w:lineRule="auto"/>
              <w:rPr>
                <w:rFonts w:ascii="Arial Narrow" w:eastAsiaTheme="minorHAnsi" w:hAnsi="Arial Narrow" w:cs="Arial"/>
                <w:sz w:val="18"/>
                <w:szCs w:val="18"/>
              </w:rPr>
            </w:pPr>
            <w:r w:rsidRPr="00EE78A8">
              <w:rPr>
                <w:rFonts w:ascii="Arial Narrow" w:hAnsi="Arial Narrow"/>
                <w:sz w:val="18"/>
                <w:szCs w:val="18"/>
              </w:rPr>
              <w:t>Byform og arkitektur</w:t>
            </w:r>
          </w:p>
        </w:tc>
        <w:tc>
          <w:tcPr>
            <w:tcW w:w="5953" w:type="dxa"/>
          </w:tcPr>
          <w:p w14:paraId="4E48C7BF" w14:textId="554F2FB6" w:rsidR="00482EB6" w:rsidRPr="00EE78A8" w:rsidRDefault="00482EB6" w:rsidP="00911F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 xml:space="preserve">Området er preget av spreidd </w:t>
            </w:r>
            <w:r w:rsidR="00EE78A8" w:rsidRPr="00EE78A8">
              <w:rPr>
                <w:rFonts w:ascii="Arial Narrow" w:hAnsi="Arial Narrow"/>
                <w:sz w:val="18"/>
                <w:szCs w:val="18"/>
              </w:rPr>
              <w:t>bustadbusetnad</w:t>
            </w:r>
            <w:r w:rsidRPr="00EE78A8">
              <w:rPr>
                <w:rFonts w:ascii="Arial Narrow" w:hAnsi="Arial Narrow"/>
                <w:sz w:val="18"/>
                <w:szCs w:val="18"/>
              </w:rPr>
              <w:t xml:space="preserve"> og gardsbruk.</w:t>
            </w:r>
          </w:p>
        </w:tc>
      </w:tr>
      <w:tr w:rsidR="00482EB6" w:rsidRPr="00EE78A8" w14:paraId="3B66A409" w14:textId="77777777" w:rsidTr="00482EB6">
        <w:tc>
          <w:tcPr>
            <w:cnfStyle w:val="001000000000" w:firstRow="0" w:lastRow="0" w:firstColumn="1" w:lastColumn="0" w:oddVBand="0" w:evenVBand="0" w:oddHBand="0" w:evenHBand="0" w:firstRowFirstColumn="0" w:firstRowLastColumn="0" w:lastRowFirstColumn="0" w:lastRowLastColumn="0"/>
            <w:tcW w:w="3681" w:type="dxa"/>
          </w:tcPr>
          <w:p w14:paraId="4F02F606" w14:textId="77777777" w:rsidR="00482EB6" w:rsidRPr="00EE78A8" w:rsidRDefault="00482EB6" w:rsidP="00911FC3">
            <w:pPr>
              <w:autoSpaceDE w:val="0"/>
              <w:autoSpaceDN w:val="0"/>
              <w:adjustRightInd w:val="0"/>
              <w:spacing w:line="276" w:lineRule="auto"/>
              <w:rPr>
                <w:rFonts w:ascii="Arial Narrow" w:hAnsi="Arial Narrow"/>
                <w:sz w:val="18"/>
                <w:szCs w:val="18"/>
              </w:rPr>
            </w:pPr>
            <w:r w:rsidRPr="00EE78A8">
              <w:rPr>
                <w:rFonts w:ascii="Arial Narrow" w:hAnsi="Arial Narrow"/>
                <w:sz w:val="18"/>
                <w:szCs w:val="18"/>
              </w:rPr>
              <w:t>Menneskeskapte visuelle eigenskapa</w:t>
            </w:r>
            <w:r w:rsidRPr="00EE78A8">
              <w:rPr>
                <w:rFonts w:ascii="Arial Narrow" w:hAnsi="Arial Narrow"/>
                <w:b w:val="0"/>
                <w:bCs w:val="0"/>
                <w:sz w:val="18"/>
                <w:szCs w:val="18"/>
              </w:rPr>
              <w:t>r</w:t>
            </w:r>
          </w:p>
        </w:tc>
        <w:tc>
          <w:tcPr>
            <w:tcW w:w="5953" w:type="dxa"/>
          </w:tcPr>
          <w:p w14:paraId="3FA516C0" w14:textId="77777777" w:rsidR="00482EB6" w:rsidRPr="00EE78A8" w:rsidRDefault="00482EB6" w:rsidP="00911F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sz w:val="18"/>
                <w:szCs w:val="18"/>
              </w:rPr>
            </w:pPr>
            <w:r w:rsidRPr="00EE78A8">
              <w:rPr>
                <w:rFonts w:ascii="Arial Narrow" w:hAnsi="Arial Narrow"/>
                <w:sz w:val="18"/>
                <w:szCs w:val="18"/>
              </w:rPr>
              <w:t>Vegnettet langs Lalmsvatnet utpeiker seg som en menneskeskapt visuell samanheng i landskapet.</w:t>
            </w:r>
          </w:p>
        </w:tc>
      </w:tr>
      <w:tr w:rsidR="00482EB6" w:rsidRPr="00EE78A8" w14:paraId="3D643910" w14:textId="77777777" w:rsidTr="00482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AFB067" w14:textId="77777777" w:rsidR="00482EB6" w:rsidRPr="00EE78A8" w:rsidRDefault="00482EB6" w:rsidP="00911FC3">
            <w:pPr>
              <w:autoSpaceDE w:val="0"/>
              <w:autoSpaceDN w:val="0"/>
              <w:adjustRightInd w:val="0"/>
              <w:spacing w:line="276" w:lineRule="auto"/>
              <w:rPr>
                <w:rFonts w:ascii="Arial Narrow" w:hAnsi="Arial Narrow"/>
                <w:sz w:val="18"/>
                <w:szCs w:val="18"/>
              </w:rPr>
            </w:pPr>
            <w:r w:rsidRPr="00EE78A8">
              <w:rPr>
                <w:rFonts w:ascii="Arial Narrow" w:hAnsi="Arial Narrow"/>
                <w:sz w:val="18"/>
                <w:szCs w:val="18"/>
              </w:rPr>
              <w:t>Menneskeskapte nøkkelelementer</w:t>
            </w:r>
          </w:p>
        </w:tc>
        <w:tc>
          <w:tcPr>
            <w:tcW w:w="5953" w:type="dxa"/>
          </w:tcPr>
          <w:p w14:paraId="4E0F5607" w14:textId="77777777" w:rsidR="00482EB6" w:rsidRPr="00EE78A8" w:rsidRDefault="00482EB6" w:rsidP="00911F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sz w:val="18"/>
                <w:szCs w:val="18"/>
              </w:rPr>
            </w:pPr>
            <w:r w:rsidRPr="00EE78A8">
              <w:rPr>
                <w:rFonts w:ascii="Arial Narrow" w:eastAsiaTheme="minorHAnsi" w:hAnsi="Arial Narrow" w:cs="Arial"/>
                <w:sz w:val="18"/>
                <w:szCs w:val="18"/>
              </w:rPr>
              <w:t>Ingen nøkkelelementer av betydning.</w:t>
            </w:r>
          </w:p>
        </w:tc>
      </w:tr>
    </w:tbl>
    <w:p w14:paraId="48EDF194" w14:textId="11FCA0EC" w:rsidR="00482EB6" w:rsidRPr="00EE78A8" w:rsidRDefault="00482EB6" w:rsidP="00F63611">
      <w:pPr>
        <w:pStyle w:val="Caption"/>
        <w:spacing w:before="40" w:line="276" w:lineRule="auto"/>
      </w:pPr>
      <w:r w:rsidRPr="00EE78A8">
        <w:t xml:space="preserve">Tabell </w:t>
      </w:r>
      <w:r w:rsidR="00E203A4" w:rsidRPr="00EE78A8">
        <w:t>2</w:t>
      </w:r>
      <w:r w:rsidRPr="00EE78A8">
        <w:t xml:space="preserve">. </w:t>
      </w:r>
      <w:r w:rsidR="00AC6FE8" w:rsidRPr="00EE78A8">
        <w:t>Beskriving</w:t>
      </w:r>
      <w:r w:rsidRPr="00EE78A8">
        <w:t xml:space="preserve"> av landskapsbildets karakter. </w:t>
      </w:r>
    </w:p>
    <w:p w14:paraId="5B625A63" w14:textId="239233B0" w:rsidR="00E203A4" w:rsidRPr="00EE78A8" w:rsidRDefault="00E203A4" w:rsidP="009B0BD3">
      <w:r w:rsidRPr="00EE78A8">
        <w:br/>
      </w:r>
    </w:p>
    <w:p w14:paraId="15B2E67D" w14:textId="27F5CEF7" w:rsidR="00071BB3" w:rsidRPr="00EE78A8" w:rsidRDefault="00A34E09" w:rsidP="009B0BD3">
      <w:pPr>
        <w:pStyle w:val="Heading2"/>
        <w:spacing w:before="0" w:line="276" w:lineRule="auto"/>
        <w:rPr>
          <w:rStyle w:val="IntenseEmphasis"/>
          <w:i w:val="0"/>
          <w:iCs w:val="0"/>
          <w:color w:val="auto"/>
        </w:rPr>
      </w:pPr>
      <w:bookmarkStart w:id="29" w:name="_Toc165981336"/>
      <w:r w:rsidRPr="00EE78A8">
        <w:rPr>
          <w:rStyle w:val="IntenseEmphasis"/>
          <w:i w:val="0"/>
          <w:iCs w:val="0"/>
          <w:color w:val="auto"/>
        </w:rPr>
        <w:t>Forureining</w:t>
      </w:r>
      <w:bookmarkEnd w:id="29"/>
    </w:p>
    <w:p w14:paraId="060A4BCD" w14:textId="7AFFF211" w:rsidR="00D64E4B" w:rsidRPr="00EE78A8" w:rsidRDefault="00D64E4B" w:rsidP="009B0BD3">
      <w:pPr>
        <w:autoSpaceDE w:val="0"/>
        <w:autoSpaceDN w:val="0"/>
        <w:adjustRightInd w:val="0"/>
        <w:spacing w:after="0" w:line="276" w:lineRule="auto"/>
        <w:rPr>
          <w:rFonts w:ascii="Helvetica" w:eastAsiaTheme="minorHAnsi" w:hAnsi="Helvetica" w:cs="Helvetica"/>
        </w:rPr>
      </w:pPr>
      <w:r w:rsidRPr="00EE78A8">
        <w:rPr>
          <w:rFonts w:ascii="Helvetica" w:eastAsiaTheme="minorHAnsi" w:hAnsi="Helvetica" w:cs="Helvetica"/>
        </w:rPr>
        <w:t>Einaste registrerte forureining i planområdet er støy frå trafikk. Det er berekna raud og gul støysone for fylkesvegane Sjårdalsvegen og Brekkevegen. Anna forureining er ikkje kjend.</w:t>
      </w:r>
    </w:p>
    <w:p w14:paraId="1087F553" w14:textId="77777777" w:rsidR="009C25A1" w:rsidRPr="00EE78A8" w:rsidRDefault="009C25A1" w:rsidP="009B0BD3">
      <w:pPr>
        <w:autoSpaceDE w:val="0"/>
        <w:autoSpaceDN w:val="0"/>
        <w:adjustRightInd w:val="0"/>
        <w:spacing w:after="0" w:line="276" w:lineRule="auto"/>
        <w:rPr>
          <w:rFonts w:ascii="Helvetica" w:eastAsiaTheme="minorHAnsi" w:hAnsi="Helvetica" w:cs="Helvetica"/>
        </w:rPr>
      </w:pPr>
    </w:p>
    <w:p w14:paraId="0A2B35B8" w14:textId="77777777" w:rsidR="00D64E4B" w:rsidRPr="00EE78A8" w:rsidRDefault="00D64E4B" w:rsidP="009B0BD3">
      <w:pPr>
        <w:autoSpaceDE w:val="0"/>
        <w:autoSpaceDN w:val="0"/>
        <w:adjustRightInd w:val="0"/>
        <w:spacing w:after="0" w:line="276" w:lineRule="auto"/>
        <w:rPr>
          <w:rFonts w:ascii="Helvetica" w:eastAsiaTheme="minorHAnsi" w:hAnsi="Helvetica" w:cs="Helvetica"/>
        </w:rPr>
      </w:pPr>
    </w:p>
    <w:p w14:paraId="2F5104FC" w14:textId="4FD64E60" w:rsidR="00B53F78" w:rsidRPr="00EE78A8" w:rsidRDefault="00B53F78" w:rsidP="009B0BD3">
      <w:pPr>
        <w:pStyle w:val="Heading2"/>
        <w:spacing w:before="0" w:line="276" w:lineRule="auto"/>
        <w:rPr>
          <w:rStyle w:val="IntenseEmphasis"/>
          <w:i w:val="0"/>
          <w:iCs w:val="0"/>
          <w:color w:val="auto"/>
        </w:rPr>
      </w:pPr>
      <w:bookmarkStart w:id="30" w:name="_Toc165981337"/>
      <w:r w:rsidRPr="00EE78A8">
        <w:rPr>
          <w:rStyle w:val="IntenseEmphasis"/>
          <w:i w:val="0"/>
          <w:iCs w:val="0"/>
          <w:color w:val="auto"/>
        </w:rPr>
        <w:t>Skog- og landbruksinteresser</w:t>
      </w:r>
      <w:bookmarkEnd w:id="30"/>
    </w:p>
    <w:p w14:paraId="13653DA5" w14:textId="77777777" w:rsidR="00D64E4B" w:rsidRPr="00EE78A8" w:rsidRDefault="00D64E4B" w:rsidP="009B0BD3">
      <w:pPr>
        <w:autoSpaceDE w:val="0"/>
        <w:autoSpaceDN w:val="0"/>
        <w:adjustRightInd w:val="0"/>
        <w:spacing w:after="0" w:line="276" w:lineRule="auto"/>
      </w:pPr>
      <w:r w:rsidRPr="00EE78A8">
        <w:t>Planområdet er forholdsvis stort og omfattar store areal med både skogbruks og landbruksinteresser. Det er arealkategoriane samferdsel, skog av middels bonitet og innmarksbeite som blir direkte ramma av planforslaget. Resterande planområdet blir ramma av sikringssoner som legg varierande føringar på arealbruken, men ikkje medfører endra arealbruk.</w:t>
      </w:r>
    </w:p>
    <w:p w14:paraId="02D947FE" w14:textId="77777777" w:rsidR="00D64E4B" w:rsidRPr="00EE78A8" w:rsidRDefault="00D64E4B" w:rsidP="009B0BD3">
      <w:pPr>
        <w:autoSpaceDE w:val="0"/>
        <w:autoSpaceDN w:val="0"/>
        <w:adjustRightInd w:val="0"/>
        <w:spacing w:after="0" w:line="276" w:lineRule="auto"/>
      </w:pPr>
    </w:p>
    <w:p w14:paraId="42C9BD0E" w14:textId="4A134E36" w:rsidR="00A36072" w:rsidRPr="00EE78A8" w:rsidRDefault="002F54AA" w:rsidP="00224D4B">
      <w:pPr>
        <w:autoSpaceDE w:val="0"/>
        <w:autoSpaceDN w:val="0"/>
        <w:adjustRightInd w:val="0"/>
        <w:spacing w:after="0" w:line="276" w:lineRule="auto"/>
      </w:pPr>
      <w:r w:rsidRPr="00EE78A8">
        <w:rPr>
          <w:noProof/>
        </w:rPr>
        <w:drawing>
          <wp:anchor distT="0" distB="0" distL="114300" distR="114300" simplePos="0" relativeHeight="251646976" behindDoc="0" locked="0" layoutInCell="1" allowOverlap="1" wp14:anchorId="1E736446" wp14:editId="34CEF0D6">
            <wp:simplePos x="0" y="0"/>
            <wp:positionH relativeFrom="margin">
              <wp:posOffset>4138295</wp:posOffset>
            </wp:positionH>
            <wp:positionV relativeFrom="paragraph">
              <wp:posOffset>928370</wp:posOffset>
            </wp:positionV>
            <wp:extent cx="1181100" cy="1171575"/>
            <wp:effectExtent l="0" t="0" r="0" b="9525"/>
            <wp:wrapNone/>
            <wp:docPr id="1115176025"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76025" name="Bilde 1" descr="Et bilde som inneholder tekst, skjermbilde, Font, diagram&#10;&#10;Automatisk generert beskrivels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1811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8A8">
        <w:rPr>
          <w:noProof/>
        </w:rPr>
        <w:drawing>
          <wp:anchor distT="0" distB="0" distL="114300" distR="114300" simplePos="0" relativeHeight="251654144" behindDoc="0" locked="0" layoutInCell="1" allowOverlap="1" wp14:anchorId="47A02A59" wp14:editId="621E05BC">
            <wp:simplePos x="0" y="0"/>
            <wp:positionH relativeFrom="margin">
              <wp:posOffset>4155632</wp:posOffset>
            </wp:positionH>
            <wp:positionV relativeFrom="paragraph">
              <wp:posOffset>2063570</wp:posOffset>
            </wp:positionV>
            <wp:extent cx="1181100" cy="628650"/>
            <wp:effectExtent l="0" t="0" r="0" b="0"/>
            <wp:wrapNone/>
            <wp:docPr id="2058632340" name="Bilde 1"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2340" name="Bilde 1" descr="Et bilde som inneholder tekst, Font, skjermbilde&#10;&#10;Automatisk generert beskrivelse"/>
                    <pic:cNvPicPr/>
                  </pic:nvPicPr>
                  <pic:blipFill>
                    <a:blip r:embed="rId28">
                      <a:extLst>
                        <a:ext uri="{28A0092B-C50C-407E-A947-70E740481C1C}">
                          <a14:useLocalDpi xmlns:a14="http://schemas.microsoft.com/office/drawing/2010/main"/>
                        </a:ext>
                      </a:extLst>
                    </a:blip>
                    <a:stretch>
                      <a:fillRect/>
                    </a:stretch>
                  </pic:blipFill>
                  <pic:spPr>
                    <a:xfrm>
                      <a:off x="0" y="0"/>
                      <a:ext cx="1181100" cy="628650"/>
                    </a:xfrm>
                    <a:prstGeom prst="rect">
                      <a:avLst/>
                    </a:prstGeom>
                  </pic:spPr>
                </pic:pic>
              </a:graphicData>
            </a:graphic>
            <wp14:sizeRelH relativeFrom="page">
              <wp14:pctWidth>0</wp14:pctWidth>
            </wp14:sizeRelH>
            <wp14:sizeRelV relativeFrom="page">
              <wp14:pctHeight>0</wp14:pctHeight>
            </wp14:sizeRelV>
          </wp:anchor>
        </w:drawing>
      </w:r>
      <w:r w:rsidR="00D64E4B" w:rsidRPr="00EE78A8">
        <w:t>Totalt inngår 20,2 dekar utbygd areal, 11,3 dekar samferdselsareal, 116,6 dekar fulldyrka marker, 44,2 dekar beite, 6,6 dekar open fastmark og 13,9 dekar vatn. I tillegg kjem 1,4 dekar uproduktiv skog (impediment), 22,1 dekar skog av låg bonitet og 38,4 dekar skog av middels bonitet.</w:t>
      </w:r>
      <w:r w:rsidR="00224D4B" w:rsidRPr="00EE78A8">
        <w:t xml:space="preserve"> </w:t>
      </w:r>
      <w:r w:rsidR="00D64E4B" w:rsidRPr="00EE78A8">
        <w:t>Figuren under viser fordelinga av arealkategoriane innanfor planområdet.</w:t>
      </w:r>
      <w:r>
        <w:br/>
      </w:r>
      <w:r w:rsidR="00224D4B" w:rsidRPr="00EE78A8">
        <w:br/>
      </w:r>
      <w:r w:rsidR="00A36072" w:rsidRPr="00EE78A8">
        <w:rPr>
          <w:noProof/>
        </w:rPr>
        <w:drawing>
          <wp:inline distT="0" distB="0" distL="0" distR="0" wp14:anchorId="605E354D" wp14:editId="63F1F052">
            <wp:extent cx="3237805" cy="1949569"/>
            <wp:effectExtent l="0" t="0" r="1270" b="0"/>
            <wp:docPr id="1967595460"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5460" name="Bilde 1" descr="Et bilde som inneholder kart, tekst, atlas&#10;&#10;Automatisk generert beskrivelse"/>
                    <pic:cNvPicPr/>
                  </pic:nvPicPr>
                  <pic:blipFill rotWithShape="1">
                    <a:blip r:embed="rId29"/>
                    <a:srcRect t="5569" r="1893" b="13259"/>
                    <a:stretch/>
                  </pic:blipFill>
                  <pic:spPr bwMode="auto">
                    <a:xfrm>
                      <a:off x="0" y="0"/>
                      <a:ext cx="3292897" cy="1982741"/>
                    </a:xfrm>
                    <a:prstGeom prst="rect">
                      <a:avLst/>
                    </a:prstGeom>
                    <a:ln>
                      <a:noFill/>
                    </a:ln>
                    <a:extLst>
                      <a:ext uri="{53640926-AAD7-44D8-BBD7-CCE9431645EC}">
                        <a14:shadowObscured xmlns:a14="http://schemas.microsoft.com/office/drawing/2010/main"/>
                      </a:ext>
                    </a:extLst>
                  </pic:spPr>
                </pic:pic>
              </a:graphicData>
            </a:graphic>
          </wp:inline>
        </w:drawing>
      </w:r>
    </w:p>
    <w:p w14:paraId="131AB7B6" w14:textId="6C3472D9" w:rsidR="000219B8" w:rsidRPr="00EE78A8" w:rsidRDefault="00A36072" w:rsidP="009B0BD3">
      <w:pPr>
        <w:pStyle w:val="Caption"/>
        <w:spacing w:line="276" w:lineRule="auto"/>
      </w:pPr>
      <w:r w:rsidRPr="00EE78A8">
        <w:t xml:space="preserve">Figur </w:t>
      </w:r>
      <w:r w:rsidR="00EB0700">
        <w:t>9</w:t>
      </w:r>
      <w:r w:rsidRPr="00EE78A8">
        <w:t>. Arealkategori</w:t>
      </w:r>
      <w:r w:rsidR="00D64E4B" w:rsidRPr="00EE78A8">
        <w:t>a</w:t>
      </w:r>
      <w:r w:rsidRPr="00EE78A8">
        <w:t>r inn</w:t>
      </w:r>
      <w:r w:rsidR="00D64E4B" w:rsidRPr="00EE78A8">
        <w:t>a</w:t>
      </w:r>
      <w:r w:rsidRPr="00EE78A8">
        <w:t>nfor planområdet.</w:t>
      </w:r>
    </w:p>
    <w:p w14:paraId="4603F3B9" w14:textId="77777777" w:rsidR="00997A88" w:rsidRPr="00EE78A8" w:rsidRDefault="00997A88" w:rsidP="009B0BD3">
      <w:pPr>
        <w:spacing w:line="276" w:lineRule="auto"/>
      </w:pPr>
    </w:p>
    <w:p w14:paraId="1700FF82" w14:textId="538479CF" w:rsidR="002A43BC" w:rsidRPr="00EE78A8" w:rsidRDefault="002A43BC" w:rsidP="009B0BD3">
      <w:pPr>
        <w:pStyle w:val="Heading2"/>
        <w:spacing w:before="0" w:line="276" w:lineRule="auto"/>
        <w:rPr>
          <w:rStyle w:val="IntenseEmphasis"/>
          <w:i w:val="0"/>
          <w:iCs w:val="0"/>
          <w:color w:val="auto"/>
        </w:rPr>
      </w:pPr>
      <w:bookmarkStart w:id="31" w:name="_Toc165981338"/>
      <w:r w:rsidRPr="00EE78A8">
        <w:rPr>
          <w:rStyle w:val="IntenseEmphasis"/>
          <w:i w:val="0"/>
          <w:iCs w:val="0"/>
          <w:color w:val="auto"/>
        </w:rPr>
        <w:t>Skred og fl</w:t>
      </w:r>
      <w:r w:rsidR="00A34E09" w:rsidRPr="00EE78A8">
        <w:rPr>
          <w:rStyle w:val="IntenseEmphasis"/>
          <w:i w:val="0"/>
          <w:iCs w:val="0"/>
          <w:color w:val="auto"/>
        </w:rPr>
        <w:t>au</w:t>
      </w:r>
      <w:r w:rsidRPr="00EE78A8">
        <w:rPr>
          <w:rStyle w:val="IntenseEmphasis"/>
          <w:i w:val="0"/>
          <w:iCs w:val="0"/>
          <w:color w:val="auto"/>
        </w:rPr>
        <w:t>m</w:t>
      </w:r>
      <w:bookmarkEnd w:id="31"/>
    </w:p>
    <w:p w14:paraId="040EE615" w14:textId="18E418BC" w:rsidR="00D64E4B" w:rsidRPr="00EE78A8" w:rsidRDefault="00D64E4B" w:rsidP="009B0BD3">
      <w:pPr>
        <w:spacing w:line="276" w:lineRule="auto"/>
      </w:pPr>
      <w:bookmarkStart w:id="32" w:name="_Hlk163649866"/>
      <w:r w:rsidRPr="00EE78A8">
        <w:t>Innanfor planområdet er areal utsette for både flaum og skred. Det er gjort ei reell utgreiing av skredfaren i rapport nr. 7-2018 «Skredfarekartlegging i Lom, Skjåk og Vågå kommunar» gitt ut av NVE.</w:t>
      </w:r>
    </w:p>
    <w:p w14:paraId="12BD31AA" w14:textId="1C34328D" w:rsidR="00D64E4B" w:rsidRPr="00EE78A8" w:rsidRDefault="00D64E4B" w:rsidP="009B0BD3">
      <w:pPr>
        <w:spacing w:line="276" w:lineRule="auto"/>
      </w:pPr>
      <w:r w:rsidRPr="00EE78A8">
        <w:t>Det har vorte gjort ei simulering av flaumnivå av Norconsult i 2020/2023. Notat er vedlagt planforslaget. Simuleringa viser at dei nye råvassbrønnane ligg innanfor flaumsona for 1000 års flaum med 20</w:t>
      </w:r>
      <w:r w:rsidR="00CA5895">
        <w:t>%</w:t>
      </w:r>
      <w:r w:rsidRPr="00EE78A8">
        <w:t xml:space="preserve"> klimapåslag og må hevast. Vassverket er plassert slik at byggjegrunnen ikkje er flaumfarleg for tryggingsklasse F3 (1000 års flaum med klimapåslag). </w:t>
      </w:r>
    </w:p>
    <w:p w14:paraId="6DF1122D" w14:textId="4A9D61C9" w:rsidR="00D64E4B" w:rsidRPr="00EE78A8" w:rsidRDefault="00D64E4B" w:rsidP="009B0BD3">
      <w:pPr>
        <w:spacing w:line="276" w:lineRule="auto"/>
      </w:pPr>
      <w:r w:rsidRPr="00EE78A8">
        <w:t>Følgjande vassføringar og vasstandar er simulerte ved Lalm vassverk (NN 2000).</w:t>
      </w:r>
    </w:p>
    <w:tbl>
      <w:tblPr>
        <w:tblStyle w:val="PlainTable1"/>
        <w:tblW w:w="9209" w:type="dxa"/>
        <w:tblLook w:val="04A0" w:firstRow="1" w:lastRow="0" w:firstColumn="1" w:lastColumn="0" w:noHBand="0" w:noVBand="1"/>
      </w:tblPr>
      <w:tblGrid>
        <w:gridCol w:w="3114"/>
        <w:gridCol w:w="2977"/>
        <w:gridCol w:w="3118"/>
      </w:tblGrid>
      <w:tr w:rsidR="009204B7" w:rsidRPr="00EE78A8" w14:paraId="5196263C" w14:textId="77777777" w:rsidTr="0081371D">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114" w:type="dxa"/>
          </w:tcPr>
          <w:bookmarkEnd w:id="32"/>
          <w:p w14:paraId="68DA5CEC" w14:textId="6DB93CD3" w:rsidR="009204B7" w:rsidRPr="00EE78A8" w:rsidRDefault="009204B7" w:rsidP="009B0BD3">
            <w:pPr>
              <w:spacing w:line="276" w:lineRule="auto"/>
              <w:rPr>
                <w:rFonts w:ascii="Arial Narrow" w:hAnsi="Arial Narrow"/>
              </w:rPr>
            </w:pPr>
            <w:r w:rsidRPr="00EE78A8">
              <w:rPr>
                <w:rFonts w:ascii="Arial Narrow" w:hAnsi="Arial Narrow"/>
                <w:sz w:val="18"/>
                <w:szCs w:val="18"/>
              </w:rPr>
              <w:t xml:space="preserve">Gjentaksintervall / historiske </w:t>
            </w:r>
            <w:r w:rsidR="00DD6B05">
              <w:rPr>
                <w:rFonts w:ascii="Arial Narrow" w:hAnsi="Arial Narrow"/>
                <w:sz w:val="18"/>
                <w:szCs w:val="18"/>
              </w:rPr>
              <w:t>flaum</w:t>
            </w:r>
            <w:r w:rsidRPr="00EE78A8">
              <w:rPr>
                <w:rFonts w:ascii="Arial Narrow" w:hAnsi="Arial Narrow"/>
                <w:sz w:val="18"/>
                <w:szCs w:val="18"/>
              </w:rPr>
              <w:t xml:space="preserve">er og vannføringer </w:t>
            </w:r>
          </w:p>
        </w:tc>
        <w:tc>
          <w:tcPr>
            <w:tcW w:w="2977" w:type="dxa"/>
          </w:tcPr>
          <w:p w14:paraId="1C2BCB5D" w14:textId="77777777" w:rsidR="009204B7" w:rsidRPr="00EE78A8" w:rsidRDefault="009204B7"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sz w:val="18"/>
                <w:szCs w:val="18"/>
              </w:rPr>
              <w:t>Simulert vannføring [m</w:t>
            </w:r>
            <w:r w:rsidRPr="00EE78A8">
              <w:rPr>
                <w:rFonts w:ascii="Arial Narrow" w:hAnsi="Arial Narrow"/>
                <w:sz w:val="12"/>
                <w:szCs w:val="12"/>
              </w:rPr>
              <w:t>3</w:t>
            </w:r>
            <w:r w:rsidRPr="00EE78A8">
              <w:rPr>
                <w:rFonts w:ascii="Arial Narrow" w:hAnsi="Arial Narrow"/>
                <w:sz w:val="18"/>
                <w:szCs w:val="18"/>
              </w:rPr>
              <w:t xml:space="preserve">/s] </w:t>
            </w:r>
          </w:p>
        </w:tc>
        <w:tc>
          <w:tcPr>
            <w:tcW w:w="3118" w:type="dxa"/>
          </w:tcPr>
          <w:p w14:paraId="57256B67" w14:textId="77777777" w:rsidR="009204B7" w:rsidRPr="00EE78A8" w:rsidRDefault="009204B7"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sz w:val="18"/>
                <w:szCs w:val="18"/>
              </w:rPr>
              <w:t>Simulert vannstand ved Lalm vassverk/råvannsbrønner [m.o.h]</w:t>
            </w:r>
          </w:p>
        </w:tc>
      </w:tr>
      <w:tr w:rsidR="009204B7" w:rsidRPr="00EE78A8" w14:paraId="4C6703B1" w14:textId="77777777" w:rsidTr="0081371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114" w:type="dxa"/>
          </w:tcPr>
          <w:p w14:paraId="0845A125" w14:textId="77777777" w:rsidR="009204B7" w:rsidRPr="00EE78A8" w:rsidRDefault="009204B7" w:rsidP="009B0BD3">
            <w:pPr>
              <w:spacing w:line="276" w:lineRule="auto"/>
              <w:rPr>
                <w:rFonts w:ascii="Arial Narrow" w:hAnsi="Arial Narrow"/>
              </w:rPr>
            </w:pPr>
            <w:r w:rsidRPr="00EE78A8">
              <w:rPr>
                <w:rFonts w:ascii="Arial Narrow" w:hAnsi="Arial Narrow"/>
              </w:rPr>
              <w:t xml:space="preserve">200 år </w:t>
            </w:r>
          </w:p>
        </w:tc>
        <w:tc>
          <w:tcPr>
            <w:tcW w:w="2977" w:type="dxa"/>
          </w:tcPr>
          <w:p w14:paraId="7243B7A5"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rPr>
              <w:t xml:space="preserve">1260 </w:t>
            </w:r>
          </w:p>
        </w:tc>
        <w:tc>
          <w:tcPr>
            <w:tcW w:w="3118" w:type="dxa"/>
          </w:tcPr>
          <w:p w14:paraId="2AE91F6B"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rPr>
              <w:t xml:space="preserve">360,11 </w:t>
            </w:r>
          </w:p>
        </w:tc>
      </w:tr>
      <w:tr w:rsidR="009204B7" w:rsidRPr="00EE78A8" w14:paraId="613860C2" w14:textId="77777777" w:rsidTr="0081371D">
        <w:trPr>
          <w:trHeight w:val="411"/>
        </w:trPr>
        <w:tc>
          <w:tcPr>
            <w:cnfStyle w:val="001000000000" w:firstRow="0" w:lastRow="0" w:firstColumn="1" w:lastColumn="0" w:oddVBand="0" w:evenVBand="0" w:oddHBand="0" w:evenHBand="0" w:firstRowFirstColumn="0" w:firstRowLastColumn="0" w:lastRowFirstColumn="0" w:lastRowLastColumn="0"/>
            <w:tcW w:w="3114" w:type="dxa"/>
          </w:tcPr>
          <w:p w14:paraId="27058381" w14:textId="77777777" w:rsidR="009204B7" w:rsidRPr="00EE78A8" w:rsidRDefault="009204B7" w:rsidP="009B0BD3">
            <w:pPr>
              <w:spacing w:line="276" w:lineRule="auto"/>
              <w:rPr>
                <w:rFonts w:ascii="Arial Narrow" w:hAnsi="Arial Narrow"/>
              </w:rPr>
            </w:pPr>
            <w:r w:rsidRPr="00EE78A8">
              <w:rPr>
                <w:rFonts w:ascii="Arial Narrow" w:hAnsi="Arial Narrow"/>
              </w:rPr>
              <w:t xml:space="preserve">500 år </w:t>
            </w:r>
          </w:p>
        </w:tc>
        <w:tc>
          <w:tcPr>
            <w:tcW w:w="2977" w:type="dxa"/>
          </w:tcPr>
          <w:p w14:paraId="1992BC6A"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rPr>
              <w:t xml:space="preserve">1391 </w:t>
            </w:r>
          </w:p>
        </w:tc>
        <w:tc>
          <w:tcPr>
            <w:tcW w:w="3118" w:type="dxa"/>
          </w:tcPr>
          <w:p w14:paraId="2D52EC1A"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rPr>
              <w:t xml:space="preserve">360,53 </w:t>
            </w:r>
          </w:p>
        </w:tc>
      </w:tr>
      <w:tr w:rsidR="009204B7" w:rsidRPr="00EE78A8" w14:paraId="744183AB" w14:textId="77777777" w:rsidTr="0081371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AE4DEF9" w14:textId="77777777" w:rsidR="009204B7" w:rsidRPr="00EE78A8" w:rsidRDefault="009204B7" w:rsidP="009B0BD3">
            <w:pPr>
              <w:spacing w:line="276" w:lineRule="auto"/>
              <w:rPr>
                <w:rFonts w:ascii="Arial Narrow" w:hAnsi="Arial Narrow"/>
              </w:rPr>
            </w:pPr>
            <w:r w:rsidRPr="00EE78A8">
              <w:rPr>
                <w:rFonts w:ascii="Arial Narrow" w:hAnsi="Arial Narrow"/>
              </w:rPr>
              <w:t xml:space="preserve">1000 år </w:t>
            </w:r>
          </w:p>
        </w:tc>
        <w:tc>
          <w:tcPr>
            <w:tcW w:w="2977" w:type="dxa"/>
          </w:tcPr>
          <w:p w14:paraId="494AD0E5"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rPr>
              <w:t xml:space="preserve">1494 </w:t>
            </w:r>
          </w:p>
        </w:tc>
        <w:tc>
          <w:tcPr>
            <w:tcW w:w="3118" w:type="dxa"/>
          </w:tcPr>
          <w:p w14:paraId="563CC43F"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rPr>
              <w:t xml:space="preserve">360,83 </w:t>
            </w:r>
          </w:p>
        </w:tc>
      </w:tr>
      <w:tr w:rsidR="009204B7" w:rsidRPr="00EE78A8" w14:paraId="3D8120E7" w14:textId="77777777" w:rsidTr="0081371D">
        <w:trPr>
          <w:trHeight w:val="411"/>
        </w:trPr>
        <w:tc>
          <w:tcPr>
            <w:cnfStyle w:val="001000000000" w:firstRow="0" w:lastRow="0" w:firstColumn="1" w:lastColumn="0" w:oddVBand="0" w:evenVBand="0" w:oddHBand="0" w:evenHBand="0" w:firstRowFirstColumn="0" w:firstRowLastColumn="0" w:lastRowFirstColumn="0" w:lastRowLastColumn="0"/>
            <w:tcW w:w="3114" w:type="dxa"/>
          </w:tcPr>
          <w:p w14:paraId="10652EB6" w14:textId="77777777" w:rsidR="009204B7" w:rsidRPr="00EE78A8" w:rsidRDefault="009204B7" w:rsidP="009B0BD3">
            <w:pPr>
              <w:spacing w:line="276" w:lineRule="auto"/>
              <w:rPr>
                <w:rFonts w:ascii="Arial Narrow" w:hAnsi="Arial Narrow"/>
              </w:rPr>
            </w:pPr>
            <w:r w:rsidRPr="00EE78A8">
              <w:rPr>
                <w:rFonts w:ascii="Arial Narrow" w:hAnsi="Arial Narrow"/>
              </w:rPr>
              <w:t xml:space="preserve">1000 år + 20 % </w:t>
            </w:r>
          </w:p>
        </w:tc>
        <w:tc>
          <w:tcPr>
            <w:tcW w:w="2977" w:type="dxa"/>
          </w:tcPr>
          <w:p w14:paraId="14BDABB3"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rPr>
              <w:t xml:space="preserve">1793 </w:t>
            </w:r>
          </w:p>
        </w:tc>
        <w:tc>
          <w:tcPr>
            <w:tcW w:w="3118" w:type="dxa"/>
          </w:tcPr>
          <w:p w14:paraId="4B70B29D"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rPr>
              <w:t xml:space="preserve">361,68 </w:t>
            </w:r>
          </w:p>
        </w:tc>
      </w:tr>
      <w:tr w:rsidR="009204B7" w:rsidRPr="00EE78A8" w14:paraId="2AC5A60F" w14:textId="77777777" w:rsidTr="0081371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1DD81F07" w14:textId="77777777" w:rsidR="009204B7" w:rsidRPr="00EE78A8" w:rsidRDefault="009204B7" w:rsidP="009B0BD3">
            <w:pPr>
              <w:spacing w:line="276" w:lineRule="auto"/>
              <w:rPr>
                <w:rFonts w:ascii="Arial Narrow" w:hAnsi="Arial Narrow"/>
              </w:rPr>
            </w:pPr>
            <w:r w:rsidRPr="00EE78A8">
              <w:rPr>
                <w:rFonts w:ascii="Arial Narrow" w:hAnsi="Arial Narrow"/>
                <w:i/>
                <w:iCs/>
              </w:rPr>
              <w:t xml:space="preserve">03.06.1995 </w:t>
            </w:r>
          </w:p>
        </w:tc>
        <w:tc>
          <w:tcPr>
            <w:tcW w:w="2977" w:type="dxa"/>
          </w:tcPr>
          <w:p w14:paraId="072B129C"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i/>
                <w:iCs/>
              </w:rPr>
              <w:t xml:space="preserve">724 </w:t>
            </w:r>
          </w:p>
        </w:tc>
        <w:tc>
          <w:tcPr>
            <w:tcW w:w="3118" w:type="dxa"/>
          </w:tcPr>
          <w:p w14:paraId="1A758D97"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i/>
                <w:iCs/>
              </w:rPr>
              <w:t xml:space="preserve">358,15 </w:t>
            </w:r>
          </w:p>
        </w:tc>
      </w:tr>
      <w:tr w:rsidR="009204B7" w:rsidRPr="00EE78A8" w14:paraId="5FF263BB" w14:textId="77777777" w:rsidTr="0081371D">
        <w:trPr>
          <w:trHeight w:val="411"/>
        </w:trPr>
        <w:tc>
          <w:tcPr>
            <w:cnfStyle w:val="001000000000" w:firstRow="0" w:lastRow="0" w:firstColumn="1" w:lastColumn="0" w:oddVBand="0" w:evenVBand="0" w:oddHBand="0" w:evenHBand="0" w:firstRowFirstColumn="0" w:firstRowLastColumn="0" w:lastRowFirstColumn="0" w:lastRowLastColumn="0"/>
            <w:tcW w:w="3114" w:type="dxa"/>
          </w:tcPr>
          <w:p w14:paraId="7B805CDF" w14:textId="77777777" w:rsidR="009204B7" w:rsidRPr="00EE78A8" w:rsidRDefault="009204B7" w:rsidP="009B0BD3">
            <w:pPr>
              <w:spacing w:line="276" w:lineRule="auto"/>
              <w:rPr>
                <w:rFonts w:ascii="Arial Narrow" w:hAnsi="Arial Narrow"/>
              </w:rPr>
            </w:pPr>
            <w:r w:rsidRPr="00EE78A8">
              <w:rPr>
                <w:rFonts w:ascii="Arial Narrow" w:hAnsi="Arial Narrow"/>
                <w:i/>
                <w:iCs/>
              </w:rPr>
              <w:t xml:space="preserve">01.06.1918 </w:t>
            </w:r>
          </w:p>
        </w:tc>
        <w:tc>
          <w:tcPr>
            <w:tcW w:w="2977" w:type="dxa"/>
          </w:tcPr>
          <w:p w14:paraId="0677C589"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i/>
                <w:iCs/>
              </w:rPr>
              <w:t xml:space="preserve">212 </w:t>
            </w:r>
          </w:p>
        </w:tc>
        <w:tc>
          <w:tcPr>
            <w:tcW w:w="3118" w:type="dxa"/>
          </w:tcPr>
          <w:p w14:paraId="3BE1C940" w14:textId="77777777" w:rsidR="009204B7" w:rsidRPr="00EE78A8" w:rsidRDefault="009204B7"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E78A8">
              <w:rPr>
                <w:rFonts w:ascii="Arial Narrow" w:hAnsi="Arial Narrow"/>
                <w:i/>
                <w:iCs/>
              </w:rPr>
              <w:t xml:space="preserve">355,58 </w:t>
            </w:r>
          </w:p>
        </w:tc>
      </w:tr>
      <w:tr w:rsidR="009204B7" w:rsidRPr="00EE78A8" w14:paraId="213BDB13" w14:textId="77777777" w:rsidTr="0081371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70E8E1B6" w14:textId="77777777" w:rsidR="009204B7" w:rsidRPr="00EE78A8" w:rsidRDefault="009204B7" w:rsidP="009B0BD3">
            <w:pPr>
              <w:spacing w:line="276" w:lineRule="auto"/>
              <w:rPr>
                <w:rFonts w:ascii="Arial Narrow" w:hAnsi="Arial Narrow"/>
              </w:rPr>
            </w:pPr>
            <w:r w:rsidRPr="00EE78A8">
              <w:rPr>
                <w:rFonts w:ascii="Arial Narrow" w:hAnsi="Arial Narrow"/>
                <w:i/>
                <w:iCs/>
              </w:rPr>
              <w:t xml:space="preserve">Høst 2018 </w:t>
            </w:r>
          </w:p>
        </w:tc>
        <w:tc>
          <w:tcPr>
            <w:tcW w:w="2977" w:type="dxa"/>
          </w:tcPr>
          <w:p w14:paraId="3127E8B9"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i/>
                <w:iCs/>
              </w:rPr>
              <w:t xml:space="preserve">1190 </w:t>
            </w:r>
          </w:p>
        </w:tc>
        <w:tc>
          <w:tcPr>
            <w:tcW w:w="3118" w:type="dxa"/>
          </w:tcPr>
          <w:p w14:paraId="6317C05F" w14:textId="77777777" w:rsidR="009204B7" w:rsidRPr="00EE78A8" w:rsidRDefault="009204B7"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E78A8">
              <w:rPr>
                <w:rFonts w:ascii="Arial Narrow" w:hAnsi="Arial Narrow"/>
                <w:i/>
                <w:iCs/>
              </w:rPr>
              <w:t xml:space="preserve">359,76 </w:t>
            </w:r>
          </w:p>
        </w:tc>
      </w:tr>
    </w:tbl>
    <w:p w14:paraId="158978C5" w14:textId="0422DB94" w:rsidR="00B9524C" w:rsidRPr="00EE78A8" w:rsidRDefault="002A7A31" w:rsidP="00F63611">
      <w:pPr>
        <w:pStyle w:val="Caption"/>
        <w:spacing w:before="40" w:line="276" w:lineRule="auto"/>
      </w:pPr>
      <w:r w:rsidRPr="00EE78A8">
        <w:t xml:space="preserve">Tabell </w:t>
      </w:r>
      <w:r w:rsidR="00E203A4" w:rsidRPr="00EE78A8">
        <w:t>3</w:t>
      </w:r>
      <w:r w:rsidR="00B9524C" w:rsidRPr="00EE78A8">
        <w:t>.</w:t>
      </w:r>
      <w:r w:rsidRPr="00EE78A8">
        <w:t xml:space="preserve"> Simulert va</w:t>
      </w:r>
      <w:r w:rsidR="00D64E4B" w:rsidRPr="00EE78A8">
        <w:t>ss</w:t>
      </w:r>
      <w:r w:rsidRPr="00EE78A8">
        <w:t>føring og va</w:t>
      </w:r>
      <w:r w:rsidR="00D64E4B" w:rsidRPr="00EE78A8">
        <w:t>s</w:t>
      </w:r>
      <w:r w:rsidRPr="00EE78A8">
        <w:t xml:space="preserve">stand ved Lalm vassverk. </w:t>
      </w:r>
    </w:p>
    <w:p w14:paraId="14C52130" w14:textId="275AD583" w:rsidR="00783B2E" w:rsidRPr="00E45C5F" w:rsidRDefault="00224D4B" w:rsidP="009B0BD3">
      <w:pPr>
        <w:pStyle w:val="Caption"/>
        <w:spacing w:line="276" w:lineRule="auto"/>
      </w:pPr>
      <w:r w:rsidRPr="00EE78A8">
        <w:rPr>
          <w:noProof/>
        </w:rPr>
        <w:drawing>
          <wp:anchor distT="0" distB="0" distL="114300" distR="114300" simplePos="0" relativeHeight="251666432" behindDoc="0" locked="0" layoutInCell="1" allowOverlap="1" wp14:anchorId="056388B9" wp14:editId="16EB9044">
            <wp:simplePos x="0" y="0"/>
            <wp:positionH relativeFrom="margin">
              <wp:align>right</wp:align>
            </wp:positionH>
            <wp:positionV relativeFrom="paragraph">
              <wp:posOffset>1675765</wp:posOffset>
            </wp:positionV>
            <wp:extent cx="1386036" cy="1952625"/>
            <wp:effectExtent l="0" t="0" r="5080" b="0"/>
            <wp:wrapNone/>
            <wp:docPr id="861863495"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3495" name="Bilde 1" descr="Et bilde som inneholder tekst, skjermbilde, Font&#10;&#10;Automatisk generert beskrivelse"/>
                    <pic:cNvPicPr/>
                  </pic:nvPicPr>
                  <pic:blipFill>
                    <a:blip r:embed="rId30">
                      <a:extLst>
                        <a:ext uri="{28A0092B-C50C-407E-A947-70E740481C1C}">
                          <a14:useLocalDpi xmlns:a14="http://schemas.microsoft.com/office/drawing/2010/main"/>
                        </a:ext>
                      </a:extLst>
                    </a:blip>
                    <a:stretch>
                      <a:fillRect/>
                    </a:stretch>
                  </pic:blipFill>
                  <pic:spPr>
                    <a:xfrm>
                      <a:off x="0" y="0"/>
                      <a:ext cx="1386036" cy="1952625"/>
                    </a:xfrm>
                    <a:prstGeom prst="rect">
                      <a:avLst/>
                    </a:prstGeom>
                  </pic:spPr>
                </pic:pic>
              </a:graphicData>
            </a:graphic>
            <wp14:sizeRelH relativeFrom="page">
              <wp14:pctWidth>0</wp14:pctWidth>
            </wp14:sizeRelH>
            <wp14:sizeRelV relativeFrom="page">
              <wp14:pctHeight>0</wp14:pctHeight>
            </wp14:sizeRelV>
          </wp:anchor>
        </w:drawing>
      </w:r>
      <w:r w:rsidRPr="00EE78A8">
        <w:rPr>
          <w:noProof/>
        </w:rPr>
        <mc:AlternateContent>
          <mc:Choice Requires="wps">
            <w:drawing>
              <wp:anchor distT="0" distB="0" distL="114300" distR="114300" simplePos="0" relativeHeight="251673600" behindDoc="0" locked="0" layoutInCell="1" allowOverlap="1" wp14:anchorId="5A083899" wp14:editId="0780E19D">
                <wp:simplePos x="0" y="0"/>
                <wp:positionH relativeFrom="column">
                  <wp:posOffset>2422271</wp:posOffset>
                </wp:positionH>
                <wp:positionV relativeFrom="paragraph">
                  <wp:posOffset>1231290</wp:posOffset>
                </wp:positionV>
                <wp:extent cx="668579" cy="718337"/>
                <wp:effectExtent l="19050" t="19050" r="17780" b="24765"/>
                <wp:wrapNone/>
                <wp:docPr id="1850002695" name="Ellipse 1"/>
                <wp:cNvGraphicFramePr/>
                <a:graphic xmlns:a="http://schemas.openxmlformats.org/drawingml/2006/main">
                  <a:graphicData uri="http://schemas.microsoft.com/office/word/2010/wordprocessingShape">
                    <wps:wsp>
                      <wps:cNvSpPr/>
                      <wps:spPr>
                        <a:xfrm>
                          <a:off x="0" y="0"/>
                          <a:ext cx="668579" cy="718337"/>
                        </a:xfrm>
                        <a:prstGeom prst="ellipse">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36AA" id="Ellipse 1" o:spid="_x0000_s1026" style="position:absolute;margin-left:190.75pt;margin-top:96.95pt;width:52.65pt;height:5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" filled="f" strokecolor="yellow" strokeweight="2.25pt">
                <v:stroke joinstyle="miter"/>
              </v:oval>
            </w:pict>
          </mc:Fallback>
        </mc:AlternateContent>
      </w:r>
      <w:r w:rsidR="003518D6" w:rsidRPr="00E45C5F">
        <w:br/>
      </w:r>
      <w:r w:rsidR="00783B2E" w:rsidRPr="00EE78A8">
        <w:rPr>
          <w:noProof/>
        </w:rPr>
        <w:drawing>
          <wp:inline distT="0" distB="0" distL="0" distR="0" wp14:anchorId="679A9AC9" wp14:editId="3271156C">
            <wp:extent cx="4352495" cy="3545456"/>
            <wp:effectExtent l="0" t="0" r="0" b="0"/>
            <wp:docPr id="736699576" name="Bilde 1" descr="Et bilde som inneholder kart, kunst&#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99576" name="Bilde 1" descr="Et bilde som inneholder kart, kunst&#10;&#10;Automatisk generert beskrivelse med middels konfidens"/>
                    <pic:cNvPicPr/>
                  </pic:nvPicPr>
                  <pic:blipFill>
                    <a:blip r:embed="rId31"/>
                    <a:stretch>
                      <a:fillRect/>
                    </a:stretch>
                  </pic:blipFill>
                  <pic:spPr>
                    <a:xfrm>
                      <a:off x="0" y="0"/>
                      <a:ext cx="4375667" cy="3564331"/>
                    </a:xfrm>
                    <a:prstGeom prst="rect">
                      <a:avLst/>
                    </a:prstGeom>
                  </pic:spPr>
                </pic:pic>
              </a:graphicData>
            </a:graphic>
          </wp:inline>
        </w:drawing>
      </w:r>
      <w:r w:rsidR="003518D6" w:rsidRPr="00E45C5F">
        <w:br/>
      </w:r>
      <w:r w:rsidR="00783B2E" w:rsidRPr="00E45C5F">
        <w:t xml:space="preserve">Figur </w:t>
      </w:r>
      <w:r w:rsidR="00EB0700" w:rsidRPr="00E45C5F">
        <w:t>10</w:t>
      </w:r>
      <w:r w:rsidR="00783B2E" w:rsidRPr="00E45C5F">
        <w:t>. Utsnitt av faresonekart for Lalm. Dimensjoner</w:t>
      </w:r>
      <w:r w:rsidR="00D64E4B" w:rsidRPr="00E45C5F">
        <w:t>a</w:t>
      </w:r>
      <w:r w:rsidR="00783B2E" w:rsidRPr="00E45C5F">
        <w:t>nde skredtype er jord- og fl</w:t>
      </w:r>
      <w:r w:rsidR="00D64E4B" w:rsidRPr="00E45C5F">
        <w:t>au</w:t>
      </w:r>
      <w:r w:rsidR="00783B2E" w:rsidRPr="00E45C5F">
        <w:t xml:space="preserve">mskred. </w:t>
      </w:r>
      <w:r w:rsidRPr="00E45C5F">
        <w:br/>
      </w:r>
      <w:r w:rsidR="00783B2E" w:rsidRPr="00E45C5F">
        <w:t>Plassering av nytt va</w:t>
      </w:r>
      <w:r w:rsidR="00D64E4B" w:rsidRPr="00E45C5F">
        <w:t>ss</w:t>
      </w:r>
      <w:r w:rsidR="00783B2E" w:rsidRPr="00E45C5F">
        <w:t>verk og brønn</w:t>
      </w:r>
      <w:r w:rsidR="00D64E4B" w:rsidRPr="00E45C5F">
        <w:t>a</w:t>
      </w:r>
      <w:r w:rsidR="00783B2E" w:rsidRPr="00E45C5F">
        <w:t>r er vist</w:t>
      </w:r>
      <w:r w:rsidR="00D64E4B" w:rsidRPr="00E45C5F">
        <w:t>e</w:t>
      </w:r>
      <w:r w:rsidR="00783B2E" w:rsidRPr="00E45C5F">
        <w:t xml:space="preserve"> med gul sirkel.</w:t>
      </w:r>
      <w:r w:rsidR="00455186" w:rsidRPr="00E45C5F">
        <w:t xml:space="preserve"> </w:t>
      </w:r>
    </w:p>
    <w:p w14:paraId="0FCC3E4D" w14:textId="28793CBD" w:rsidR="00D64E4B" w:rsidRPr="009A6739" w:rsidRDefault="00521F9B" w:rsidP="009B0BD3">
      <w:pPr>
        <w:pStyle w:val="Caption"/>
        <w:spacing w:line="276" w:lineRule="auto"/>
        <w:rPr>
          <w:lang w:val="nb-NO"/>
        </w:rPr>
      </w:pPr>
      <w:r w:rsidRPr="00EE78A8">
        <w:rPr>
          <w:noProof/>
        </w:rPr>
        <w:lastRenderedPageBreak/>
        <w:drawing>
          <wp:inline distT="0" distB="0" distL="0" distR="0" wp14:anchorId="0546941D" wp14:editId="7A705149">
            <wp:extent cx="5876014" cy="6114415"/>
            <wp:effectExtent l="0" t="0" r="0" b="635"/>
            <wp:docPr id="1321735302" name="Bilde 1" descr="Et bilde som inneholder vann, tekst, i luften,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35302" name="Bilde 1" descr="Et bilde som inneholder vann, tekst, i luften, natur&#10;&#10;Automatisk generert beskrivels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022331" cy="6266668"/>
                    </a:xfrm>
                    <a:prstGeom prst="rect">
                      <a:avLst/>
                    </a:prstGeom>
                    <a:ln>
                      <a:noFill/>
                    </a:ln>
                    <a:extLst>
                      <a:ext uri="{53640926-AAD7-44D8-BBD7-CCE9431645EC}">
                        <a14:shadowObscured xmlns:a14="http://schemas.microsoft.com/office/drawing/2010/main"/>
                      </a:ext>
                    </a:extLst>
                  </pic:spPr>
                </pic:pic>
              </a:graphicData>
            </a:graphic>
          </wp:inline>
        </w:drawing>
      </w:r>
      <w:r w:rsidR="00257FFB" w:rsidRPr="009A6739">
        <w:rPr>
          <w:lang w:val="nb-NO"/>
        </w:rPr>
        <w:br/>
      </w:r>
      <w:r w:rsidR="00D64E4B" w:rsidRPr="009A6739">
        <w:rPr>
          <w:lang w:val="nb-NO"/>
        </w:rPr>
        <w:t>Figur 1</w:t>
      </w:r>
      <w:r w:rsidR="00EB0700">
        <w:rPr>
          <w:lang w:val="nb-NO"/>
        </w:rPr>
        <w:t>1</w:t>
      </w:r>
      <w:r w:rsidR="00D64E4B" w:rsidRPr="009A6739">
        <w:rPr>
          <w:lang w:val="nb-NO"/>
        </w:rPr>
        <w:t xml:space="preserve">. Utstrekninga til elveløpet ved </w:t>
      </w:r>
      <w:proofErr w:type="spellStart"/>
      <w:r w:rsidR="00D64E4B" w:rsidRPr="009A6739">
        <w:rPr>
          <w:lang w:val="nb-NO"/>
        </w:rPr>
        <w:t>ein</w:t>
      </w:r>
      <w:proofErr w:type="spellEnd"/>
      <w:r w:rsidR="00D64E4B" w:rsidRPr="009A6739">
        <w:rPr>
          <w:lang w:val="nb-NO"/>
        </w:rPr>
        <w:t xml:space="preserve"> </w:t>
      </w:r>
      <w:proofErr w:type="spellStart"/>
      <w:r w:rsidR="00D64E4B" w:rsidRPr="009A6739">
        <w:rPr>
          <w:lang w:val="nb-NO"/>
        </w:rPr>
        <w:t>flaum</w:t>
      </w:r>
      <w:proofErr w:type="spellEnd"/>
      <w:r w:rsidR="00D64E4B" w:rsidRPr="009A6739">
        <w:rPr>
          <w:lang w:val="nb-NO"/>
        </w:rPr>
        <w:t xml:space="preserve"> </w:t>
      </w:r>
      <w:proofErr w:type="spellStart"/>
      <w:r w:rsidR="00D64E4B" w:rsidRPr="009A6739">
        <w:rPr>
          <w:lang w:val="nb-NO"/>
        </w:rPr>
        <w:t>tilsvarande</w:t>
      </w:r>
      <w:proofErr w:type="spellEnd"/>
      <w:r w:rsidR="00D64E4B" w:rsidRPr="009A6739">
        <w:rPr>
          <w:lang w:val="nb-NO"/>
        </w:rPr>
        <w:t xml:space="preserve"> </w:t>
      </w:r>
      <w:proofErr w:type="spellStart"/>
      <w:r w:rsidR="00D64E4B" w:rsidRPr="009A6739">
        <w:rPr>
          <w:lang w:val="nb-NO"/>
        </w:rPr>
        <w:t>flaum</w:t>
      </w:r>
      <w:proofErr w:type="spellEnd"/>
      <w:r w:rsidR="00D64E4B" w:rsidRPr="009A6739">
        <w:rPr>
          <w:lang w:val="nb-NO"/>
        </w:rPr>
        <w:t xml:space="preserve"> med 1000-års </w:t>
      </w:r>
      <w:proofErr w:type="spellStart"/>
      <w:r w:rsidR="00D64E4B" w:rsidRPr="009A6739">
        <w:rPr>
          <w:lang w:val="nb-NO"/>
        </w:rPr>
        <w:t>gjentakintervall</w:t>
      </w:r>
      <w:proofErr w:type="spellEnd"/>
      <w:r w:rsidR="00D64E4B" w:rsidRPr="009A6739">
        <w:rPr>
          <w:lang w:val="nb-NO"/>
        </w:rPr>
        <w:t xml:space="preserve"> med 20 % klimapåslag (1793 m</w:t>
      </w:r>
      <w:r w:rsidR="000231DE" w:rsidRPr="009A6739">
        <w:rPr>
          <w:lang w:val="nb-NO"/>
        </w:rPr>
        <w:t>³</w:t>
      </w:r>
      <w:r w:rsidR="00D64E4B" w:rsidRPr="009A6739">
        <w:rPr>
          <w:lang w:val="nb-NO"/>
        </w:rPr>
        <w:t xml:space="preserve">/s). Lilla prikk svarer til plassering av målestasjonen på Lalm, </w:t>
      </w:r>
      <w:proofErr w:type="spellStart"/>
      <w:r w:rsidR="00D64E4B" w:rsidRPr="009A6739">
        <w:rPr>
          <w:lang w:val="nb-NO"/>
        </w:rPr>
        <w:t>medan</w:t>
      </w:r>
      <w:proofErr w:type="spellEnd"/>
      <w:r w:rsidR="00D64E4B" w:rsidRPr="009A6739">
        <w:rPr>
          <w:lang w:val="nb-NO"/>
        </w:rPr>
        <w:t xml:space="preserve"> </w:t>
      </w:r>
      <w:proofErr w:type="spellStart"/>
      <w:r w:rsidR="00D64E4B" w:rsidRPr="009A6739">
        <w:rPr>
          <w:lang w:val="nb-NO"/>
        </w:rPr>
        <w:t>raud</w:t>
      </w:r>
      <w:proofErr w:type="spellEnd"/>
      <w:r w:rsidR="00D64E4B" w:rsidRPr="009A6739">
        <w:rPr>
          <w:lang w:val="nb-NO"/>
        </w:rPr>
        <w:t xml:space="preserve"> sirkel viser plassering av Lalm vassverk i dag og </w:t>
      </w:r>
      <w:proofErr w:type="spellStart"/>
      <w:r w:rsidR="00D64E4B" w:rsidRPr="009A6739">
        <w:rPr>
          <w:lang w:val="nb-NO"/>
        </w:rPr>
        <w:t>grøn</w:t>
      </w:r>
      <w:proofErr w:type="spellEnd"/>
      <w:r w:rsidR="00D64E4B" w:rsidRPr="009A6739">
        <w:rPr>
          <w:lang w:val="nb-NO"/>
        </w:rPr>
        <w:t xml:space="preserve"> sirkel </w:t>
      </w:r>
      <w:r w:rsidR="00224D4B" w:rsidRPr="009A6739">
        <w:rPr>
          <w:lang w:val="nb-NO"/>
        </w:rPr>
        <w:br/>
      </w:r>
      <w:r w:rsidR="00D64E4B" w:rsidRPr="009A6739">
        <w:rPr>
          <w:lang w:val="nb-NO"/>
        </w:rPr>
        <w:t>viser framtidig plassering.</w:t>
      </w:r>
    </w:p>
    <w:p w14:paraId="409C2E7A" w14:textId="5A5E13E0" w:rsidR="00C17C97" w:rsidRPr="00EE78A8" w:rsidRDefault="00CD3741" w:rsidP="009B0BD3">
      <w:pPr>
        <w:pStyle w:val="Heading1"/>
        <w:spacing w:before="0" w:line="276" w:lineRule="auto"/>
      </w:pPr>
      <w:bookmarkStart w:id="33" w:name="_Toc165981339"/>
      <w:bookmarkEnd w:id="25"/>
      <w:r>
        <w:lastRenderedPageBreak/>
        <w:t>Skildring</w:t>
      </w:r>
      <w:r w:rsidR="00C17C97" w:rsidRPr="00EE78A8">
        <w:t xml:space="preserve"> av planforslag</w:t>
      </w:r>
      <w:bookmarkEnd w:id="33"/>
    </w:p>
    <w:p w14:paraId="66128840" w14:textId="52D5BF55" w:rsidR="00D64E4B" w:rsidRPr="00EE78A8" w:rsidRDefault="00D64E4B" w:rsidP="009B0BD3">
      <w:pPr>
        <w:spacing w:line="276" w:lineRule="auto"/>
      </w:pPr>
      <w:r w:rsidRPr="00EE78A8">
        <w:t xml:space="preserve">Planforslaget består av plankart i A2-format i målestokk 1:2000, </w:t>
      </w:r>
      <w:r w:rsidR="00571E61" w:rsidRPr="00EE78A8">
        <w:t>føresegner</w:t>
      </w:r>
      <w:r w:rsidRPr="00EE78A8">
        <w:t xml:space="preserve">, ROS-analyse og </w:t>
      </w:r>
      <w:r w:rsidR="00571E61" w:rsidRPr="00EE78A8">
        <w:t xml:space="preserve">planskildring </w:t>
      </w:r>
      <w:r w:rsidRPr="00EE78A8">
        <w:t>med konsekvensutgreiing.</w:t>
      </w:r>
    </w:p>
    <w:p w14:paraId="56C14E81" w14:textId="6B4F66BD" w:rsidR="00D64E4B" w:rsidRPr="00EE78A8" w:rsidRDefault="00D64E4B" w:rsidP="009B0BD3">
      <w:pPr>
        <w:spacing w:line="276" w:lineRule="auto"/>
      </w:pPr>
      <w:r w:rsidRPr="00EE78A8">
        <w:t>Planforslaget inneber ei regulering av nytt vassverk og råvassbrønnar med tilhøyrande til</w:t>
      </w:r>
      <w:r w:rsidR="00CD3741">
        <w:t>komst</w:t>
      </w:r>
      <w:r w:rsidRPr="00EE78A8">
        <w:t>veg og snuplass. Sikringssonene til vassverket inngår i planforslaget og angir detaljerte restriksjonar inn</w:t>
      </w:r>
      <w:r w:rsidR="009D6354" w:rsidRPr="00EE78A8">
        <w:t>an</w:t>
      </w:r>
      <w:r w:rsidRPr="00EE78A8">
        <w:t>for kvar enkelt sikringssone</w:t>
      </w:r>
      <w:r w:rsidR="009D6354" w:rsidRPr="00EE78A8">
        <w:t>,</w:t>
      </w:r>
      <w:r w:rsidRPr="00EE78A8">
        <w:t xml:space="preserve"> slik at råvassbrønnane kan varetakast. </w:t>
      </w:r>
    </w:p>
    <w:p w14:paraId="12B2B05E" w14:textId="6C24B1AE" w:rsidR="00D64E4B" w:rsidRPr="00EE78A8" w:rsidRDefault="00D64E4B" w:rsidP="009B0BD3">
      <w:pPr>
        <w:spacing w:line="276" w:lineRule="auto"/>
      </w:pPr>
      <w:r w:rsidRPr="00EE78A8">
        <w:t>Vågå kommune har søkt om konsesjon for tiltaket etter vassressurslova parallelt med planprosessen.</w:t>
      </w:r>
    </w:p>
    <w:p w14:paraId="69BE2DAE" w14:textId="45CD24FF" w:rsidR="00D64E4B" w:rsidRPr="00EE78A8" w:rsidRDefault="00D64E4B" w:rsidP="009B0BD3">
      <w:pPr>
        <w:spacing w:line="276" w:lineRule="auto"/>
      </w:pPr>
      <w:r w:rsidRPr="00EE78A8">
        <w:t xml:space="preserve">Dei nye råvassbrønnane er etablerte våren 2022 og har vore prøvepumpa. Nytt vassverk </w:t>
      </w:r>
      <w:r w:rsidR="00CD3741">
        <w:t>er</w:t>
      </w:r>
      <w:r w:rsidRPr="00EE78A8">
        <w:t xml:space="preserve"> ønsk</w:t>
      </w:r>
      <w:r w:rsidR="00CD3741">
        <w:t>a</w:t>
      </w:r>
      <w:r w:rsidRPr="00EE78A8">
        <w:t xml:space="preserve"> etablert på ei lita høgd like nordvest for dei nye brønnane. Vassverket blir dimensjonert for eit døgnforbruk på 700 m</w:t>
      </w:r>
      <w:r w:rsidR="009D6354" w:rsidRPr="00EE78A8">
        <w:t>³</w:t>
      </w:r>
      <w:r w:rsidRPr="00EE78A8">
        <w:t xml:space="preserve">/døgn, dvs. det er lagt til rette for auke i vassforbruket m.a. med tanke på </w:t>
      </w:r>
      <w:r w:rsidR="00CD3741">
        <w:t>vidare utvikling av Lalm</w:t>
      </w:r>
      <w:r w:rsidRPr="00EE78A8">
        <w:t xml:space="preserve">. Det blir lagt til rette vidare for framtidig auke av kapasitet i vassbehandlinga for å kunna </w:t>
      </w:r>
      <w:r w:rsidR="00224D4B" w:rsidRPr="00EE78A8">
        <w:t>forsyne</w:t>
      </w:r>
      <w:r w:rsidRPr="00EE78A8">
        <w:t xml:space="preserve"> Sjårdalen. Vasskjelda/inntaket med vernetiltak og den planlagde vassbehandlinga blir vurdert å tilfredsstilla kravet frå drikkevassforskrifta om tilstrekkelege hygieniske barrierar. </w:t>
      </w:r>
    </w:p>
    <w:p w14:paraId="17E1B5E5" w14:textId="7CC1F93D" w:rsidR="0022423D" w:rsidRPr="00EE78A8" w:rsidRDefault="00D64E4B" w:rsidP="009B0BD3">
      <w:pPr>
        <w:spacing w:line="276" w:lineRule="auto"/>
      </w:pPr>
      <w:r w:rsidRPr="00EE78A8">
        <w:t>Til</w:t>
      </w:r>
      <w:r w:rsidR="00CD3741">
        <w:t>komst</w:t>
      </w:r>
      <w:r w:rsidRPr="00EE78A8">
        <w:t xml:space="preserve">vegen til vassverket </w:t>
      </w:r>
      <w:r w:rsidR="00CD3741">
        <w:t>er</w:t>
      </w:r>
      <w:r w:rsidRPr="00EE78A8">
        <w:t xml:space="preserve"> foreslått utbetra som følgje av planlagt tiltak. Det er særleg stigningsforholdet frå Sjårdalsvegen og ned til vassverket som er problematisk i dag under føresetnad at vegen skal trafikkerast med lastebilar.</w:t>
      </w:r>
    </w:p>
    <w:p w14:paraId="697DD3A6" w14:textId="77777777" w:rsidR="00D64E4B" w:rsidRPr="00EE78A8" w:rsidRDefault="00D64E4B" w:rsidP="009B0BD3">
      <w:pPr>
        <w:spacing w:line="276" w:lineRule="auto"/>
      </w:pPr>
    </w:p>
    <w:p w14:paraId="24A73BF3" w14:textId="0910C32D" w:rsidR="00336E17" w:rsidRPr="00EE78A8" w:rsidRDefault="00336E17" w:rsidP="009B0BD3">
      <w:pPr>
        <w:pStyle w:val="Heading2"/>
        <w:spacing w:before="0" w:line="276" w:lineRule="auto"/>
        <w:rPr>
          <w:rStyle w:val="IntenseEmphasis"/>
          <w:i w:val="0"/>
          <w:iCs w:val="0"/>
          <w:color w:val="auto"/>
        </w:rPr>
      </w:pPr>
      <w:bookmarkStart w:id="34" w:name="_Toc494443456"/>
      <w:bookmarkStart w:id="35" w:name="_Toc165981340"/>
      <w:r w:rsidRPr="00EE78A8">
        <w:rPr>
          <w:rStyle w:val="IntenseEmphasis"/>
          <w:i w:val="0"/>
          <w:iCs w:val="0"/>
          <w:color w:val="auto"/>
        </w:rPr>
        <w:t>Arealbruk</w:t>
      </w:r>
      <w:bookmarkEnd w:id="34"/>
      <w:bookmarkEnd w:id="35"/>
    </w:p>
    <w:p w14:paraId="65CE9898" w14:textId="3A60C93F" w:rsidR="001960AB" w:rsidRPr="00EE78A8" w:rsidRDefault="00336E17" w:rsidP="009B0BD3">
      <w:pPr>
        <w:spacing w:line="276" w:lineRule="auto"/>
      </w:pPr>
      <w:r w:rsidRPr="00EE78A8">
        <w:t>Planområdet utgj</w:t>
      </w:r>
      <w:r w:rsidR="00D64E4B" w:rsidRPr="00EE78A8">
        <w:t>e</w:t>
      </w:r>
      <w:r w:rsidRPr="00EE78A8">
        <w:t xml:space="preserve">r ca. </w:t>
      </w:r>
      <w:r w:rsidR="001960AB" w:rsidRPr="00EE78A8">
        <w:t>275</w:t>
      </w:r>
      <w:r w:rsidRPr="00EE78A8">
        <w:t xml:space="preserve"> dekar, og av dette arealet inngår de</w:t>
      </w:r>
      <w:r w:rsidR="00D64E4B" w:rsidRPr="00EE78A8">
        <w:t>i</w:t>
      </w:r>
      <w:r w:rsidRPr="00EE78A8">
        <w:t xml:space="preserve"> ulike arealformål</w:t>
      </w:r>
      <w:r w:rsidR="00AE6C08" w:rsidRPr="00EE78A8">
        <w:t>a</w:t>
      </w:r>
      <w:r w:rsidRPr="00EE78A8">
        <w:t xml:space="preserve"> med følg</w:t>
      </w:r>
      <w:r w:rsidR="00D64E4B" w:rsidRPr="00EE78A8">
        <w:t>ja</w:t>
      </w:r>
      <w:r w:rsidRPr="00EE78A8">
        <w:t>nde areal:</w:t>
      </w:r>
    </w:p>
    <w:tbl>
      <w:tblPr>
        <w:tblStyle w:val="PlainTable1"/>
        <w:tblW w:w="7760" w:type="dxa"/>
        <w:tblLook w:val="04A0" w:firstRow="1" w:lastRow="0" w:firstColumn="1" w:lastColumn="0" w:noHBand="0" w:noVBand="1"/>
      </w:tblPr>
      <w:tblGrid>
        <w:gridCol w:w="6060"/>
        <w:gridCol w:w="1700"/>
      </w:tblGrid>
      <w:tr w:rsidR="001960AB" w:rsidRPr="00EE78A8" w14:paraId="4FC09D08" w14:textId="77777777" w:rsidTr="005B06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77CFFC51" w14:textId="77777777" w:rsidR="001960AB" w:rsidRPr="00EE78A8" w:rsidRDefault="001960AB" w:rsidP="009B0BD3">
            <w:pPr>
              <w:spacing w:line="276" w:lineRule="auto"/>
              <w:rPr>
                <w:rFonts w:ascii="Arial Narrow" w:eastAsia="Times New Roman" w:hAnsi="Arial Narrow" w:cs="Calibri"/>
                <w:b w:val="0"/>
                <w:bCs w:val="0"/>
                <w:color w:val="000000"/>
                <w:lang w:eastAsia="nb-NO"/>
              </w:rPr>
            </w:pPr>
            <w:r w:rsidRPr="00EE78A8">
              <w:rPr>
                <w:rFonts w:ascii="Arial Narrow" w:eastAsia="Times New Roman" w:hAnsi="Arial Narrow" w:cs="Calibri"/>
                <w:color w:val="000000"/>
                <w:lang w:eastAsia="nb-NO"/>
              </w:rPr>
              <w:t>Formål</w:t>
            </w:r>
          </w:p>
        </w:tc>
        <w:tc>
          <w:tcPr>
            <w:tcW w:w="1700" w:type="dxa"/>
            <w:noWrap/>
            <w:hideMark/>
          </w:tcPr>
          <w:p w14:paraId="010FA1D8" w14:textId="25A455BF" w:rsidR="001960AB" w:rsidRPr="00EE78A8" w:rsidRDefault="001960AB" w:rsidP="009B0BD3">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lang w:eastAsia="nb-NO"/>
              </w:rPr>
            </w:pPr>
            <w:r w:rsidRPr="00EE78A8">
              <w:rPr>
                <w:rFonts w:ascii="Arial Narrow" w:eastAsia="Times New Roman" w:hAnsi="Arial Narrow" w:cs="Calibri"/>
                <w:color w:val="000000"/>
                <w:lang w:eastAsia="nb-NO"/>
              </w:rPr>
              <w:t>Areal i m</w:t>
            </w:r>
            <w:r w:rsidR="00C75E8C" w:rsidRPr="00EE78A8">
              <w:rPr>
                <w:rFonts w:ascii="Arial Narrow" w:eastAsia="Times New Roman" w:hAnsi="Arial Narrow" w:cs="Calibri"/>
                <w:color w:val="000000"/>
                <w:lang w:eastAsia="nb-NO"/>
              </w:rPr>
              <w:t>²</w:t>
            </w:r>
          </w:p>
        </w:tc>
      </w:tr>
      <w:tr w:rsidR="001960AB" w:rsidRPr="00EE78A8" w14:paraId="6BD5C8A8"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2B551347" w14:textId="2A578699"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1111: </w:t>
            </w:r>
            <w:r w:rsidR="00EE78A8" w:rsidRPr="00EE78A8">
              <w:rPr>
                <w:rFonts w:ascii="Arial Narrow" w:eastAsia="Times New Roman" w:hAnsi="Arial Narrow" w:cstheme="majorHAnsi"/>
                <w:b w:val="0"/>
                <w:bCs w:val="0"/>
                <w:color w:val="000000"/>
                <w:lang w:eastAsia="nb-NO"/>
              </w:rPr>
              <w:t>Bustadbusetnad</w:t>
            </w:r>
            <w:r w:rsidRPr="00EE78A8">
              <w:rPr>
                <w:rFonts w:ascii="Arial Narrow" w:eastAsia="Times New Roman" w:hAnsi="Arial Narrow" w:cstheme="majorHAnsi"/>
                <w:b w:val="0"/>
                <w:bCs w:val="0"/>
                <w:color w:val="000000"/>
                <w:lang w:eastAsia="nb-NO"/>
              </w:rPr>
              <w:t>-frittliggende småhus</w:t>
            </w:r>
            <w:r w:rsidR="00EE78A8" w:rsidRPr="00EE78A8">
              <w:rPr>
                <w:rFonts w:ascii="Arial Narrow" w:eastAsia="Times New Roman" w:hAnsi="Arial Narrow" w:cstheme="majorHAnsi"/>
                <w:b w:val="0"/>
                <w:bCs w:val="0"/>
                <w:color w:val="000000"/>
                <w:lang w:eastAsia="nb-NO"/>
              </w:rPr>
              <w:t>busetnad</w:t>
            </w:r>
          </w:p>
        </w:tc>
        <w:tc>
          <w:tcPr>
            <w:tcW w:w="1700" w:type="dxa"/>
            <w:noWrap/>
            <w:hideMark/>
          </w:tcPr>
          <w:p w14:paraId="79D141CA" w14:textId="77777777" w:rsidR="001960AB" w:rsidRPr="00EE78A8" w:rsidRDefault="001960AB"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1 613</w:t>
            </w:r>
          </w:p>
        </w:tc>
      </w:tr>
      <w:tr w:rsidR="001960AB" w:rsidRPr="00EE78A8" w14:paraId="4D26BC22" w14:textId="77777777" w:rsidTr="005B0669">
        <w:trPr>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037FD2FD" w14:textId="477032DF"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1541: Va</w:t>
            </w:r>
            <w:r w:rsidR="009C25A1" w:rsidRPr="00EE78A8">
              <w:rPr>
                <w:rFonts w:ascii="Arial Narrow" w:eastAsia="Times New Roman" w:hAnsi="Arial Narrow" w:cstheme="majorHAnsi"/>
                <w:b w:val="0"/>
                <w:bCs w:val="0"/>
                <w:color w:val="000000"/>
                <w:lang w:eastAsia="nb-NO"/>
              </w:rPr>
              <w:t>ss</w:t>
            </w:r>
            <w:r w:rsidRPr="00EE78A8">
              <w:rPr>
                <w:rFonts w:ascii="Arial Narrow" w:eastAsia="Times New Roman" w:hAnsi="Arial Narrow" w:cstheme="majorHAnsi"/>
                <w:b w:val="0"/>
                <w:bCs w:val="0"/>
                <w:color w:val="000000"/>
                <w:lang w:eastAsia="nb-NO"/>
              </w:rPr>
              <w:t>forsyningsanlegg</w:t>
            </w:r>
          </w:p>
        </w:tc>
        <w:tc>
          <w:tcPr>
            <w:tcW w:w="1700" w:type="dxa"/>
            <w:noWrap/>
            <w:hideMark/>
          </w:tcPr>
          <w:p w14:paraId="59CDF46C" w14:textId="77777777" w:rsidR="001960AB" w:rsidRPr="00EE78A8" w:rsidRDefault="001960AB"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2 483</w:t>
            </w:r>
          </w:p>
        </w:tc>
      </w:tr>
      <w:tr w:rsidR="001960AB" w:rsidRPr="00EE78A8" w14:paraId="30B96DBB"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620C4994" w14:textId="77777777"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1570: Telekommunikasjonsanlegg</w:t>
            </w:r>
          </w:p>
        </w:tc>
        <w:tc>
          <w:tcPr>
            <w:tcW w:w="1700" w:type="dxa"/>
            <w:noWrap/>
            <w:hideMark/>
          </w:tcPr>
          <w:p w14:paraId="0C6F9BD2" w14:textId="77777777" w:rsidR="001960AB" w:rsidRPr="00EE78A8" w:rsidRDefault="001960AB"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149</w:t>
            </w:r>
          </w:p>
        </w:tc>
      </w:tr>
      <w:tr w:rsidR="001960AB" w:rsidRPr="00EE78A8" w14:paraId="53633E25" w14:textId="77777777" w:rsidTr="005B0669">
        <w:trPr>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54B35960" w14:textId="5FAB46C1"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2011: </w:t>
            </w:r>
            <w:r w:rsidR="009C25A1" w:rsidRPr="00EE78A8">
              <w:rPr>
                <w:rFonts w:ascii="Arial Narrow" w:eastAsia="Times New Roman" w:hAnsi="Arial Narrow" w:cstheme="majorHAnsi"/>
                <w:b w:val="0"/>
                <w:bCs w:val="0"/>
                <w:color w:val="000000"/>
                <w:lang w:eastAsia="nb-NO"/>
              </w:rPr>
              <w:t>Køyreveg</w:t>
            </w:r>
          </w:p>
        </w:tc>
        <w:tc>
          <w:tcPr>
            <w:tcW w:w="1700" w:type="dxa"/>
            <w:noWrap/>
            <w:hideMark/>
          </w:tcPr>
          <w:p w14:paraId="7F78ABC9" w14:textId="77777777" w:rsidR="001960AB" w:rsidRPr="00EE78A8" w:rsidRDefault="001960AB"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9 942</w:t>
            </w:r>
          </w:p>
        </w:tc>
      </w:tr>
      <w:tr w:rsidR="001960AB" w:rsidRPr="00EE78A8" w14:paraId="4DF57E4B"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215402A9" w14:textId="4037A3A2"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2019: Ann</w:t>
            </w:r>
            <w:r w:rsidR="009C25A1" w:rsidRPr="00EE78A8">
              <w:rPr>
                <w:rFonts w:ascii="Arial Narrow" w:eastAsia="Times New Roman" w:hAnsi="Arial Narrow" w:cstheme="majorHAnsi"/>
                <w:b w:val="0"/>
                <w:bCs w:val="0"/>
                <w:color w:val="000000"/>
                <w:lang w:eastAsia="nb-NO"/>
              </w:rPr>
              <w:t>a</w:t>
            </w:r>
            <w:r w:rsidRPr="00EE78A8">
              <w:rPr>
                <w:rFonts w:ascii="Arial Narrow" w:eastAsia="Times New Roman" w:hAnsi="Arial Narrow" w:cstheme="majorHAnsi"/>
                <w:b w:val="0"/>
                <w:bCs w:val="0"/>
                <w:color w:val="000000"/>
                <w:lang w:eastAsia="nb-NO"/>
              </w:rPr>
              <w:t xml:space="preserve"> veggrunn - grøntareal</w:t>
            </w:r>
          </w:p>
        </w:tc>
        <w:tc>
          <w:tcPr>
            <w:tcW w:w="1700" w:type="dxa"/>
            <w:noWrap/>
            <w:hideMark/>
          </w:tcPr>
          <w:p w14:paraId="2EF6D27B" w14:textId="77777777" w:rsidR="001960AB" w:rsidRPr="00EE78A8" w:rsidRDefault="001960AB"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12 134</w:t>
            </w:r>
          </w:p>
        </w:tc>
      </w:tr>
      <w:tr w:rsidR="001960AB" w:rsidRPr="00EE78A8" w14:paraId="48673178" w14:textId="77777777" w:rsidTr="005B0669">
        <w:trPr>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5DFAD345" w14:textId="77777777"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3060: Vegetasjonsskjerm</w:t>
            </w:r>
          </w:p>
        </w:tc>
        <w:tc>
          <w:tcPr>
            <w:tcW w:w="1700" w:type="dxa"/>
            <w:noWrap/>
            <w:hideMark/>
          </w:tcPr>
          <w:p w14:paraId="7A87D79A" w14:textId="2D1D8052" w:rsidR="001960AB" w:rsidRPr="00EE78A8" w:rsidRDefault="00A3605E"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nb-NO"/>
              </w:rPr>
            </w:pPr>
            <w:r>
              <w:rPr>
                <w:rFonts w:ascii="Arial Narrow" w:eastAsia="Times New Roman" w:hAnsi="Arial Narrow" w:cs="Calibri"/>
                <w:color w:val="000000"/>
                <w:lang w:eastAsia="nb-NO"/>
              </w:rPr>
              <w:t>3</w:t>
            </w:r>
            <w:r w:rsidR="00D5466B">
              <w:rPr>
                <w:rFonts w:ascii="Arial Narrow" w:eastAsia="Times New Roman" w:hAnsi="Arial Narrow" w:cs="Calibri"/>
                <w:color w:val="000000"/>
                <w:lang w:eastAsia="nb-NO"/>
              </w:rPr>
              <w:t xml:space="preserve"> </w:t>
            </w:r>
            <w:r>
              <w:rPr>
                <w:rFonts w:ascii="Arial Narrow" w:eastAsia="Times New Roman" w:hAnsi="Arial Narrow" w:cs="Calibri"/>
                <w:color w:val="000000"/>
                <w:lang w:eastAsia="nb-NO"/>
              </w:rPr>
              <w:t>697</w:t>
            </w:r>
          </w:p>
        </w:tc>
      </w:tr>
      <w:tr w:rsidR="001960AB" w:rsidRPr="00EE78A8" w14:paraId="44236169"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39E1B29E" w14:textId="77777777"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5100: LNRF </w:t>
            </w:r>
          </w:p>
        </w:tc>
        <w:tc>
          <w:tcPr>
            <w:tcW w:w="1700" w:type="dxa"/>
            <w:noWrap/>
            <w:hideMark/>
          </w:tcPr>
          <w:p w14:paraId="228E3210" w14:textId="7CE7A7D8" w:rsidR="001960AB" w:rsidRPr="00EE78A8" w:rsidRDefault="00A3605E"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nb-NO"/>
              </w:rPr>
            </w:pPr>
            <w:r>
              <w:rPr>
                <w:rFonts w:ascii="Arial Narrow" w:eastAsia="Times New Roman" w:hAnsi="Arial Narrow" w:cs="Calibri"/>
                <w:color w:val="000000"/>
                <w:lang w:eastAsia="nb-NO"/>
              </w:rPr>
              <w:t>227 285</w:t>
            </w:r>
          </w:p>
        </w:tc>
      </w:tr>
      <w:tr w:rsidR="001960AB" w:rsidRPr="00EE78A8" w14:paraId="53434D8F" w14:textId="77777777" w:rsidTr="005B0669">
        <w:trPr>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1C5CCB91" w14:textId="3EF32CAF"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5210: Spre</w:t>
            </w:r>
            <w:r w:rsidR="009C25A1" w:rsidRPr="00EE78A8">
              <w:rPr>
                <w:rFonts w:ascii="Arial Narrow" w:eastAsia="Times New Roman" w:hAnsi="Arial Narrow" w:cstheme="majorHAnsi"/>
                <w:b w:val="0"/>
                <w:bCs w:val="0"/>
                <w:color w:val="000000"/>
                <w:lang w:eastAsia="nb-NO"/>
              </w:rPr>
              <w:t>idd</w:t>
            </w:r>
            <w:r w:rsidRPr="00EE78A8">
              <w:rPr>
                <w:rFonts w:ascii="Arial Narrow" w:eastAsia="Times New Roman" w:hAnsi="Arial Narrow" w:cstheme="majorHAnsi"/>
                <w:b w:val="0"/>
                <w:bCs w:val="0"/>
                <w:color w:val="000000"/>
                <w:lang w:eastAsia="nb-NO"/>
              </w:rPr>
              <w:t xml:space="preserve"> </w:t>
            </w:r>
            <w:r w:rsidR="00EE78A8" w:rsidRPr="00EE78A8">
              <w:rPr>
                <w:rFonts w:ascii="Arial Narrow" w:eastAsia="Times New Roman" w:hAnsi="Arial Narrow" w:cstheme="majorHAnsi"/>
                <w:b w:val="0"/>
                <w:bCs w:val="0"/>
                <w:color w:val="000000"/>
                <w:lang w:eastAsia="nb-NO"/>
              </w:rPr>
              <w:t>bustadbusetnad</w:t>
            </w:r>
          </w:p>
        </w:tc>
        <w:tc>
          <w:tcPr>
            <w:tcW w:w="1700" w:type="dxa"/>
            <w:noWrap/>
            <w:hideMark/>
          </w:tcPr>
          <w:p w14:paraId="2EFA4C06" w14:textId="77777777" w:rsidR="001960AB" w:rsidRPr="00EE78A8" w:rsidRDefault="001960AB"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2 768</w:t>
            </w:r>
          </w:p>
        </w:tc>
      </w:tr>
      <w:tr w:rsidR="001960AB" w:rsidRPr="00EE78A8" w14:paraId="2DF87891"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58033672" w14:textId="01A4C84E"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6001: Bruk og vern av sjø og vassdrag med </w:t>
            </w:r>
            <w:r w:rsidR="009C25A1" w:rsidRPr="00EE78A8">
              <w:rPr>
                <w:rFonts w:ascii="Arial Narrow" w:eastAsia="Times New Roman" w:hAnsi="Arial Narrow" w:cstheme="majorHAnsi"/>
                <w:b w:val="0"/>
                <w:bCs w:val="0"/>
                <w:color w:val="000000"/>
                <w:lang w:eastAsia="nb-NO"/>
              </w:rPr>
              <w:t>tilhøyrande</w:t>
            </w:r>
            <w:r w:rsidRPr="00EE78A8">
              <w:rPr>
                <w:rFonts w:ascii="Arial Narrow" w:eastAsia="Times New Roman" w:hAnsi="Arial Narrow" w:cstheme="majorHAnsi"/>
                <w:b w:val="0"/>
                <w:bCs w:val="0"/>
                <w:color w:val="000000"/>
                <w:lang w:eastAsia="nb-NO"/>
              </w:rPr>
              <w:t xml:space="preserve"> strandsone</w:t>
            </w:r>
          </w:p>
        </w:tc>
        <w:tc>
          <w:tcPr>
            <w:tcW w:w="1700" w:type="dxa"/>
            <w:noWrap/>
            <w:hideMark/>
          </w:tcPr>
          <w:p w14:paraId="0E4CA8E8" w14:textId="77777777" w:rsidR="001960AB" w:rsidRPr="00EE78A8" w:rsidRDefault="001960AB"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13 857</w:t>
            </w:r>
          </w:p>
        </w:tc>
      </w:tr>
      <w:tr w:rsidR="001960AB" w:rsidRPr="00EE78A8" w14:paraId="081F36ED" w14:textId="77777777" w:rsidTr="005B0669">
        <w:trPr>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30361391" w14:textId="59110770" w:rsidR="001960AB" w:rsidRPr="00EE78A8" w:rsidRDefault="001960AB"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6500: </w:t>
            </w:r>
            <w:r w:rsidR="009C25A1" w:rsidRPr="00EE78A8">
              <w:rPr>
                <w:rFonts w:ascii="Arial Narrow" w:eastAsia="Times New Roman" w:hAnsi="Arial Narrow" w:cstheme="majorHAnsi"/>
                <w:b w:val="0"/>
                <w:bCs w:val="0"/>
                <w:color w:val="000000"/>
                <w:lang w:eastAsia="nb-NO"/>
              </w:rPr>
              <w:t>Drikkevatn</w:t>
            </w:r>
          </w:p>
        </w:tc>
        <w:tc>
          <w:tcPr>
            <w:tcW w:w="1700" w:type="dxa"/>
            <w:noWrap/>
            <w:hideMark/>
          </w:tcPr>
          <w:p w14:paraId="259960B1" w14:textId="77777777" w:rsidR="001960AB" w:rsidRPr="00EE78A8" w:rsidRDefault="001960AB"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nb-NO"/>
              </w:rPr>
            </w:pPr>
            <w:r w:rsidRPr="00EE78A8">
              <w:rPr>
                <w:rFonts w:ascii="Arial Narrow" w:eastAsia="Times New Roman" w:hAnsi="Arial Narrow" w:cs="Calibri"/>
                <w:color w:val="000000"/>
                <w:lang w:eastAsia="nb-NO"/>
              </w:rPr>
              <w:t>811</w:t>
            </w:r>
          </w:p>
        </w:tc>
      </w:tr>
      <w:tr w:rsidR="001960AB" w:rsidRPr="00EE78A8" w14:paraId="60E7135C" w14:textId="77777777" w:rsidTr="005B0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0" w:type="dxa"/>
            <w:noWrap/>
            <w:hideMark/>
          </w:tcPr>
          <w:p w14:paraId="308AE6A9" w14:textId="77777777" w:rsidR="001960AB" w:rsidRPr="00EE78A8" w:rsidRDefault="001960AB" w:rsidP="009B0BD3">
            <w:pPr>
              <w:spacing w:line="276" w:lineRule="auto"/>
              <w:rPr>
                <w:rFonts w:ascii="Arial Narrow" w:eastAsia="Times New Roman" w:hAnsi="Arial Narrow" w:cs="Calibri"/>
                <w:b w:val="0"/>
                <w:bCs w:val="0"/>
                <w:color w:val="000000"/>
                <w:lang w:eastAsia="nb-NO"/>
              </w:rPr>
            </w:pPr>
            <w:r w:rsidRPr="00EE78A8">
              <w:rPr>
                <w:rFonts w:ascii="Arial Narrow" w:eastAsia="Times New Roman" w:hAnsi="Arial Narrow" w:cs="Calibri"/>
                <w:color w:val="000000"/>
                <w:lang w:eastAsia="nb-NO"/>
              </w:rPr>
              <w:t>Totalsum</w:t>
            </w:r>
          </w:p>
        </w:tc>
        <w:tc>
          <w:tcPr>
            <w:tcW w:w="1700" w:type="dxa"/>
            <w:noWrap/>
            <w:hideMark/>
          </w:tcPr>
          <w:p w14:paraId="5BBF9C96" w14:textId="77777777" w:rsidR="001960AB" w:rsidRPr="00EE78A8" w:rsidRDefault="001960AB"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nb-NO"/>
              </w:rPr>
            </w:pPr>
            <w:r w:rsidRPr="00EE78A8">
              <w:rPr>
                <w:rFonts w:ascii="Arial Narrow" w:eastAsia="Times New Roman" w:hAnsi="Arial Narrow" w:cs="Calibri"/>
                <w:b/>
                <w:bCs/>
                <w:color w:val="000000"/>
                <w:lang w:eastAsia="nb-NO"/>
              </w:rPr>
              <w:t>274 739</w:t>
            </w:r>
          </w:p>
        </w:tc>
      </w:tr>
    </w:tbl>
    <w:p w14:paraId="52BD7EA7" w14:textId="37CE8449" w:rsidR="00854AA7" w:rsidRPr="00EE78A8" w:rsidRDefault="008E6A62" w:rsidP="009B0BD3">
      <w:pPr>
        <w:pStyle w:val="Caption"/>
        <w:spacing w:line="276" w:lineRule="auto"/>
      </w:pPr>
      <w:bookmarkStart w:id="36" w:name="_Toc494443457"/>
      <w:r w:rsidRPr="00EE78A8">
        <w:t xml:space="preserve">Tabell </w:t>
      </w:r>
      <w:r w:rsidR="00E203A4" w:rsidRPr="00EE78A8">
        <w:t>4</w:t>
      </w:r>
      <w:r w:rsidRPr="00EE78A8">
        <w:t xml:space="preserve">. </w:t>
      </w:r>
      <w:r w:rsidRPr="00F63611">
        <w:t>Areal i m</w:t>
      </w:r>
      <w:r w:rsidR="009C25A1" w:rsidRPr="00F63611">
        <w:t xml:space="preserve">² </w:t>
      </w:r>
      <w:r w:rsidRPr="00F63611">
        <w:t>fordelt</w:t>
      </w:r>
      <w:r w:rsidRPr="00EE78A8">
        <w:t xml:space="preserve"> på formål</w:t>
      </w:r>
      <w:r w:rsidR="00710C75" w:rsidRPr="00EE78A8">
        <w:t>.</w:t>
      </w:r>
    </w:p>
    <w:p w14:paraId="79D7EBD1" w14:textId="77777777" w:rsidR="00AE6C08" w:rsidRPr="00EE78A8" w:rsidRDefault="00AE6C08" w:rsidP="009B0BD3">
      <w:pPr>
        <w:spacing w:line="276" w:lineRule="auto"/>
      </w:pPr>
    </w:p>
    <w:p w14:paraId="561DC7CE" w14:textId="3B543698" w:rsidR="00710C75" w:rsidRPr="00EE78A8" w:rsidRDefault="00710C75" w:rsidP="009B0BD3">
      <w:pPr>
        <w:spacing w:line="276" w:lineRule="auto"/>
        <w:sectPr w:rsidR="00710C75" w:rsidRPr="00EE78A8" w:rsidSect="00244A18">
          <w:pgSz w:w="11906" w:h="16838" w:code="9"/>
          <w:pgMar w:top="1985" w:right="1134" w:bottom="1701" w:left="1134" w:header="680" w:footer="964" w:gutter="0"/>
          <w:cols w:space="708"/>
          <w:docGrid w:linePitch="360"/>
        </w:sectPr>
      </w:pPr>
      <w:r w:rsidRPr="00EE78A8">
        <w:t xml:space="preserve">Det er vidare gjort ein analyse av korleis formåla som er regulerte i planforslaget fordeler seg på dei ulike arealkategoriane i AR5. Det er også teke omsyn til skogbonitet. Tabellen nedfor gir ei oversikt over denne fordelinga. Tiltaket som skal gjennomførast er avgrensa til areal som er foreslått regulert til vassforsyningsanlegg (nytt vassverk) og drikkevatn (nye råvassbrønnar). Desse er markerte </w:t>
      </w:r>
      <w:r w:rsidRPr="00EE78A8">
        <w:rPr>
          <w:shd w:val="clear" w:color="auto" w:fill="E1EDAD" w:themeFill="accent3" w:themeFillTint="66"/>
        </w:rPr>
        <w:t>lys grøne</w:t>
      </w:r>
      <w:r w:rsidRPr="00EE78A8">
        <w:t xml:space="preserve"> i tabellen der arealkategoriane tilseier at dyrka mark eller produktiv skog blir omdisponert. I tillegg skal køyrevegen ned til det nye vassverket utbetrast. Utbetringa berør</w:t>
      </w:r>
      <w:r w:rsidR="009C3218" w:rsidRPr="00EE78A8">
        <w:t>er</w:t>
      </w:r>
      <w:r w:rsidRPr="00EE78A8">
        <w:t xml:space="preserve"> formåla køyreveg og anna vegareal. </w:t>
      </w:r>
    </w:p>
    <w:p w14:paraId="5962ED19" w14:textId="42F11EE1" w:rsidR="00964E6C" w:rsidRPr="00AD0097" w:rsidRDefault="00AE6C08" w:rsidP="009B0BD3">
      <w:pPr>
        <w:spacing w:line="276" w:lineRule="auto"/>
      </w:pPr>
      <w:r w:rsidRPr="00EE78A8">
        <w:rPr>
          <w:noProof/>
        </w:rPr>
        <w:lastRenderedPageBreak/>
        <w:drawing>
          <wp:anchor distT="0" distB="0" distL="114300" distR="114300" simplePos="0" relativeHeight="251688960" behindDoc="0" locked="0" layoutInCell="1" allowOverlap="1" wp14:anchorId="37401830" wp14:editId="13118243">
            <wp:simplePos x="0" y="0"/>
            <wp:positionH relativeFrom="page">
              <wp:posOffset>7987186</wp:posOffset>
            </wp:positionH>
            <wp:positionV relativeFrom="paragraph">
              <wp:posOffset>230026</wp:posOffset>
            </wp:positionV>
            <wp:extent cx="1962785" cy="2106295"/>
            <wp:effectExtent l="0" t="0" r="0" b="8255"/>
            <wp:wrapSquare wrapText="bothSides"/>
            <wp:docPr id="292278908" name="Bilde 1" descr="Et bilde som inneholder kart, teks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78908" name="Bilde 1" descr="Et bilde som inneholder kart, tekst, diagram, atlas&#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785" cy="2106295"/>
                    </a:xfrm>
                    <a:prstGeom prst="rect">
                      <a:avLst/>
                    </a:prstGeom>
                  </pic:spPr>
                </pic:pic>
              </a:graphicData>
            </a:graphic>
            <wp14:sizeRelH relativeFrom="page">
              <wp14:pctWidth>0</wp14:pctWidth>
            </wp14:sizeRelH>
            <wp14:sizeRelV relativeFrom="page">
              <wp14:pctHeight>0</wp14:pctHeight>
            </wp14:sizeRelV>
          </wp:anchor>
        </w:drawing>
      </w:r>
      <w:r w:rsidRPr="00EE78A8">
        <w:t xml:space="preserve">Desse er markerte </w:t>
      </w:r>
      <w:r w:rsidRPr="00EE78A8">
        <w:rPr>
          <w:shd w:val="clear" w:color="auto" w:fill="F5EEA1" w:themeFill="accent4" w:themeFillTint="66"/>
        </w:rPr>
        <w:t>gult</w:t>
      </w:r>
      <w:r w:rsidRPr="00EE78A8">
        <w:t xml:space="preserve"> i tabell 3. Det er likevel mange fleire vegar regulert innanfor plangrensa. Dei gule cellene viser derfor snittet mellom alle køyrevegar/andre vegareal med dyrka mark og produktiv skog i heile planområdet.</w:t>
      </w:r>
      <w:r w:rsidR="000A4D08" w:rsidRPr="00EE78A8">
        <w:t xml:space="preserve"> </w:t>
      </w:r>
      <w:r w:rsidR="00D64E4B" w:rsidRPr="00EE78A8">
        <w:t>Det betyr at tabellen viser ei omdisponering av fulldyrka mark til vegformål (køyreveg/andre vegareal) på 1323 m</w:t>
      </w:r>
      <w:r w:rsidR="000A4D08" w:rsidRPr="00EE78A8">
        <w:t>³</w:t>
      </w:r>
      <w:r w:rsidR="00D64E4B" w:rsidRPr="00EE78A8">
        <w:t>. Denne omdisponeringa er ikkje reell, og knyter seg til eksisterande vegar i planområdet og har ingen samanheng med planlagt tiltak. Figuren til høgre viser kva arealkategoriar (fulldyrka, innmarksbeite og skog) dei regulerte formåla vassforsyningsanlegg, drikkevatn, køyreveg og annan veggrunn omdisponerer. Orange farge viser fulldyrka mark, medan gul farge viser innmarksbeite og grønt viser skog. Det er tydeleg at omdisponeringa av mykje innmarksbeite og all fulldyrka mark knyter seg til eksisterande vegar.</w:t>
      </w:r>
      <w:r w:rsidR="00964E6C" w:rsidRPr="00EE78A8">
        <w:t xml:space="preserve"> </w:t>
      </w:r>
      <w:r w:rsidR="0061100A">
        <w:t>Den reelle omdisponeringa av innmarksbeite med omsyn til arealformåla køyreveg og anna veggrunn</w:t>
      </w:r>
      <w:r w:rsidR="00CD3741">
        <w:t xml:space="preserve"> i tilknyting til vassverket</w:t>
      </w:r>
      <w:r w:rsidR="0061100A">
        <w:t xml:space="preserve"> er på 784 m</w:t>
      </w:r>
      <w:r w:rsidR="0061100A">
        <w:rPr>
          <w:vertAlign w:val="superscript"/>
        </w:rPr>
        <w:t>2</w:t>
      </w:r>
      <w:r w:rsidR="0061100A">
        <w:t>.</w:t>
      </w:r>
      <w:r w:rsidR="00C81114">
        <w:t xml:space="preserve"> </w:t>
      </w:r>
      <w:r w:rsidR="00AD0097" w:rsidRPr="00AD0097">
        <w:t>Det er òg innarbeidd ein vegetasjonsskjerm på 6 meter langs Lalmsvatnet som vil berøra dyrka mark, innmarksbeite og skog av middels bonitet. Dette er eit minstekrav for breidda på vegetasjonssone/kantvegetasjonen mot vassdrag, og blir ikkje rekna som ei reell omdisponering.</w:t>
      </w:r>
    </w:p>
    <w:p w14:paraId="7E47662A" w14:textId="142D434A" w:rsidR="00251959" w:rsidRPr="00EE78A8" w:rsidRDefault="00D64E4B" w:rsidP="009B0BD3">
      <w:pPr>
        <w:spacing w:line="276" w:lineRule="auto"/>
      </w:pPr>
      <w:r w:rsidRPr="00AD0097">
        <w:t xml:space="preserve">Ser ein isolert på tiltaket (vassverk, brønnar og utbetra veg) det blir regulert for er omdisponeringa avgrensa til </w:t>
      </w:r>
      <w:r w:rsidRPr="00AD0097">
        <w:rPr>
          <w:b/>
          <w:bCs/>
        </w:rPr>
        <w:t>2600,0 m</w:t>
      </w:r>
      <w:r w:rsidR="000A4D08" w:rsidRPr="00AD0097">
        <w:rPr>
          <w:b/>
          <w:bCs/>
        </w:rPr>
        <w:t>²</w:t>
      </w:r>
      <w:r w:rsidRPr="00AD0097">
        <w:rPr>
          <w:b/>
          <w:bCs/>
        </w:rPr>
        <w:t xml:space="preserve"> innmarksbeite og 825,8 m</w:t>
      </w:r>
      <w:r w:rsidR="000A4D08" w:rsidRPr="00AD0097">
        <w:rPr>
          <w:b/>
          <w:bCs/>
        </w:rPr>
        <w:t>²</w:t>
      </w:r>
      <w:r w:rsidRPr="00AD0097">
        <w:rPr>
          <w:b/>
          <w:bCs/>
        </w:rPr>
        <w:t xml:space="preserve"> skog av middels bonitet.</w:t>
      </w:r>
      <w:r w:rsidRPr="00AD0097">
        <w:t xml:space="preserve"> </w:t>
      </w:r>
      <w:r w:rsidRPr="00EE78A8">
        <w:t>Dyrkbar mark eller myr blir ikkje ramma.</w:t>
      </w:r>
    </w:p>
    <w:tbl>
      <w:tblPr>
        <w:tblStyle w:val="PlainTable1"/>
        <w:tblpPr w:leftFromText="141" w:rightFromText="141" w:vertAnchor="page" w:horzAnchor="margin" w:tblpY="5549"/>
        <w:tblW w:w="14017" w:type="dxa"/>
        <w:tblLook w:val="04A0" w:firstRow="1" w:lastRow="0" w:firstColumn="1" w:lastColumn="0" w:noHBand="0" w:noVBand="1"/>
      </w:tblPr>
      <w:tblGrid>
        <w:gridCol w:w="4673"/>
        <w:gridCol w:w="851"/>
        <w:gridCol w:w="850"/>
        <w:gridCol w:w="992"/>
        <w:gridCol w:w="946"/>
        <w:gridCol w:w="755"/>
        <w:gridCol w:w="869"/>
        <w:gridCol w:w="851"/>
        <w:gridCol w:w="708"/>
        <w:gridCol w:w="827"/>
        <w:gridCol w:w="845"/>
        <w:gridCol w:w="850"/>
      </w:tblGrid>
      <w:tr w:rsidR="005B0669" w:rsidRPr="00EE78A8" w14:paraId="7BD9A9BE" w14:textId="77777777" w:rsidTr="00710C75">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vMerge w:val="restart"/>
            <w:noWrap/>
            <w:hideMark/>
          </w:tcPr>
          <w:p w14:paraId="26A11D4B" w14:textId="77777777"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Formål</w:t>
            </w:r>
          </w:p>
        </w:tc>
        <w:tc>
          <w:tcPr>
            <w:tcW w:w="851" w:type="dxa"/>
            <w:vMerge w:val="restart"/>
            <w:noWrap/>
            <w:hideMark/>
          </w:tcPr>
          <w:p w14:paraId="0DED99F2"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Bebygd</w:t>
            </w:r>
          </w:p>
        </w:tc>
        <w:tc>
          <w:tcPr>
            <w:tcW w:w="850" w:type="dxa"/>
            <w:vMerge w:val="restart"/>
            <w:hideMark/>
          </w:tcPr>
          <w:p w14:paraId="6F378844"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Sam-ferdsel</w:t>
            </w:r>
          </w:p>
        </w:tc>
        <w:tc>
          <w:tcPr>
            <w:tcW w:w="992" w:type="dxa"/>
            <w:vMerge w:val="restart"/>
            <w:hideMark/>
          </w:tcPr>
          <w:p w14:paraId="4073911D"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Fulldyrka mark</w:t>
            </w:r>
          </w:p>
        </w:tc>
        <w:tc>
          <w:tcPr>
            <w:tcW w:w="946" w:type="dxa"/>
            <w:vMerge w:val="restart"/>
            <w:hideMark/>
          </w:tcPr>
          <w:p w14:paraId="3B38D269" w14:textId="77777777" w:rsidR="00251959"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Innmarks</w:t>
            </w:r>
          </w:p>
          <w:p w14:paraId="2C92DB7B" w14:textId="3F1246F4"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beite</w:t>
            </w:r>
          </w:p>
        </w:tc>
        <w:tc>
          <w:tcPr>
            <w:tcW w:w="2475" w:type="dxa"/>
            <w:gridSpan w:val="3"/>
            <w:noWrap/>
            <w:hideMark/>
          </w:tcPr>
          <w:p w14:paraId="18FABE46"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Skog</w:t>
            </w:r>
          </w:p>
        </w:tc>
        <w:tc>
          <w:tcPr>
            <w:tcW w:w="1535" w:type="dxa"/>
            <w:gridSpan w:val="2"/>
            <w:noWrap/>
            <w:hideMark/>
          </w:tcPr>
          <w:p w14:paraId="66624CEF"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Åpen fastmark</w:t>
            </w:r>
          </w:p>
        </w:tc>
        <w:tc>
          <w:tcPr>
            <w:tcW w:w="845" w:type="dxa"/>
            <w:vMerge w:val="restart"/>
            <w:noWrap/>
            <w:hideMark/>
          </w:tcPr>
          <w:p w14:paraId="642E4DEE"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Vann</w:t>
            </w:r>
          </w:p>
        </w:tc>
        <w:tc>
          <w:tcPr>
            <w:tcW w:w="850" w:type="dxa"/>
            <w:vMerge w:val="restart"/>
            <w:noWrap/>
            <w:hideMark/>
          </w:tcPr>
          <w:p w14:paraId="5F708CE2" w14:textId="77777777" w:rsidR="00E2588C" w:rsidRPr="00EE78A8" w:rsidRDefault="00E2588C" w:rsidP="009B0BD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Sum areal</w:t>
            </w:r>
          </w:p>
        </w:tc>
      </w:tr>
      <w:tr w:rsidR="005B0669" w:rsidRPr="00EE78A8" w14:paraId="741C1F4B"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vMerge/>
            <w:hideMark/>
          </w:tcPr>
          <w:p w14:paraId="6851D096" w14:textId="77777777" w:rsidR="00E2588C" w:rsidRPr="00EE78A8" w:rsidRDefault="00E2588C" w:rsidP="009B0BD3">
            <w:pPr>
              <w:spacing w:line="276" w:lineRule="auto"/>
              <w:rPr>
                <w:rFonts w:ascii="Arial Narrow" w:eastAsia="Times New Roman" w:hAnsi="Arial Narrow" w:cstheme="majorHAnsi"/>
                <w:b w:val="0"/>
                <w:bCs w:val="0"/>
                <w:color w:val="000000"/>
                <w:lang w:eastAsia="nb-NO"/>
              </w:rPr>
            </w:pPr>
          </w:p>
        </w:tc>
        <w:tc>
          <w:tcPr>
            <w:tcW w:w="851" w:type="dxa"/>
            <w:vMerge/>
            <w:hideMark/>
          </w:tcPr>
          <w:p w14:paraId="25BC005B"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c>
          <w:tcPr>
            <w:tcW w:w="850" w:type="dxa"/>
            <w:vMerge/>
            <w:hideMark/>
          </w:tcPr>
          <w:p w14:paraId="3866722F"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c>
          <w:tcPr>
            <w:tcW w:w="992" w:type="dxa"/>
            <w:vMerge/>
            <w:hideMark/>
          </w:tcPr>
          <w:p w14:paraId="4D3747B8"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c>
          <w:tcPr>
            <w:tcW w:w="946" w:type="dxa"/>
            <w:vMerge/>
            <w:hideMark/>
          </w:tcPr>
          <w:p w14:paraId="5CC74518"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c>
          <w:tcPr>
            <w:tcW w:w="755" w:type="dxa"/>
            <w:noWrap/>
            <w:hideMark/>
          </w:tcPr>
          <w:p w14:paraId="63B28F18"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Imp</w:t>
            </w:r>
          </w:p>
        </w:tc>
        <w:tc>
          <w:tcPr>
            <w:tcW w:w="869" w:type="dxa"/>
            <w:noWrap/>
            <w:hideMark/>
          </w:tcPr>
          <w:p w14:paraId="542882B4"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 xml:space="preserve">Lav </w:t>
            </w:r>
          </w:p>
        </w:tc>
        <w:tc>
          <w:tcPr>
            <w:tcW w:w="851" w:type="dxa"/>
            <w:noWrap/>
            <w:hideMark/>
          </w:tcPr>
          <w:p w14:paraId="312B1E51"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Middels</w:t>
            </w:r>
          </w:p>
        </w:tc>
        <w:tc>
          <w:tcPr>
            <w:tcW w:w="708" w:type="dxa"/>
            <w:noWrap/>
            <w:hideMark/>
          </w:tcPr>
          <w:p w14:paraId="5E36C49E"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Imp</w:t>
            </w:r>
          </w:p>
        </w:tc>
        <w:tc>
          <w:tcPr>
            <w:tcW w:w="827" w:type="dxa"/>
            <w:noWrap/>
            <w:hideMark/>
          </w:tcPr>
          <w:p w14:paraId="7621CE44" w14:textId="6AFE83C7" w:rsidR="00E2588C" w:rsidRPr="00EE78A8" w:rsidRDefault="003C7388"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Middels</w:t>
            </w:r>
          </w:p>
        </w:tc>
        <w:tc>
          <w:tcPr>
            <w:tcW w:w="845" w:type="dxa"/>
            <w:vMerge/>
            <w:hideMark/>
          </w:tcPr>
          <w:p w14:paraId="09F303FD"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c>
          <w:tcPr>
            <w:tcW w:w="850" w:type="dxa"/>
            <w:vMerge/>
            <w:hideMark/>
          </w:tcPr>
          <w:p w14:paraId="4AECA8FF"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b/>
                <w:bCs/>
                <w:color w:val="000000"/>
                <w:lang w:eastAsia="nb-NO"/>
              </w:rPr>
            </w:pPr>
          </w:p>
        </w:tc>
      </w:tr>
      <w:tr w:rsidR="00251959" w:rsidRPr="00EE78A8" w14:paraId="3411CF7E"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75E96638" w14:textId="18DFF4DD"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1111: </w:t>
            </w:r>
            <w:r w:rsidR="00EE78A8" w:rsidRPr="00EE78A8">
              <w:rPr>
                <w:rFonts w:ascii="Arial Narrow" w:eastAsia="Times New Roman" w:hAnsi="Arial Narrow" w:cstheme="majorHAnsi"/>
                <w:b w:val="0"/>
                <w:bCs w:val="0"/>
                <w:color w:val="000000"/>
                <w:lang w:eastAsia="nb-NO"/>
              </w:rPr>
              <w:t>Bustadbusetnad</w:t>
            </w:r>
            <w:r w:rsidRPr="00EE78A8">
              <w:rPr>
                <w:rFonts w:ascii="Arial Narrow" w:eastAsia="Times New Roman" w:hAnsi="Arial Narrow" w:cstheme="majorHAnsi"/>
                <w:b w:val="0"/>
                <w:bCs w:val="0"/>
                <w:color w:val="000000"/>
                <w:lang w:eastAsia="nb-NO"/>
              </w:rPr>
              <w:t>-frittliggende småhus</w:t>
            </w:r>
            <w:r w:rsidR="00EE78A8" w:rsidRPr="00EE78A8">
              <w:rPr>
                <w:rFonts w:ascii="Arial Narrow" w:eastAsia="Times New Roman" w:hAnsi="Arial Narrow" w:cstheme="majorHAnsi"/>
                <w:b w:val="0"/>
                <w:bCs w:val="0"/>
                <w:color w:val="000000"/>
                <w:lang w:eastAsia="nb-NO"/>
              </w:rPr>
              <w:t>busetnad</w:t>
            </w:r>
          </w:p>
        </w:tc>
        <w:tc>
          <w:tcPr>
            <w:tcW w:w="851" w:type="dxa"/>
            <w:noWrap/>
            <w:hideMark/>
          </w:tcPr>
          <w:p w14:paraId="16037ACB"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1 605</w:t>
            </w:r>
          </w:p>
        </w:tc>
        <w:tc>
          <w:tcPr>
            <w:tcW w:w="850" w:type="dxa"/>
            <w:noWrap/>
            <w:hideMark/>
          </w:tcPr>
          <w:p w14:paraId="1E8A6862"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3ED338A4"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46" w:type="dxa"/>
            <w:noWrap/>
            <w:hideMark/>
          </w:tcPr>
          <w:p w14:paraId="4830B888"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8</w:t>
            </w:r>
          </w:p>
        </w:tc>
        <w:tc>
          <w:tcPr>
            <w:tcW w:w="755" w:type="dxa"/>
            <w:noWrap/>
            <w:hideMark/>
          </w:tcPr>
          <w:p w14:paraId="102401CA"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506567B1"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noWrap/>
            <w:hideMark/>
          </w:tcPr>
          <w:p w14:paraId="5D47CBD0"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08" w:type="dxa"/>
            <w:noWrap/>
            <w:hideMark/>
          </w:tcPr>
          <w:p w14:paraId="2662D497"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38825928"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45" w:type="dxa"/>
            <w:noWrap/>
            <w:hideMark/>
          </w:tcPr>
          <w:p w14:paraId="7BA32520"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3CD43569"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1 613</w:t>
            </w:r>
          </w:p>
        </w:tc>
      </w:tr>
      <w:tr w:rsidR="00E45C5F" w:rsidRPr="00EE78A8" w14:paraId="64E87D3F"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2A51E027" w14:textId="6D6573AC"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1541: Va</w:t>
            </w:r>
            <w:r w:rsidR="006023F6" w:rsidRPr="00EE78A8">
              <w:rPr>
                <w:rFonts w:ascii="Arial Narrow" w:eastAsia="Times New Roman" w:hAnsi="Arial Narrow" w:cstheme="majorHAnsi"/>
                <w:b w:val="0"/>
                <w:bCs w:val="0"/>
                <w:color w:val="000000"/>
                <w:lang w:eastAsia="nb-NO"/>
              </w:rPr>
              <w:t>ss</w:t>
            </w:r>
            <w:r w:rsidRPr="00EE78A8">
              <w:rPr>
                <w:rFonts w:ascii="Arial Narrow" w:eastAsia="Times New Roman" w:hAnsi="Arial Narrow" w:cstheme="majorHAnsi"/>
                <w:b w:val="0"/>
                <w:bCs w:val="0"/>
                <w:color w:val="000000"/>
                <w:lang w:eastAsia="nb-NO"/>
              </w:rPr>
              <w:t>forsyningsanlegg</w:t>
            </w:r>
          </w:p>
        </w:tc>
        <w:tc>
          <w:tcPr>
            <w:tcW w:w="851" w:type="dxa"/>
            <w:noWrap/>
            <w:hideMark/>
          </w:tcPr>
          <w:p w14:paraId="221107AB"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025FFA40"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shd w:val="clear" w:color="auto" w:fill="E1EDAD" w:themeFill="accent3" w:themeFillTint="66"/>
            <w:noWrap/>
            <w:hideMark/>
          </w:tcPr>
          <w:p w14:paraId="37101589"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46" w:type="dxa"/>
            <w:shd w:val="clear" w:color="auto" w:fill="E1EDAD" w:themeFill="accent3" w:themeFillTint="66"/>
            <w:noWrap/>
            <w:hideMark/>
          </w:tcPr>
          <w:p w14:paraId="7F16E9A8"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1 767</w:t>
            </w:r>
          </w:p>
        </w:tc>
        <w:tc>
          <w:tcPr>
            <w:tcW w:w="755" w:type="dxa"/>
            <w:noWrap/>
            <w:hideMark/>
          </w:tcPr>
          <w:p w14:paraId="2D0ECE6A"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shd w:val="clear" w:color="auto" w:fill="E1EDAD" w:themeFill="accent3" w:themeFillTint="66"/>
            <w:noWrap/>
            <w:hideMark/>
          </w:tcPr>
          <w:p w14:paraId="2C118011"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shd w:val="clear" w:color="auto" w:fill="E1EDAD" w:themeFill="accent3" w:themeFillTint="66"/>
            <w:noWrap/>
            <w:hideMark/>
          </w:tcPr>
          <w:p w14:paraId="366AD18F"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717</w:t>
            </w:r>
          </w:p>
        </w:tc>
        <w:tc>
          <w:tcPr>
            <w:tcW w:w="708" w:type="dxa"/>
            <w:noWrap/>
            <w:hideMark/>
          </w:tcPr>
          <w:p w14:paraId="3AF63C6E"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13792DDE"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45" w:type="dxa"/>
            <w:noWrap/>
            <w:hideMark/>
          </w:tcPr>
          <w:p w14:paraId="2AE15253"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2120083B"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2 483</w:t>
            </w:r>
          </w:p>
        </w:tc>
      </w:tr>
      <w:tr w:rsidR="00251959" w:rsidRPr="00EE78A8" w14:paraId="52E03C0B"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4619D478" w14:textId="77777777"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1570: Telekommunikasjonsanlegg</w:t>
            </w:r>
          </w:p>
        </w:tc>
        <w:tc>
          <w:tcPr>
            <w:tcW w:w="851" w:type="dxa"/>
            <w:noWrap/>
            <w:hideMark/>
          </w:tcPr>
          <w:p w14:paraId="67F8DFBA"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150</w:t>
            </w:r>
          </w:p>
        </w:tc>
        <w:tc>
          <w:tcPr>
            <w:tcW w:w="850" w:type="dxa"/>
            <w:noWrap/>
            <w:hideMark/>
          </w:tcPr>
          <w:p w14:paraId="51ABBE22"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44A9F6D8"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46" w:type="dxa"/>
            <w:noWrap/>
            <w:hideMark/>
          </w:tcPr>
          <w:p w14:paraId="476F83CD"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55" w:type="dxa"/>
            <w:noWrap/>
            <w:hideMark/>
          </w:tcPr>
          <w:p w14:paraId="1C202651"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186AB8E9"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noWrap/>
            <w:hideMark/>
          </w:tcPr>
          <w:p w14:paraId="5144810F"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08" w:type="dxa"/>
            <w:noWrap/>
            <w:hideMark/>
          </w:tcPr>
          <w:p w14:paraId="4C18020D"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50139240"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45" w:type="dxa"/>
            <w:noWrap/>
            <w:hideMark/>
          </w:tcPr>
          <w:p w14:paraId="19DE7FD0"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07DA0AE2"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150</w:t>
            </w:r>
          </w:p>
        </w:tc>
      </w:tr>
      <w:tr w:rsidR="00E45C5F" w:rsidRPr="00EE78A8" w14:paraId="540A47C4"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7F6C57D2" w14:textId="25A1C748"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2011: </w:t>
            </w:r>
            <w:r w:rsidR="006023F6" w:rsidRPr="00EE78A8">
              <w:rPr>
                <w:rFonts w:ascii="Arial Narrow" w:eastAsia="Times New Roman" w:hAnsi="Arial Narrow" w:cstheme="majorHAnsi"/>
                <w:b w:val="0"/>
                <w:bCs w:val="0"/>
                <w:color w:val="000000"/>
                <w:lang w:eastAsia="nb-NO"/>
              </w:rPr>
              <w:t>køyreveg</w:t>
            </w:r>
          </w:p>
        </w:tc>
        <w:tc>
          <w:tcPr>
            <w:tcW w:w="851" w:type="dxa"/>
            <w:noWrap/>
            <w:hideMark/>
          </w:tcPr>
          <w:p w14:paraId="7A720DB8"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84</w:t>
            </w:r>
          </w:p>
        </w:tc>
        <w:tc>
          <w:tcPr>
            <w:tcW w:w="850" w:type="dxa"/>
            <w:noWrap/>
            <w:hideMark/>
          </w:tcPr>
          <w:p w14:paraId="0485448F"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8 761</w:t>
            </w:r>
          </w:p>
        </w:tc>
        <w:tc>
          <w:tcPr>
            <w:tcW w:w="992" w:type="dxa"/>
            <w:shd w:val="clear" w:color="auto" w:fill="F5EEA1" w:themeFill="accent4" w:themeFillTint="66"/>
            <w:noWrap/>
            <w:hideMark/>
          </w:tcPr>
          <w:p w14:paraId="07A3C70B"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24</w:t>
            </w:r>
          </w:p>
        </w:tc>
        <w:tc>
          <w:tcPr>
            <w:tcW w:w="946" w:type="dxa"/>
            <w:shd w:val="clear" w:color="auto" w:fill="F5EEA1" w:themeFill="accent4" w:themeFillTint="66"/>
            <w:noWrap/>
            <w:hideMark/>
          </w:tcPr>
          <w:p w14:paraId="3117A11A"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439</w:t>
            </w:r>
          </w:p>
        </w:tc>
        <w:tc>
          <w:tcPr>
            <w:tcW w:w="755" w:type="dxa"/>
            <w:noWrap/>
            <w:hideMark/>
          </w:tcPr>
          <w:p w14:paraId="728C2D72"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shd w:val="clear" w:color="auto" w:fill="F5EEA1" w:themeFill="accent4" w:themeFillTint="66"/>
            <w:noWrap/>
            <w:hideMark/>
          </w:tcPr>
          <w:p w14:paraId="06B867CD"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483</w:t>
            </w:r>
          </w:p>
        </w:tc>
        <w:tc>
          <w:tcPr>
            <w:tcW w:w="851" w:type="dxa"/>
            <w:shd w:val="clear" w:color="auto" w:fill="F5EEA1" w:themeFill="accent4" w:themeFillTint="66"/>
            <w:noWrap/>
            <w:hideMark/>
          </w:tcPr>
          <w:p w14:paraId="6B72E0D6"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59</w:t>
            </w:r>
          </w:p>
        </w:tc>
        <w:tc>
          <w:tcPr>
            <w:tcW w:w="708" w:type="dxa"/>
            <w:noWrap/>
            <w:hideMark/>
          </w:tcPr>
          <w:p w14:paraId="312868E1"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6</w:t>
            </w:r>
          </w:p>
        </w:tc>
        <w:tc>
          <w:tcPr>
            <w:tcW w:w="827" w:type="dxa"/>
            <w:noWrap/>
            <w:hideMark/>
          </w:tcPr>
          <w:p w14:paraId="764C5262"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87</w:t>
            </w:r>
          </w:p>
        </w:tc>
        <w:tc>
          <w:tcPr>
            <w:tcW w:w="845" w:type="dxa"/>
            <w:noWrap/>
            <w:hideMark/>
          </w:tcPr>
          <w:p w14:paraId="690160DA"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74ED70B8"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9 942</w:t>
            </w:r>
          </w:p>
        </w:tc>
      </w:tr>
      <w:tr w:rsidR="005B0669" w:rsidRPr="00EE78A8" w14:paraId="3555A1BA"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29700D09" w14:textId="3A0B550C"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2019: Ann</w:t>
            </w:r>
            <w:r w:rsidR="006023F6" w:rsidRPr="00EE78A8">
              <w:rPr>
                <w:rFonts w:ascii="Arial Narrow" w:eastAsia="Times New Roman" w:hAnsi="Arial Narrow" w:cstheme="majorHAnsi"/>
                <w:b w:val="0"/>
                <w:bCs w:val="0"/>
                <w:color w:val="000000"/>
                <w:lang w:eastAsia="nb-NO"/>
              </w:rPr>
              <w:t>a</w:t>
            </w:r>
            <w:r w:rsidRPr="00EE78A8">
              <w:rPr>
                <w:rFonts w:ascii="Arial Narrow" w:eastAsia="Times New Roman" w:hAnsi="Arial Narrow" w:cstheme="majorHAnsi"/>
                <w:b w:val="0"/>
                <w:bCs w:val="0"/>
                <w:color w:val="000000"/>
                <w:lang w:eastAsia="nb-NO"/>
              </w:rPr>
              <w:t xml:space="preserve"> veggrunn - grøntareal</w:t>
            </w:r>
          </w:p>
        </w:tc>
        <w:tc>
          <w:tcPr>
            <w:tcW w:w="851" w:type="dxa"/>
            <w:noWrap/>
            <w:hideMark/>
          </w:tcPr>
          <w:p w14:paraId="4AB0DC26"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1 581</w:t>
            </w:r>
          </w:p>
        </w:tc>
        <w:tc>
          <w:tcPr>
            <w:tcW w:w="850" w:type="dxa"/>
            <w:noWrap/>
            <w:hideMark/>
          </w:tcPr>
          <w:p w14:paraId="7DFA7B63"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614</w:t>
            </w:r>
          </w:p>
        </w:tc>
        <w:tc>
          <w:tcPr>
            <w:tcW w:w="992" w:type="dxa"/>
            <w:shd w:val="clear" w:color="auto" w:fill="F5EEA1" w:themeFill="accent4" w:themeFillTint="66"/>
            <w:noWrap/>
            <w:hideMark/>
          </w:tcPr>
          <w:p w14:paraId="0D5C8026" w14:textId="7FEC93A2"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1 299</w:t>
            </w:r>
          </w:p>
        </w:tc>
        <w:tc>
          <w:tcPr>
            <w:tcW w:w="946" w:type="dxa"/>
            <w:shd w:val="clear" w:color="auto" w:fill="F5EEA1" w:themeFill="accent4" w:themeFillTint="66"/>
            <w:noWrap/>
            <w:hideMark/>
          </w:tcPr>
          <w:p w14:paraId="30ACFCF6"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1 603</w:t>
            </w:r>
          </w:p>
        </w:tc>
        <w:tc>
          <w:tcPr>
            <w:tcW w:w="755" w:type="dxa"/>
            <w:noWrap/>
            <w:hideMark/>
          </w:tcPr>
          <w:p w14:paraId="777123F5"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shd w:val="clear" w:color="auto" w:fill="F5EEA1" w:themeFill="accent4" w:themeFillTint="66"/>
            <w:noWrap/>
            <w:hideMark/>
          </w:tcPr>
          <w:p w14:paraId="4A7D6FDB"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3 455</w:t>
            </w:r>
          </w:p>
        </w:tc>
        <w:tc>
          <w:tcPr>
            <w:tcW w:w="851" w:type="dxa"/>
            <w:shd w:val="clear" w:color="auto" w:fill="F5EEA1" w:themeFill="accent4" w:themeFillTint="66"/>
            <w:noWrap/>
            <w:hideMark/>
          </w:tcPr>
          <w:p w14:paraId="4938F628"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2 405</w:t>
            </w:r>
          </w:p>
        </w:tc>
        <w:tc>
          <w:tcPr>
            <w:tcW w:w="708" w:type="dxa"/>
            <w:noWrap/>
            <w:hideMark/>
          </w:tcPr>
          <w:p w14:paraId="29482EF4"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445</w:t>
            </w:r>
          </w:p>
        </w:tc>
        <w:tc>
          <w:tcPr>
            <w:tcW w:w="827" w:type="dxa"/>
            <w:noWrap/>
            <w:hideMark/>
          </w:tcPr>
          <w:p w14:paraId="513E18FC"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732</w:t>
            </w:r>
          </w:p>
        </w:tc>
        <w:tc>
          <w:tcPr>
            <w:tcW w:w="845" w:type="dxa"/>
            <w:noWrap/>
            <w:hideMark/>
          </w:tcPr>
          <w:p w14:paraId="56516D49"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0CDA7F63"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12 134</w:t>
            </w:r>
          </w:p>
        </w:tc>
      </w:tr>
      <w:tr w:rsidR="005B0669" w:rsidRPr="00EE78A8" w14:paraId="53A8E946"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312A2F38" w14:textId="77777777"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3060: Vegetasjonsskjerm</w:t>
            </w:r>
          </w:p>
        </w:tc>
        <w:tc>
          <w:tcPr>
            <w:tcW w:w="851" w:type="dxa"/>
            <w:noWrap/>
            <w:hideMark/>
          </w:tcPr>
          <w:p w14:paraId="3A62383B"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11</w:t>
            </w:r>
          </w:p>
        </w:tc>
        <w:tc>
          <w:tcPr>
            <w:tcW w:w="850" w:type="dxa"/>
            <w:noWrap/>
            <w:hideMark/>
          </w:tcPr>
          <w:p w14:paraId="651414CF"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4E6F402F" w14:textId="775CB6BF" w:rsidR="00E2588C" w:rsidRPr="00EE78A8" w:rsidRDefault="00E2588C" w:rsidP="00C8111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r w:rsidR="00C81114">
              <w:rPr>
                <w:rFonts w:ascii="Arial Narrow" w:eastAsia="Times New Roman" w:hAnsi="Arial Narrow" w:cstheme="majorHAnsi"/>
                <w:color w:val="000000"/>
                <w:lang w:eastAsia="nb-NO"/>
              </w:rPr>
              <w:t xml:space="preserve">419 </w:t>
            </w:r>
          </w:p>
        </w:tc>
        <w:tc>
          <w:tcPr>
            <w:tcW w:w="946" w:type="dxa"/>
            <w:noWrap/>
            <w:hideMark/>
          </w:tcPr>
          <w:p w14:paraId="1CFE3600" w14:textId="3ED311F0" w:rsidR="00E2588C" w:rsidRPr="00EE78A8" w:rsidRDefault="00E2588C" w:rsidP="006E1BA8">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r w:rsidR="00C81114">
              <w:rPr>
                <w:rFonts w:ascii="Arial Narrow" w:eastAsia="Times New Roman" w:hAnsi="Arial Narrow" w:cstheme="majorHAnsi"/>
                <w:color w:val="000000"/>
                <w:lang w:eastAsia="nb-NO"/>
              </w:rPr>
              <w:t>976</w:t>
            </w:r>
          </w:p>
        </w:tc>
        <w:tc>
          <w:tcPr>
            <w:tcW w:w="755" w:type="dxa"/>
            <w:noWrap/>
            <w:hideMark/>
          </w:tcPr>
          <w:p w14:paraId="5F6A5931"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0DEC99AD"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noWrap/>
            <w:hideMark/>
          </w:tcPr>
          <w:p w14:paraId="48D03267" w14:textId="7E749ABF" w:rsidR="00E2588C" w:rsidRPr="00EE78A8" w:rsidRDefault="006E1BA8"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455</w:t>
            </w:r>
          </w:p>
        </w:tc>
        <w:tc>
          <w:tcPr>
            <w:tcW w:w="708" w:type="dxa"/>
            <w:noWrap/>
            <w:hideMark/>
          </w:tcPr>
          <w:p w14:paraId="762A67DD"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53DF904E"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1 825</w:t>
            </w:r>
          </w:p>
        </w:tc>
        <w:tc>
          <w:tcPr>
            <w:tcW w:w="845" w:type="dxa"/>
            <w:noWrap/>
            <w:hideMark/>
          </w:tcPr>
          <w:p w14:paraId="42AFE677"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71292CCF" w14:textId="6F537E6F" w:rsidR="00C81114" w:rsidRPr="00EE78A8" w:rsidRDefault="00C81114"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3</w:t>
            </w:r>
            <w:r w:rsidR="00D5466B">
              <w:rPr>
                <w:rFonts w:ascii="Arial Narrow" w:eastAsia="Times New Roman" w:hAnsi="Arial Narrow" w:cstheme="majorHAnsi"/>
                <w:color w:val="000000"/>
                <w:lang w:eastAsia="nb-NO"/>
              </w:rPr>
              <w:t xml:space="preserve"> </w:t>
            </w:r>
            <w:r>
              <w:rPr>
                <w:rFonts w:ascii="Arial Narrow" w:eastAsia="Times New Roman" w:hAnsi="Arial Narrow" w:cstheme="majorHAnsi"/>
                <w:color w:val="000000"/>
                <w:lang w:eastAsia="nb-NO"/>
              </w:rPr>
              <w:t>697</w:t>
            </w:r>
          </w:p>
        </w:tc>
      </w:tr>
      <w:tr w:rsidR="00251959" w:rsidRPr="00EE78A8" w14:paraId="682FB5C0"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120A07D0" w14:textId="77777777"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5100: LNRF </w:t>
            </w:r>
          </w:p>
        </w:tc>
        <w:tc>
          <w:tcPr>
            <w:tcW w:w="851" w:type="dxa"/>
            <w:noWrap/>
            <w:hideMark/>
          </w:tcPr>
          <w:p w14:paraId="25DA60D3"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14 608</w:t>
            </w:r>
          </w:p>
        </w:tc>
        <w:tc>
          <w:tcPr>
            <w:tcW w:w="850" w:type="dxa"/>
            <w:noWrap/>
            <w:hideMark/>
          </w:tcPr>
          <w:p w14:paraId="45C14336"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1 962</w:t>
            </w:r>
          </w:p>
        </w:tc>
        <w:tc>
          <w:tcPr>
            <w:tcW w:w="992" w:type="dxa"/>
            <w:noWrap/>
            <w:hideMark/>
          </w:tcPr>
          <w:p w14:paraId="223C502D" w14:textId="20631239" w:rsidR="00E2588C" w:rsidRPr="00EE78A8" w:rsidRDefault="006E1BA8"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114 870</w:t>
            </w:r>
          </w:p>
        </w:tc>
        <w:tc>
          <w:tcPr>
            <w:tcW w:w="946" w:type="dxa"/>
            <w:noWrap/>
            <w:hideMark/>
          </w:tcPr>
          <w:p w14:paraId="7EDC94DA" w14:textId="64778E41" w:rsidR="00E2588C" w:rsidRPr="00EE78A8" w:rsidRDefault="006E1BA8"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39 342</w:t>
            </w:r>
          </w:p>
        </w:tc>
        <w:tc>
          <w:tcPr>
            <w:tcW w:w="755" w:type="dxa"/>
            <w:noWrap/>
            <w:hideMark/>
          </w:tcPr>
          <w:p w14:paraId="6F476C79"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1 355</w:t>
            </w:r>
          </w:p>
        </w:tc>
        <w:tc>
          <w:tcPr>
            <w:tcW w:w="869" w:type="dxa"/>
            <w:noWrap/>
            <w:hideMark/>
          </w:tcPr>
          <w:p w14:paraId="221952C6"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17 771</w:t>
            </w:r>
          </w:p>
        </w:tc>
        <w:tc>
          <w:tcPr>
            <w:tcW w:w="851" w:type="dxa"/>
            <w:noWrap/>
            <w:hideMark/>
          </w:tcPr>
          <w:p w14:paraId="4089304D" w14:textId="6DC437E6" w:rsidR="00E2588C" w:rsidRPr="00EE78A8" w:rsidRDefault="006E1BA8"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34 617</w:t>
            </w:r>
          </w:p>
        </w:tc>
        <w:tc>
          <w:tcPr>
            <w:tcW w:w="708" w:type="dxa"/>
            <w:noWrap/>
            <w:hideMark/>
          </w:tcPr>
          <w:p w14:paraId="6A0EC08E"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2 094</w:t>
            </w:r>
          </w:p>
        </w:tc>
        <w:tc>
          <w:tcPr>
            <w:tcW w:w="827" w:type="dxa"/>
            <w:noWrap/>
            <w:hideMark/>
          </w:tcPr>
          <w:p w14:paraId="52FDE578"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665</w:t>
            </w:r>
          </w:p>
        </w:tc>
        <w:tc>
          <w:tcPr>
            <w:tcW w:w="845" w:type="dxa"/>
            <w:noWrap/>
            <w:hideMark/>
          </w:tcPr>
          <w:p w14:paraId="71591D49"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02C55A8E" w14:textId="32BC7B78" w:rsidR="00C81114" w:rsidRPr="00EE78A8" w:rsidRDefault="00C81114"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Pr>
                <w:rFonts w:ascii="Arial Narrow" w:eastAsia="Times New Roman" w:hAnsi="Arial Narrow" w:cstheme="majorHAnsi"/>
                <w:color w:val="000000"/>
                <w:lang w:eastAsia="nb-NO"/>
              </w:rPr>
              <w:t>227 285</w:t>
            </w:r>
          </w:p>
        </w:tc>
      </w:tr>
      <w:tr w:rsidR="005B0669" w:rsidRPr="00EE78A8" w14:paraId="742986ED"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095C817D" w14:textId="729EAF33"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5210: Spre</w:t>
            </w:r>
            <w:r w:rsidR="006023F6" w:rsidRPr="00EE78A8">
              <w:rPr>
                <w:rFonts w:ascii="Arial Narrow" w:eastAsia="Times New Roman" w:hAnsi="Arial Narrow" w:cstheme="majorHAnsi"/>
                <w:b w:val="0"/>
                <w:bCs w:val="0"/>
                <w:color w:val="000000"/>
                <w:lang w:eastAsia="nb-NO"/>
              </w:rPr>
              <w:t>idd</w:t>
            </w:r>
            <w:r w:rsidRPr="00EE78A8">
              <w:rPr>
                <w:rFonts w:ascii="Arial Narrow" w:eastAsia="Times New Roman" w:hAnsi="Arial Narrow" w:cstheme="majorHAnsi"/>
                <w:b w:val="0"/>
                <w:bCs w:val="0"/>
                <w:color w:val="000000"/>
                <w:lang w:eastAsia="nb-NO"/>
              </w:rPr>
              <w:t xml:space="preserve"> </w:t>
            </w:r>
            <w:r w:rsidR="00EE78A8" w:rsidRPr="00EE78A8">
              <w:rPr>
                <w:rFonts w:ascii="Arial Narrow" w:eastAsia="Times New Roman" w:hAnsi="Arial Narrow" w:cstheme="majorHAnsi"/>
                <w:b w:val="0"/>
                <w:bCs w:val="0"/>
                <w:color w:val="000000"/>
                <w:lang w:eastAsia="nb-NO"/>
              </w:rPr>
              <w:t>bustadbusetnad</w:t>
            </w:r>
          </w:p>
        </w:tc>
        <w:tc>
          <w:tcPr>
            <w:tcW w:w="851" w:type="dxa"/>
            <w:noWrap/>
            <w:hideMark/>
          </w:tcPr>
          <w:p w14:paraId="3CE050C2"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2 149</w:t>
            </w:r>
          </w:p>
        </w:tc>
        <w:tc>
          <w:tcPr>
            <w:tcW w:w="850" w:type="dxa"/>
            <w:noWrap/>
            <w:hideMark/>
          </w:tcPr>
          <w:p w14:paraId="0486ECBC"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47349BFF"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5</w:t>
            </w:r>
          </w:p>
        </w:tc>
        <w:tc>
          <w:tcPr>
            <w:tcW w:w="946" w:type="dxa"/>
            <w:noWrap/>
            <w:hideMark/>
          </w:tcPr>
          <w:p w14:paraId="48516C37"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65</w:t>
            </w:r>
          </w:p>
        </w:tc>
        <w:tc>
          <w:tcPr>
            <w:tcW w:w="755" w:type="dxa"/>
            <w:noWrap/>
            <w:hideMark/>
          </w:tcPr>
          <w:p w14:paraId="76B14701"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09FDE714"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440</w:t>
            </w:r>
          </w:p>
        </w:tc>
        <w:tc>
          <w:tcPr>
            <w:tcW w:w="851" w:type="dxa"/>
            <w:noWrap/>
            <w:hideMark/>
          </w:tcPr>
          <w:p w14:paraId="6C96AB87"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08" w:type="dxa"/>
            <w:noWrap/>
            <w:hideMark/>
          </w:tcPr>
          <w:p w14:paraId="6B3F3BE6"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109</w:t>
            </w:r>
          </w:p>
        </w:tc>
        <w:tc>
          <w:tcPr>
            <w:tcW w:w="827" w:type="dxa"/>
            <w:noWrap/>
            <w:hideMark/>
          </w:tcPr>
          <w:p w14:paraId="73E9C915"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45" w:type="dxa"/>
            <w:noWrap/>
            <w:hideMark/>
          </w:tcPr>
          <w:p w14:paraId="6AD4256F"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67AD086F"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2 769</w:t>
            </w:r>
          </w:p>
        </w:tc>
      </w:tr>
      <w:tr w:rsidR="00251959" w:rsidRPr="00EE78A8" w14:paraId="458CD150"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782A34EB" w14:textId="7EB27174"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6001: Bruk og vern av sjø og vassdrag med </w:t>
            </w:r>
            <w:r w:rsidR="006023F6" w:rsidRPr="00EE78A8">
              <w:rPr>
                <w:rFonts w:ascii="Arial Narrow" w:eastAsia="Times New Roman" w:hAnsi="Arial Narrow" w:cstheme="majorHAnsi"/>
                <w:b w:val="0"/>
                <w:bCs w:val="0"/>
                <w:color w:val="000000"/>
                <w:lang w:eastAsia="nb-NO"/>
              </w:rPr>
              <w:t>tilhøyrande</w:t>
            </w:r>
            <w:r w:rsidRPr="00EE78A8">
              <w:rPr>
                <w:rFonts w:ascii="Arial Narrow" w:eastAsia="Times New Roman" w:hAnsi="Arial Narrow" w:cstheme="majorHAnsi"/>
                <w:b w:val="0"/>
                <w:bCs w:val="0"/>
                <w:color w:val="000000"/>
                <w:lang w:eastAsia="nb-NO"/>
              </w:rPr>
              <w:t xml:space="preserve"> strandsone</w:t>
            </w:r>
          </w:p>
        </w:tc>
        <w:tc>
          <w:tcPr>
            <w:tcW w:w="851" w:type="dxa"/>
            <w:noWrap/>
            <w:hideMark/>
          </w:tcPr>
          <w:p w14:paraId="063D2146"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72321E51"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07C209DB"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46" w:type="dxa"/>
            <w:noWrap/>
            <w:hideMark/>
          </w:tcPr>
          <w:p w14:paraId="3A00D6EC"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55" w:type="dxa"/>
            <w:noWrap/>
            <w:hideMark/>
          </w:tcPr>
          <w:p w14:paraId="4D41F6B2"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76A1F822"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noWrap/>
            <w:hideMark/>
          </w:tcPr>
          <w:p w14:paraId="3EB918A7"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708" w:type="dxa"/>
            <w:noWrap/>
            <w:hideMark/>
          </w:tcPr>
          <w:p w14:paraId="5DF39283"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64488F3E" w14:textId="77777777" w:rsidR="00E2588C" w:rsidRPr="00EE78A8" w:rsidRDefault="00E2588C"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45" w:type="dxa"/>
            <w:noWrap/>
            <w:hideMark/>
          </w:tcPr>
          <w:p w14:paraId="4EAC2DB1"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13 857</w:t>
            </w:r>
          </w:p>
        </w:tc>
        <w:tc>
          <w:tcPr>
            <w:tcW w:w="850" w:type="dxa"/>
            <w:noWrap/>
            <w:hideMark/>
          </w:tcPr>
          <w:p w14:paraId="3E61B5EB"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13 857</w:t>
            </w:r>
          </w:p>
        </w:tc>
      </w:tr>
      <w:tr w:rsidR="00E45C5F" w:rsidRPr="00EE78A8" w14:paraId="0F14F0CA" w14:textId="77777777" w:rsidTr="00710C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73" w:type="dxa"/>
            <w:hideMark/>
          </w:tcPr>
          <w:p w14:paraId="4646B4D7" w14:textId="55115CBB"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b w:val="0"/>
                <w:bCs w:val="0"/>
                <w:color w:val="000000"/>
                <w:lang w:eastAsia="nb-NO"/>
              </w:rPr>
              <w:t xml:space="preserve">6500: </w:t>
            </w:r>
            <w:r w:rsidR="006023F6" w:rsidRPr="00EE78A8">
              <w:rPr>
                <w:rFonts w:ascii="Arial Narrow" w:eastAsia="Times New Roman" w:hAnsi="Arial Narrow" w:cstheme="majorHAnsi"/>
                <w:b w:val="0"/>
                <w:bCs w:val="0"/>
                <w:color w:val="000000"/>
                <w:lang w:eastAsia="nb-NO"/>
              </w:rPr>
              <w:t>Drikkevatn</w:t>
            </w:r>
          </w:p>
        </w:tc>
        <w:tc>
          <w:tcPr>
            <w:tcW w:w="851" w:type="dxa"/>
            <w:noWrap/>
            <w:hideMark/>
          </w:tcPr>
          <w:p w14:paraId="21948096"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5915C438"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92" w:type="dxa"/>
            <w:noWrap/>
            <w:hideMark/>
          </w:tcPr>
          <w:p w14:paraId="33158E5B"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946" w:type="dxa"/>
            <w:shd w:val="clear" w:color="auto" w:fill="E1EDAD" w:themeFill="accent3" w:themeFillTint="66"/>
            <w:noWrap/>
            <w:hideMark/>
          </w:tcPr>
          <w:p w14:paraId="5D03161E"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49</w:t>
            </w:r>
          </w:p>
        </w:tc>
        <w:tc>
          <w:tcPr>
            <w:tcW w:w="755" w:type="dxa"/>
            <w:noWrap/>
            <w:hideMark/>
          </w:tcPr>
          <w:p w14:paraId="5A746DAA"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69" w:type="dxa"/>
            <w:noWrap/>
            <w:hideMark/>
          </w:tcPr>
          <w:p w14:paraId="3F9FFAC2"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1" w:type="dxa"/>
            <w:shd w:val="clear" w:color="auto" w:fill="E1EDAD" w:themeFill="accent3" w:themeFillTint="66"/>
            <w:noWrap/>
            <w:hideMark/>
          </w:tcPr>
          <w:p w14:paraId="7763C2CF"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109</w:t>
            </w:r>
          </w:p>
        </w:tc>
        <w:tc>
          <w:tcPr>
            <w:tcW w:w="708" w:type="dxa"/>
            <w:noWrap/>
            <w:hideMark/>
          </w:tcPr>
          <w:p w14:paraId="49357356"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27" w:type="dxa"/>
            <w:noWrap/>
            <w:hideMark/>
          </w:tcPr>
          <w:p w14:paraId="22969910"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653</w:t>
            </w:r>
          </w:p>
        </w:tc>
        <w:tc>
          <w:tcPr>
            <w:tcW w:w="845" w:type="dxa"/>
            <w:noWrap/>
            <w:hideMark/>
          </w:tcPr>
          <w:p w14:paraId="067AC718" w14:textId="77777777" w:rsidR="00E2588C" w:rsidRPr="00EE78A8" w:rsidRDefault="00E2588C"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 </w:t>
            </w:r>
          </w:p>
        </w:tc>
        <w:tc>
          <w:tcPr>
            <w:tcW w:w="850" w:type="dxa"/>
            <w:noWrap/>
            <w:hideMark/>
          </w:tcPr>
          <w:p w14:paraId="2F3493C0" w14:textId="77777777" w:rsidR="00E2588C" w:rsidRPr="00EE78A8" w:rsidRDefault="00E2588C" w:rsidP="009B0BD3">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ajorHAnsi"/>
                <w:color w:val="000000"/>
                <w:lang w:eastAsia="nb-NO"/>
              </w:rPr>
            </w:pPr>
            <w:r w:rsidRPr="00EE78A8">
              <w:rPr>
                <w:rFonts w:ascii="Arial Narrow" w:eastAsia="Times New Roman" w:hAnsi="Arial Narrow" w:cstheme="majorHAnsi"/>
                <w:color w:val="000000"/>
                <w:lang w:eastAsia="nb-NO"/>
              </w:rPr>
              <w:t>811</w:t>
            </w:r>
          </w:p>
        </w:tc>
      </w:tr>
      <w:tr w:rsidR="00251959" w:rsidRPr="00EE78A8" w14:paraId="38FBB5D1" w14:textId="77777777" w:rsidTr="00710C75">
        <w:trPr>
          <w:trHeight w:val="303"/>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66262A" w14:textId="0040057E" w:rsidR="00E2588C" w:rsidRPr="00EE78A8" w:rsidRDefault="00E2588C" w:rsidP="009B0BD3">
            <w:pPr>
              <w:spacing w:line="276" w:lineRule="auto"/>
              <w:rPr>
                <w:rFonts w:ascii="Arial Narrow" w:eastAsia="Times New Roman" w:hAnsi="Arial Narrow" w:cstheme="majorHAnsi"/>
                <w:b w:val="0"/>
                <w:bCs w:val="0"/>
                <w:color w:val="000000"/>
                <w:lang w:eastAsia="nb-NO"/>
              </w:rPr>
            </w:pPr>
            <w:r w:rsidRPr="00EE78A8">
              <w:rPr>
                <w:rFonts w:ascii="Arial Narrow" w:eastAsia="Times New Roman" w:hAnsi="Arial Narrow" w:cstheme="majorHAnsi"/>
                <w:color w:val="000000"/>
                <w:lang w:eastAsia="nb-NO"/>
              </w:rPr>
              <w:t>Sum areal i m</w:t>
            </w:r>
            <w:r w:rsidR="00EC006C" w:rsidRPr="00EE78A8">
              <w:t>²</w:t>
            </w:r>
          </w:p>
        </w:tc>
        <w:tc>
          <w:tcPr>
            <w:tcW w:w="851" w:type="dxa"/>
            <w:noWrap/>
            <w:hideMark/>
          </w:tcPr>
          <w:p w14:paraId="36D2D640"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20 186</w:t>
            </w:r>
          </w:p>
        </w:tc>
        <w:tc>
          <w:tcPr>
            <w:tcW w:w="850" w:type="dxa"/>
            <w:noWrap/>
            <w:hideMark/>
          </w:tcPr>
          <w:p w14:paraId="5172298B"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11 337</w:t>
            </w:r>
          </w:p>
        </w:tc>
        <w:tc>
          <w:tcPr>
            <w:tcW w:w="992" w:type="dxa"/>
            <w:noWrap/>
            <w:hideMark/>
          </w:tcPr>
          <w:p w14:paraId="23B0A099"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116 617</w:t>
            </w:r>
          </w:p>
        </w:tc>
        <w:tc>
          <w:tcPr>
            <w:tcW w:w="946" w:type="dxa"/>
            <w:noWrap/>
            <w:hideMark/>
          </w:tcPr>
          <w:p w14:paraId="4A0DE506"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44 248</w:t>
            </w:r>
          </w:p>
        </w:tc>
        <w:tc>
          <w:tcPr>
            <w:tcW w:w="755" w:type="dxa"/>
            <w:noWrap/>
            <w:hideMark/>
          </w:tcPr>
          <w:p w14:paraId="1217F00C"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1 355</w:t>
            </w:r>
          </w:p>
        </w:tc>
        <w:tc>
          <w:tcPr>
            <w:tcW w:w="869" w:type="dxa"/>
            <w:noWrap/>
            <w:hideMark/>
          </w:tcPr>
          <w:p w14:paraId="3B60C02C"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22 148</w:t>
            </w:r>
          </w:p>
        </w:tc>
        <w:tc>
          <w:tcPr>
            <w:tcW w:w="851" w:type="dxa"/>
            <w:noWrap/>
            <w:hideMark/>
          </w:tcPr>
          <w:p w14:paraId="09B91A3A"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38 373</w:t>
            </w:r>
          </w:p>
        </w:tc>
        <w:tc>
          <w:tcPr>
            <w:tcW w:w="708" w:type="dxa"/>
            <w:noWrap/>
            <w:hideMark/>
          </w:tcPr>
          <w:p w14:paraId="1D2FC610"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2 654</w:t>
            </w:r>
          </w:p>
        </w:tc>
        <w:tc>
          <w:tcPr>
            <w:tcW w:w="827" w:type="dxa"/>
            <w:noWrap/>
            <w:hideMark/>
          </w:tcPr>
          <w:p w14:paraId="4CCE26FC"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3 962</w:t>
            </w:r>
          </w:p>
        </w:tc>
        <w:tc>
          <w:tcPr>
            <w:tcW w:w="845" w:type="dxa"/>
            <w:noWrap/>
            <w:hideMark/>
          </w:tcPr>
          <w:p w14:paraId="1BBA5CDA"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13 857</w:t>
            </w:r>
          </w:p>
        </w:tc>
        <w:tc>
          <w:tcPr>
            <w:tcW w:w="850" w:type="dxa"/>
            <w:noWrap/>
            <w:hideMark/>
          </w:tcPr>
          <w:p w14:paraId="5788DFBA" w14:textId="77777777" w:rsidR="00E2588C" w:rsidRPr="00EE78A8" w:rsidRDefault="00E2588C" w:rsidP="009B0BD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ajorHAnsi"/>
                <w:b/>
                <w:bCs/>
                <w:color w:val="000000"/>
                <w:lang w:eastAsia="nb-NO"/>
              </w:rPr>
            </w:pPr>
            <w:r w:rsidRPr="00EE78A8">
              <w:rPr>
                <w:rFonts w:ascii="Arial Narrow" w:eastAsia="Times New Roman" w:hAnsi="Arial Narrow" w:cstheme="majorHAnsi"/>
                <w:b/>
                <w:bCs/>
                <w:color w:val="000000"/>
                <w:lang w:eastAsia="nb-NO"/>
              </w:rPr>
              <w:t>274 740</w:t>
            </w:r>
          </w:p>
        </w:tc>
      </w:tr>
    </w:tbl>
    <w:p w14:paraId="5BCBEFEE" w14:textId="5300851E" w:rsidR="00AE6C08" w:rsidRPr="00EE78A8" w:rsidRDefault="00052318" w:rsidP="009B0BD3">
      <w:pPr>
        <w:pStyle w:val="Caption"/>
        <w:spacing w:line="276" w:lineRule="auto"/>
        <w:rPr>
          <w:highlight w:val="yellow"/>
        </w:rPr>
        <w:sectPr w:rsidR="00AE6C08" w:rsidRPr="00EE78A8" w:rsidSect="00244A18">
          <w:pgSz w:w="16838" w:h="11906" w:orient="landscape" w:code="9"/>
          <w:pgMar w:top="1134" w:right="1985" w:bottom="1134" w:left="1701" w:header="680" w:footer="964" w:gutter="0"/>
          <w:cols w:space="708"/>
          <w:docGrid w:linePitch="360"/>
        </w:sectPr>
      </w:pPr>
      <w:r w:rsidRPr="00EE78A8">
        <w:t xml:space="preserve">Tabell </w:t>
      </w:r>
      <w:r w:rsidR="00E203A4" w:rsidRPr="00EE78A8">
        <w:t>5</w:t>
      </w:r>
      <w:r w:rsidRPr="00EE78A8">
        <w:t>. Arealrekneskap med foreslått regulert formål fordelt på dei ulike arealkategoriane og bonitetsklassane for skog (AR5).</w:t>
      </w:r>
    </w:p>
    <w:p w14:paraId="6986E483" w14:textId="349B76D2" w:rsidR="00702305" w:rsidRPr="00EE78A8" w:rsidRDefault="00EE78A8" w:rsidP="009B0BD3">
      <w:pPr>
        <w:pStyle w:val="Heading2"/>
        <w:spacing w:before="0" w:line="276" w:lineRule="auto"/>
        <w:rPr>
          <w:rStyle w:val="IntenseEmphasis"/>
          <w:i w:val="0"/>
          <w:iCs w:val="0"/>
          <w:color w:val="auto"/>
        </w:rPr>
      </w:pPr>
      <w:bookmarkStart w:id="37" w:name="_Toc165981341"/>
      <w:r w:rsidRPr="00EE78A8">
        <w:rPr>
          <w:rStyle w:val="IntenseEmphasis"/>
          <w:i w:val="0"/>
          <w:iCs w:val="0"/>
          <w:color w:val="auto"/>
        </w:rPr>
        <w:lastRenderedPageBreak/>
        <w:t>Busetnad</w:t>
      </w:r>
      <w:r w:rsidR="00702305" w:rsidRPr="00EE78A8">
        <w:rPr>
          <w:rStyle w:val="IntenseEmphasis"/>
          <w:i w:val="0"/>
          <w:iCs w:val="0"/>
          <w:color w:val="auto"/>
        </w:rPr>
        <w:t>, struktur og tiltak</w:t>
      </w:r>
      <w:bookmarkEnd w:id="36"/>
      <w:bookmarkEnd w:id="37"/>
      <w:r w:rsidR="00702305" w:rsidRPr="00EE78A8">
        <w:rPr>
          <w:rStyle w:val="IntenseEmphasis"/>
          <w:i w:val="0"/>
          <w:iCs w:val="0"/>
          <w:color w:val="auto"/>
        </w:rPr>
        <w:t xml:space="preserve"> </w:t>
      </w:r>
    </w:p>
    <w:p w14:paraId="7A698CD9" w14:textId="44A76DFD" w:rsidR="00612FC0" w:rsidRPr="00EE78A8" w:rsidRDefault="00EE78A8" w:rsidP="009B0BD3">
      <w:pPr>
        <w:pStyle w:val="Heading3"/>
        <w:spacing w:before="0" w:line="276" w:lineRule="auto"/>
        <w:ind w:left="851" w:hanging="851"/>
      </w:pPr>
      <w:bookmarkStart w:id="38" w:name="_Toc165981342"/>
      <w:r w:rsidRPr="00EE78A8">
        <w:t>Bustad</w:t>
      </w:r>
      <w:r w:rsidR="006F085E" w:rsidRPr="00EE78A8">
        <w:t xml:space="preserve"> - </w:t>
      </w:r>
      <w:r w:rsidR="00FC06AA" w:rsidRPr="00EE78A8">
        <w:t>frittliggande</w:t>
      </w:r>
      <w:r w:rsidR="006F085E" w:rsidRPr="00EE78A8">
        <w:t xml:space="preserve"> småhus</w:t>
      </w:r>
      <w:r w:rsidR="004A5969">
        <w:t>bustader</w:t>
      </w:r>
      <w:bookmarkEnd w:id="38"/>
    </w:p>
    <w:p w14:paraId="33E4F64F" w14:textId="3F72A143" w:rsidR="009D1E32" w:rsidRPr="00EE78A8" w:rsidRDefault="009D1E32" w:rsidP="009B0BD3">
      <w:pPr>
        <w:spacing w:line="276" w:lineRule="auto"/>
      </w:pPr>
      <w:r w:rsidRPr="00EE78A8">
        <w:t>Tomta nærast det nye vassverket er regulert til frittliggjande småhusbu</w:t>
      </w:r>
      <w:r w:rsidR="004A5969">
        <w:t>stad</w:t>
      </w:r>
      <w:r w:rsidRPr="00EE78A8">
        <w:t>. Utnyttingsgrada er sett til %BYA = 30% og maksimalt T-BYA = 300m</w:t>
      </w:r>
      <w:r w:rsidR="0007339D" w:rsidRPr="00EE78A8">
        <w:t>²</w:t>
      </w:r>
      <w:r w:rsidRPr="00EE78A8">
        <w:t xml:space="preserve"> inkludert to parkeringsplassar. Mønehøgd er maksimalt 9,0 meter og gesimshøgd maksimalt 8,0 meter. Alle bygg skal ha saltak med takvinkel mellom 22 og 35 grader. Møneretning følgjer lengderetning av bustaden som skal følgja høgdekotane. Tak skal vera mørke og matte. </w:t>
      </w:r>
    </w:p>
    <w:p w14:paraId="7BA015FD" w14:textId="040E4E78" w:rsidR="00FC747A" w:rsidRPr="00EE78A8" w:rsidRDefault="009D1E32" w:rsidP="009B0BD3">
      <w:pPr>
        <w:spacing w:line="276" w:lineRule="auto"/>
      </w:pPr>
      <w:r w:rsidRPr="00EE78A8">
        <w:t>Det kan ikkje etablerast meir ein to bueiningar på tomta.</w:t>
      </w:r>
    </w:p>
    <w:p w14:paraId="314F21C6" w14:textId="77777777" w:rsidR="009B0BD3" w:rsidRPr="00EE78A8" w:rsidRDefault="009B0BD3" w:rsidP="009B0BD3">
      <w:pPr>
        <w:spacing w:line="276" w:lineRule="auto"/>
      </w:pPr>
    </w:p>
    <w:p w14:paraId="450435D7" w14:textId="49219D04" w:rsidR="006F085E" w:rsidRPr="00EE78A8" w:rsidRDefault="006F085E" w:rsidP="009B0BD3">
      <w:pPr>
        <w:pStyle w:val="Heading3"/>
        <w:spacing w:before="0" w:line="276" w:lineRule="auto"/>
      </w:pPr>
      <w:bookmarkStart w:id="39" w:name="_Toc165981343"/>
      <w:r w:rsidRPr="00EE78A8">
        <w:t>Va</w:t>
      </w:r>
      <w:r w:rsidR="00EC006C" w:rsidRPr="00EE78A8">
        <w:t>ss</w:t>
      </w:r>
      <w:r w:rsidRPr="00EE78A8">
        <w:t>forsyningsanlegg</w:t>
      </w:r>
      <w:bookmarkEnd w:id="39"/>
    </w:p>
    <w:p w14:paraId="18F90E52" w14:textId="52C88C80" w:rsidR="008E0C72" w:rsidRPr="00EE78A8" w:rsidRDefault="00BB74B1" w:rsidP="009B0BD3">
      <w:pPr>
        <w:spacing w:line="276" w:lineRule="auto"/>
      </w:pPr>
      <w:r w:rsidRPr="00EE78A8">
        <w:t>Innanfor formålet skal det nye vassverket med tilhøyrande installasjonar, leidningar, parkering og uteareal etablerast. Utnyttingsgrada er sett til %BYA = 40 % av tomtearealet. Maksimal mønehøgd er 9,0 meter og takkonstruksjonen skal formast ut som saltak. Bygget skal oppførast i mørke, matte fargar som har tilhøyrsel til omgivnadene. Reflekterande materiale skal unngåast. Uansett konstruksjon skal bygget oppførast med treverk/panel som kledning.</w:t>
      </w:r>
    </w:p>
    <w:p w14:paraId="0B9C0873" w14:textId="77777777" w:rsidR="009B0BD3" w:rsidRPr="00EE78A8" w:rsidRDefault="009B0BD3" w:rsidP="009B0BD3">
      <w:pPr>
        <w:spacing w:line="276" w:lineRule="auto"/>
      </w:pPr>
    </w:p>
    <w:p w14:paraId="5BA90965" w14:textId="559FB29D" w:rsidR="006F085E" w:rsidRPr="00EE78A8" w:rsidRDefault="006F085E" w:rsidP="009B0BD3">
      <w:pPr>
        <w:pStyle w:val="Heading3"/>
        <w:spacing w:before="0" w:line="276" w:lineRule="auto"/>
      </w:pPr>
      <w:bookmarkStart w:id="40" w:name="_Toc165981344"/>
      <w:r w:rsidRPr="00EE78A8">
        <w:t>Telekommunikasjonsanlegg</w:t>
      </w:r>
      <w:bookmarkEnd w:id="40"/>
    </w:p>
    <w:p w14:paraId="55445C19" w14:textId="52812058" w:rsidR="00A5764B" w:rsidRPr="00EE78A8" w:rsidRDefault="005C6561" w:rsidP="009B0BD3">
      <w:pPr>
        <w:spacing w:line="276" w:lineRule="auto"/>
      </w:pPr>
      <w:r w:rsidRPr="00EE78A8">
        <w:t>Innanfor TK1 er det etablert bygning for telekommunikasjon. Det blir tillate tiltak og nødvendig vedlikehald i samsvar med formålet.</w:t>
      </w:r>
    </w:p>
    <w:p w14:paraId="0332E824" w14:textId="77777777" w:rsidR="009B0BD3" w:rsidRPr="00EE78A8" w:rsidRDefault="009B0BD3" w:rsidP="009B0BD3">
      <w:pPr>
        <w:spacing w:line="276" w:lineRule="auto"/>
      </w:pPr>
    </w:p>
    <w:p w14:paraId="048D74DB" w14:textId="7406C298" w:rsidR="00C00006" w:rsidRPr="00EE78A8" w:rsidRDefault="00FC06AA" w:rsidP="009B0BD3">
      <w:pPr>
        <w:pStyle w:val="Heading3"/>
        <w:spacing w:before="0" w:line="276" w:lineRule="auto"/>
      </w:pPr>
      <w:bookmarkStart w:id="41" w:name="_Toc165981345"/>
      <w:r w:rsidRPr="00EE78A8">
        <w:t>Køyreveg</w:t>
      </w:r>
      <w:bookmarkEnd w:id="41"/>
    </w:p>
    <w:p w14:paraId="0D42B112" w14:textId="23D28393" w:rsidR="005C6561" w:rsidRPr="00EE78A8" w:rsidRDefault="005C6561" w:rsidP="009B0BD3">
      <w:pPr>
        <w:spacing w:line="276" w:lineRule="auto"/>
      </w:pPr>
      <w:r w:rsidRPr="00EE78A8">
        <w:t>Til</w:t>
      </w:r>
      <w:r w:rsidR="004A5969">
        <w:t>komst</w:t>
      </w:r>
      <w:r w:rsidRPr="00EE78A8">
        <w:t xml:space="preserve">vegen til Lalm vassverk, f_KV8 har ei formålsbreidd på 3,5 meter i tillegg til nødvendig breiddeutvidingar. Andre vegar innanfor planområdet er regulerte med eksisterande geometri. Sjårdalsvegen og Brekkevegen blir regulert til offentleg køyreveg. Dei resterande vegane er private vegar, og private innkøyrslar til fleire brukarar og eigedommar. Snuplassar blir opparbeidde som vist i plankart. </w:t>
      </w:r>
    </w:p>
    <w:p w14:paraId="00140245" w14:textId="73DAE8D0" w:rsidR="00BB18AE" w:rsidRPr="00EE78A8" w:rsidRDefault="005C6561" w:rsidP="009B0BD3">
      <w:pPr>
        <w:spacing w:line="276" w:lineRule="auto"/>
      </w:pPr>
      <w:r w:rsidRPr="00EE78A8">
        <w:t xml:space="preserve">Køyrevegar skal opparbeidast med stikkrenner og grøfter som er dimensjonerte i samsvar med TEK17 § 7-2 for 200-års flaum </w:t>
      </w:r>
      <w:r w:rsidR="005115FF" w:rsidRPr="00EE78A8">
        <w:t>+</w:t>
      </w:r>
      <w:r w:rsidRPr="00EE78A8">
        <w:t xml:space="preserve"> 40% klimapåslag.</w:t>
      </w:r>
    </w:p>
    <w:p w14:paraId="201324A5" w14:textId="77777777" w:rsidR="009B0BD3" w:rsidRPr="00EE78A8" w:rsidRDefault="009B0BD3" w:rsidP="009B0BD3">
      <w:pPr>
        <w:spacing w:line="276" w:lineRule="auto"/>
        <w:rPr>
          <w:highlight w:val="yellow"/>
        </w:rPr>
      </w:pPr>
    </w:p>
    <w:p w14:paraId="02670C49" w14:textId="3DC4228F" w:rsidR="00702305" w:rsidRPr="00EE78A8" w:rsidRDefault="00702305" w:rsidP="009B0BD3">
      <w:pPr>
        <w:pStyle w:val="Heading3"/>
        <w:spacing w:before="0" w:line="276" w:lineRule="auto"/>
      </w:pPr>
      <w:bookmarkStart w:id="42" w:name="_Toc165981346"/>
      <w:r w:rsidRPr="00EE78A8">
        <w:t>Ann</w:t>
      </w:r>
      <w:r w:rsidR="00FC06AA" w:rsidRPr="00EE78A8">
        <w:t>a</w:t>
      </w:r>
      <w:r w:rsidRPr="00EE78A8">
        <w:t xml:space="preserve"> veggrunn</w:t>
      </w:r>
      <w:r w:rsidR="00554EB3" w:rsidRPr="00EE78A8">
        <w:t xml:space="preserve"> - grøntareal</w:t>
      </w:r>
      <w:bookmarkEnd w:id="42"/>
    </w:p>
    <w:p w14:paraId="2B9C4B43" w14:textId="473B36ED" w:rsidR="003C0756" w:rsidRPr="00EE78A8" w:rsidRDefault="00EA2B4A" w:rsidP="009B0BD3">
      <w:pPr>
        <w:spacing w:line="276" w:lineRule="auto"/>
      </w:pPr>
      <w:r w:rsidRPr="00EE78A8">
        <w:t>Anna veggrunns-grøntareal er regulert for å tena vegformål, ved skråningsutslag, skjeringar og fyllingar og dessutan grøfteareal.</w:t>
      </w:r>
    </w:p>
    <w:p w14:paraId="1C0AC0BC" w14:textId="77777777" w:rsidR="009B0BD3" w:rsidRPr="00EE78A8" w:rsidRDefault="009B0BD3" w:rsidP="009B0BD3">
      <w:pPr>
        <w:spacing w:line="276" w:lineRule="auto"/>
      </w:pPr>
    </w:p>
    <w:p w14:paraId="3357EF9C" w14:textId="07F9B8E2" w:rsidR="00702305" w:rsidRPr="00EE78A8" w:rsidRDefault="00702305" w:rsidP="009B0BD3">
      <w:pPr>
        <w:pStyle w:val="Heading3"/>
        <w:spacing w:before="0" w:line="276" w:lineRule="auto"/>
      </w:pPr>
      <w:bookmarkStart w:id="43" w:name="_Toc165981347"/>
      <w:r w:rsidRPr="00EE78A8">
        <w:t>Vegetasjonsskjerm</w:t>
      </w:r>
      <w:bookmarkEnd w:id="43"/>
    </w:p>
    <w:p w14:paraId="0B23D951" w14:textId="7811C0F7" w:rsidR="00301904" w:rsidRDefault="00301904" w:rsidP="009B0BD3">
      <w:pPr>
        <w:spacing w:line="276" w:lineRule="auto"/>
      </w:pPr>
      <w:r w:rsidRPr="00EE78A8">
        <w:t xml:space="preserve">Det er avsett vegetasjonsskjerm nærast Lalmsvannet  </w:t>
      </w:r>
      <w:r w:rsidR="00C81114">
        <w:t xml:space="preserve">i </w:t>
      </w:r>
      <w:r w:rsidRPr="00EE78A8">
        <w:t xml:space="preserve">planområdet. Området skal </w:t>
      </w:r>
      <w:r w:rsidR="0007339D" w:rsidRPr="00EE78A8">
        <w:t xml:space="preserve">fremstå vegetasjonskledd og </w:t>
      </w:r>
      <w:r w:rsidRPr="00EE78A8">
        <w:t xml:space="preserve">ikkje brukast til oppstillings- og lagerplass. Skjøtsel av døde tre, buskar og kratt er tillatne, men areala skal ikkje avskogast. Areala skal fungera som skjermingsbelte og </w:t>
      </w:r>
      <w:r w:rsidR="0007339D" w:rsidRPr="00EE78A8">
        <w:t>i</w:t>
      </w:r>
      <w:r w:rsidRPr="00EE78A8">
        <w:t>vareta kantsona, jf. vassressurslovas § 11. Infrastruktur/leidningsnett for nytt vassverk kan opparbeidast over formålet.</w:t>
      </w:r>
      <w:r w:rsidR="004A5969">
        <w:t xml:space="preserve"> </w:t>
      </w:r>
      <w:r w:rsidR="004A5969" w:rsidRPr="00EE78A8">
        <w:t xml:space="preserve">Vassressurslovas § 11 om kantsone skal overhaldast mot alle vassdrag. Kantsone er definert som eit </w:t>
      </w:r>
      <w:r w:rsidR="004A5969" w:rsidRPr="00EE78A8">
        <w:lastRenderedPageBreak/>
        <w:t xml:space="preserve">naturleg vegetasjonsbelte som motverkar avrenning og gir levestad for plantar og dyr. Mot Lalmsvatnet blir kantsona avsett med ei breidd på </w:t>
      </w:r>
      <w:r w:rsidR="004A5969">
        <w:t>6</w:t>
      </w:r>
      <w:r w:rsidR="004A5969" w:rsidRPr="00EE78A8">
        <w:t xml:space="preserve"> meter</w:t>
      </w:r>
      <w:r w:rsidR="00BE03D1">
        <w:t xml:space="preserve">. </w:t>
      </w:r>
    </w:p>
    <w:p w14:paraId="32C721D1" w14:textId="77777777" w:rsidR="004A5969" w:rsidRPr="00EE78A8" w:rsidRDefault="004A5969" w:rsidP="009B0BD3">
      <w:pPr>
        <w:spacing w:line="276" w:lineRule="auto"/>
      </w:pPr>
    </w:p>
    <w:p w14:paraId="0010DDC0" w14:textId="6CC70760" w:rsidR="00D00A99" w:rsidRPr="00EE78A8" w:rsidRDefault="00D00A99" w:rsidP="009B0BD3">
      <w:pPr>
        <w:pStyle w:val="Heading3"/>
        <w:spacing w:before="0" w:line="276" w:lineRule="auto"/>
      </w:pPr>
      <w:bookmarkStart w:id="44" w:name="_Toc165981348"/>
      <w:r w:rsidRPr="00EE78A8">
        <w:t>LNFR</w:t>
      </w:r>
      <w:bookmarkEnd w:id="44"/>
    </w:p>
    <w:p w14:paraId="3BA28122" w14:textId="08459769" w:rsidR="00453146" w:rsidRPr="00EE78A8" w:rsidRDefault="00453146" w:rsidP="009B0BD3">
      <w:pPr>
        <w:spacing w:line="276" w:lineRule="auto"/>
      </w:pPr>
      <w:r w:rsidRPr="00EE78A8">
        <w:t>Områda blir regulerte til landbruks-, natur- og friluftsområde, og skal nyttast til tradisjonell landbruksverksemd med dei avgrensingane som kjem fram av sikringssonene for grunnvassforsyning under punkt 7.1.</w:t>
      </w:r>
    </w:p>
    <w:p w14:paraId="0AAB6EA7" w14:textId="77777777" w:rsidR="00AF5735" w:rsidRPr="00EE78A8" w:rsidRDefault="00AF5735" w:rsidP="009B0BD3">
      <w:pPr>
        <w:spacing w:line="276" w:lineRule="auto"/>
      </w:pPr>
    </w:p>
    <w:p w14:paraId="0A4C8EDB" w14:textId="4AE04082" w:rsidR="00554EB3" w:rsidRPr="00EE78A8" w:rsidRDefault="00554EB3" w:rsidP="009B0BD3">
      <w:pPr>
        <w:pStyle w:val="Heading3"/>
        <w:spacing w:before="0" w:line="276" w:lineRule="auto"/>
      </w:pPr>
      <w:bookmarkStart w:id="45" w:name="_Toc165981349"/>
      <w:r w:rsidRPr="00EE78A8">
        <w:t xml:space="preserve">LNF – </w:t>
      </w:r>
      <w:r w:rsidR="00167005" w:rsidRPr="00EE78A8">
        <w:t>spreidd</w:t>
      </w:r>
      <w:r w:rsidR="004A5969">
        <w:t>e</w:t>
      </w:r>
      <w:r w:rsidRPr="00EE78A8">
        <w:t xml:space="preserve"> </w:t>
      </w:r>
      <w:r w:rsidR="00EE78A8" w:rsidRPr="00EE78A8">
        <w:t>bus</w:t>
      </w:r>
      <w:r w:rsidR="004A5969">
        <w:t>tader</w:t>
      </w:r>
      <w:bookmarkEnd w:id="45"/>
    </w:p>
    <w:p w14:paraId="27B338E8" w14:textId="69C51A96" w:rsidR="00AF5735" w:rsidRPr="00EE78A8" w:rsidRDefault="00E9419F" w:rsidP="009B0BD3">
      <w:pPr>
        <w:spacing w:line="276" w:lineRule="auto"/>
      </w:pPr>
      <w:r w:rsidRPr="00EE78A8">
        <w:t xml:space="preserve">Føresegnene </w:t>
      </w:r>
      <w:r w:rsidR="00AF5735" w:rsidRPr="00EE78A8">
        <w:t>for spre</w:t>
      </w:r>
      <w:r w:rsidR="00EC006C" w:rsidRPr="00EE78A8">
        <w:t>i</w:t>
      </w:r>
      <w:r w:rsidR="00AF5735" w:rsidRPr="00EE78A8">
        <w:t>d</w:t>
      </w:r>
      <w:r w:rsidR="00EC006C" w:rsidRPr="00EE78A8">
        <w:t>d</w:t>
      </w:r>
      <w:r w:rsidR="00AF5735" w:rsidRPr="00EE78A8">
        <w:t xml:space="preserve"> </w:t>
      </w:r>
      <w:r w:rsidR="00EE78A8" w:rsidRPr="00EE78A8">
        <w:t>busta</w:t>
      </w:r>
      <w:r w:rsidR="004A5969">
        <w:t>der</w:t>
      </w:r>
      <w:r w:rsidR="00AF5735" w:rsidRPr="00EE78A8">
        <w:t xml:space="preserve"> i LNF er lik som for </w:t>
      </w:r>
      <w:r w:rsidR="00602DFF" w:rsidRPr="00EE78A8">
        <w:t>frittliggande</w:t>
      </w:r>
      <w:r w:rsidR="00AF5735" w:rsidRPr="00EE78A8">
        <w:t xml:space="preserve"> </w:t>
      </w:r>
      <w:r w:rsidR="00EE78A8" w:rsidRPr="00EE78A8">
        <w:t>bu</w:t>
      </w:r>
      <w:r w:rsidR="004A5969">
        <w:t>stader</w:t>
      </w:r>
      <w:r w:rsidR="00AF5735" w:rsidRPr="00EE78A8">
        <w:t xml:space="preserve">, </w:t>
      </w:r>
      <w:r w:rsidR="00602DFF" w:rsidRPr="00EE78A8">
        <w:t>sjå</w:t>
      </w:r>
      <w:r w:rsidR="00AF5735" w:rsidRPr="00EE78A8">
        <w:t xml:space="preserve"> punkt 3.2.1 i </w:t>
      </w:r>
      <w:r w:rsidR="00760D33" w:rsidRPr="00EE78A8">
        <w:t>føresegnene</w:t>
      </w:r>
      <w:r w:rsidR="00AF5735" w:rsidRPr="00EE78A8">
        <w:t xml:space="preserve">. </w:t>
      </w:r>
    </w:p>
    <w:p w14:paraId="602FC8C7" w14:textId="72C2EBAE" w:rsidR="00AF5735" w:rsidRPr="00EE78A8" w:rsidRDefault="00AF5735" w:rsidP="009B0BD3">
      <w:pPr>
        <w:spacing w:line="276" w:lineRule="auto"/>
      </w:pPr>
      <w:r w:rsidRPr="00EE78A8">
        <w:t xml:space="preserve">Det kan ikkje </w:t>
      </w:r>
      <w:r w:rsidR="00760D33" w:rsidRPr="00EE78A8">
        <w:t>etablerast</w:t>
      </w:r>
      <w:r w:rsidRPr="00EE78A8">
        <w:t xml:space="preserve"> meir enn to b</w:t>
      </w:r>
      <w:r w:rsidR="00602DFF" w:rsidRPr="00EE78A8">
        <w:t>u</w:t>
      </w:r>
      <w:r w:rsidR="00353BE0" w:rsidRPr="00EE78A8">
        <w:t xml:space="preserve">einingar </w:t>
      </w:r>
      <w:r w:rsidRPr="00EE78A8">
        <w:t>på tomten. Tomtene kan ikkje del</w:t>
      </w:r>
      <w:r w:rsidR="006A6B95" w:rsidRPr="00EE78A8">
        <w:t xml:space="preserve">es </w:t>
      </w:r>
      <w:r w:rsidRPr="00EE78A8">
        <w:t>med den hensikt å oppføre fleire bruks</w:t>
      </w:r>
      <w:r w:rsidR="00353BE0" w:rsidRPr="00EE78A8">
        <w:t>einingar</w:t>
      </w:r>
      <w:r w:rsidRPr="00EE78A8">
        <w:t>.</w:t>
      </w:r>
    </w:p>
    <w:p w14:paraId="56BCAF61" w14:textId="77777777" w:rsidR="009B0BD3" w:rsidRPr="00EE78A8" w:rsidRDefault="009B0BD3" w:rsidP="009B0BD3">
      <w:pPr>
        <w:spacing w:line="276" w:lineRule="auto"/>
      </w:pPr>
    </w:p>
    <w:p w14:paraId="2B11360E" w14:textId="1CF1ECA8" w:rsidR="00554EB3" w:rsidRPr="00EE78A8" w:rsidRDefault="00554EB3" w:rsidP="009B0BD3">
      <w:pPr>
        <w:pStyle w:val="Heading3"/>
        <w:spacing w:before="0" w:line="276" w:lineRule="auto"/>
      </w:pPr>
      <w:bookmarkStart w:id="46" w:name="_Toc165981350"/>
      <w:r w:rsidRPr="00EE78A8">
        <w:t xml:space="preserve">Bruk og vern av sjø og vassdrag med </w:t>
      </w:r>
      <w:r w:rsidR="00353BE0" w:rsidRPr="00EE78A8">
        <w:t>tilhøyrande</w:t>
      </w:r>
      <w:r w:rsidRPr="00EE78A8">
        <w:t xml:space="preserve"> strandsone</w:t>
      </w:r>
      <w:bookmarkEnd w:id="46"/>
    </w:p>
    <w:p w14:paraId="776C7FD2" w14:textId="77777777" w:rsidR="000C6013" w:rsidRPr="00EE78A8" w:rsidRDefault="000C6013" w:rsidP="009B0BD3">
      <w:pPr>
        <w:spacing w:line="276" w:lineRule="auto"/>
      </w:pPr>
      <w:r w:rsidRPr="00EE78A8">
        <w:t>Lalmsvatnet er regulert til bruk og vern av sjø og vassdrag.</w:t>
      </w:r>
    </w:p>
    <w:p w14:paraId="2B731F0F" w14:textId="3209C3AE" w:rsidR="001536CB" w:rsidRPr="00EE78A8" w:rsidRDefault="000C6013" w:rsidP="009B0BD3">
      <w:pPr>
        <w:spacing w:line="276" w:lineRule="auto"/>
      </w:pPr>
      <w:r w:rsidRPr="00EE78A8">
        <w:t xml:space="preserve">Det skal ikkje gjennomførast inngrep som </w:t>
      </w:r>
      <w:r w:rsidR="0097460D" w:rsidRPr="00EE78A8">
        <w:t xml:space="preserve">forringar </w:t>
      </w:r>
      <w:r w:rsidRPr="00EE78A8">
        <w:t>miljøet i eller rundt vassdraget med unntak av inngrep/etablering av leidningar/installasjonar i samband med nytt vassverk eller andre nødvendig VA-tiltak.</w:t>
      </w:r>
    </w:p>
    <w:p w14:paraId="201ADABF" w14:textId="77777777" w:rsidR="009B0BD3" w:rsidRPr="00EE78A8" w:rsidRDefault="009B0BD3" w:rsidP="009B0BD3">
      <w:pPr>
        <w:spacing w:line="276" w:lineRule="auto"/>
      </w:pPr>
    </w:p>
    <w:p w14:paraId="7356AF06" w14:textId="312B9D54" w:rsidR="00554EB3" w:rsidRPr="00EE78A8" w:rsidRDefault="00760D33" w:rsidP="009B0BD3">
      <w:pPr>
        <w:pStyle w:val="Heading3"/>
        <w:spacing w:before="0" w:line="276" w:lineRule="auto"/>
      </w:pPr>
      <w:bookmarkStart w:id="47" w:name="_Toc165981351"/>
      <w:r w:rsidRPr="00EE78A8">
        <w:t>Drikkevatn</w:t>
      </w:r>
      <w:bookmarkEnd w:id="47"/>
    </w:p>
    <w:p w14:paraId="12F8F33A" w14:textId="1A4B9978" w:rsidR="00602DFF" w:rsidRPr="00EE78A8" w:rsidRDefault="00602DFF" w:rsidP="009B0BD3">
      <w:pPr>
        <w:spacing w:line="276" w:lineRule="auto"/>
      </w:pPr>
      <w:r w:rsidRPr="00EE78A8">
        <w:t>Området omfattar grunnvassbrønnar og berre vassverksrelaterte aktivitetar er tillatne. Nye grunnvassbrønnar for drikkevatn er allereie etablerte. Tilhøyrande busetnad (brønnhus), infrastruktur, leidningsnett og installasjonar er tillatne. Grunnvassbrønnar skal hevast til flaumsikkert nivå og området skal gjerdast inn. Verknaden av vassuttaket for grunnvasstanden skal overvåkas.</w:t>
      </w:r>
    </w:p>
    <w:p w14:paraId="76185CA0" w14:textId="77777777" w:rsidR="009B0BD3" w:rsidRPr="00EE78A8" w:rsidRDefault="009B0BD3" w:rsidP="009B0BD3">
      <w:pPr>
        <w:spacing w:line="276" w:lineRule="auto"/>
      </w:pPr>
    </w:p>
    <w:p w14:paraId="254E8B70" w14:textId="6E8A28EE" w:rsidR="00554EB3" w:rsidRPr="00EE78A8" w:rsidRDefault="00554EB3" w:rsidP="009B0BD3">
      <w:pPr>
        <w:pStyle w:val="Heading3"/>
        <w:spacing w:before="0" w:line="276" w:lineRule="auto"/>
      </w:pPr>
      <w:bookmarkStart w:id="48" w:name="_Toc165981352"/>
      <w:r w:rsidRPr="00EE78A8">
        <w:t xml:space="preserve">Sikringssone – område for </w:t>
      </w:r>
      <w:r w:rsidR="00F81B16" w:rsidRPr="00EE78A8">
        <w:t>grunnva</w:t>
      </w:r>
      <w:r w:rsidR="00353BE0" w:rsidRPr="00EE78A8">
        <w:t>s</w:t>
      </w:r>
      <w:r w:rsidR="00F81B16" w:rsidRPr="00EE78A8">
        <w:t>sforsyning</w:t>
      </w:r>
      <w:bookmarkEnd w:id="48"/>
    </w:p>
    <w:p w14:paraId="0B5090DA" w14:textId="77777777" w:rsidR="009B0BD3" w:rsidRPr="00EE78A8" w:rsidRDefault="00F5358D" w:rsidP="009B0BD3">
      <w:pPr>
        <w:autoSpaceDE w:val="0"/>
        <w:autoSpaceDN w:val="0"/>
        <w:adjustRightInd w:val="0"/>
        <w:spacing w:after="0" w:line="276" w:lineRule="auto"/>
        <w:rPr>
          <w:rFonts w:asciiTheme="majorHAnsi" w:hAnsiTheme="majorHAnsi" w:cstheme="majorHAnsi"/>
          <w:color w:val="000000"/>
        </w:rPr>
      </w:pPr>
      <w:r w:rsidRPr="00EE78A8">
        <w:rPr>
          <w:rFonts w:asciiTheme="majorHAnsi" w:hAnsiTheme="majorHAnsi" w:cstheme="majorHAnsi"/>
          <w:color w:val="000000"/>
        </w:rPr>
        <w:t xml:space="preserve">Generelt er alle aktivitetar som medfører risiko for forureining av grunnvatnet forbode. Alle tiltak innanfor sikringssonene 0, 1, 2 og 3 som kan medføre forureining skal godkjennast av Vågå kommune og Mattilsynet. Endringar i risikoforhold som følgje av tiltak eller tilstandar skal rapporterast til kommunen. </w:t>
      </w:r>
    </w:p>
    <w:p w14:paraId="029154E3" w14:textId="77777777" w:rsidR="009B0BD3" w:rsidRPr="00EE78A8" w:rsidRDefault="009B0BD3" w:rsidP="009B0BD3">
      <w:pPr>
        <w:autoSpaceDE w:val="0"/>
        <w:autoSpaceDN w:val="0"/>
        <w:adjustRightInd w:val="0"/>
        <w:spacing w:after="0" w:line="276" w:lineRule="auto"/>
        <w:rPr>
          <w:rFonts w:asciiTheme="majorHAnsi" w:hAnsiTheme="majorHAnsi" w:cstheme="majorHAnsi"/>
          <w:color w:val="000000"/>
        </w:rPr>
      </w:pPr>
    </w:p>
    <w:p w14:paraId="1A3E114C" w14:textId="2CD1AAC7" w:rsidR="00D00A99" w:rsidRPr="00EE78A8" w:rsidRDefault="00A81DAA" w:rsidP="009B0BD3">
      <w:pPr>
        <w:pStyle w:val="Heading3"/>
        <w:rPr>
          <w:rFonts w:cstheme="majorHAnsi"/>
          <w:color w:val="000000"/>
        </w:rPr>
      </w:pPr>
      <w:bookmarkStart w:id="49" w:name="_Toc165981353"/>
      <w:r w:rsidRPr="00EE78A8">
        <w:t xml:space="preserve">Sikringssone - </w:t>
      </w:r>
      <w:r w:rsidR="00D00A99" w:rsidRPr="00EE78A8">
        <w:t>Frisikt</w:t>
      </w:r>
      <w:bookmarkEnd w:id="49"/>
    </w:p>
    <w:p w14:paraId="274E8158" w14:textId="23422CE4" w:rsidR="009E31A9" w:rsidRPr="00EE78A8" w:rsidRDefault="009E31A9" w:rsidP="009B0BD3">
      <w:pPr>
        <w:spacing w:line="276" w:lineRule="auto"/>
      </w:pPr>
      <w:r w:rsidRPr="00EE78A8">
        <w:t>Det er ikkje tillate å etablera sikthindrande gjenstandar høgare enn 50 cm over vegbanen.</w:t>
      </w:r>
    </w:p>
    <w:p w14:paraId="60BCF86D" w14:textId="77777777" w:rsidR="009B0BD3" w:rsidRPr="00EE78A8" w:rsidRDefault="009B0BD3" w:rsidP="009B0BD3">
      <w:pPr>
        <w:spacing w:line="276" w:lineRule="auto"/>
      </w:pPr>
    </w:p>
    <w:p w14:paraId="1345D07A" w14:textId="7E21A299" w:rsidR="00554EB3" w:rsidRPr="00EE78A8" w:rsidRDefault="00554EB3" w:rsidP="009B0BD3">
      <w:pPr>
        <w:pStyle w:val="Heading3"/>
        <w:spacing w:before="0" w:line="276" w:lineRule="auto"/>
      </w:pPr>
      <w:bookmarkStart w:id="50" w:name="_Toc165981354"/>
      <w:r w:rsidRPr="00EE78A8">
        <w:t>Støysone – r</w:t>
      </w:r>
      <w:r w:rsidR="004A5969">
        <w:t>au</w:t>
      </w:r>
      <w:r w:rsidRPr="00EE78A8">
        <w:t>d</w:t>
      </w:r>
      <w:bookmarkEnd w:id="50"/>
    </w:p>
    <w:p w14:paraId="547D5DCF" w14:textId="60B2ADA8" w:rsidR="009E31A9" w:rsidRPr="00EE78A8" w:rsidRDefault="009E31A9" w:rsidP="009B0BD3">
      <w:pPr>
        <w:spacing w:line="276" w:lineRule="auto"/>
      </w:pPr>
      <w:r w:rsidRPr="00EE78A8">
        <w:t xml:space="preserve">Raud sone for trafikkstøy er </w:t>
      </w:r>
      <w:r w:rsidR="0097460D" w:rsidRPr="00EE78A8">
        <w:t>angitt i planen med H210</w:t>
      </w:r>
      <w:r w:rsidRPr="00EE78A8">
        <w:t>. Sonene berører ikkje utbyggingsformål i reguleringsplanen.</w:t>
      </w:r>
    </w:p>
    <w:p w14:paraId="2A22D457" w14:textId="4C28892E" w:rsidR="00143759" w:rsidRPr="00EE78A8" w:rsidRDefault="00143759" w:rsidP="009B0BD3">
      <w:pPr>
        <w:pStyle w:val="Heading3"/>
        <w:spacing w:before="0" w:line="276" w:lineRule="auto"/>
      </w:pPr>
      <w:bookmarkStart w:id="51" w:name="_Toc165981355"/>
      <w:r w:rsidRPr="00EE78A8">
        <w:lastRenderedPageBreak/>
        <w:t>Støysone – gul</w:t>
      </w:r>
      <w:bookmarkEnd w:id="51"/>
    </w:p>
    <w:p w14:paraId="78BDA13F" w14:textId="65FC34D4" w:rsidR="00143759" w:rsidRPr="00EE78A8" w:rsidRDefault="00F606EC" w:rsidP="009B0BD3">
      <w:pPr>
        <w:spacing w:line="276" w:lineRule="auto"/>
      </w:pPr>
      <w:r w:rsidRPr="009A6739">
        <w:rPr>
          <w:lang w:val="nb-NO"/>
        </w:rPr>
        <w:t xml:space="preserve">Gul sone for trafikkstøy er </w:t>
      </w:r>
      <w:r w:rsidR="0097460D" w:rsidRPr="009A6739">
        <w:rPr>
          <w:lang w:val="nb-NO"/>
        </w:rPr>
        <w:t>angitt i planen med H220</w:t>
      </w:r>
      <w:r w:rsidRPr="009A6739">
        <w:rPr>
          <w:lang w:val="nb-NO"/>
        </w:rPr>
        <w:t xml:space="preserve">. </w:t>
      </w:r>
      <w:r w:rsidRPr="00EE78A8">
        <w:t>For busetnad som kjem innunder grenseverdiar referert i støyretningslinja T-1442/2021, bør støydempande tiltak gjennomførast. Busetnaden som er ramma er eksisterande bustader.</w:t>
      </w:r>
    </w:p>
    <w:p w14:paraId="4E4CEA21" w14:textId="77777777" w:rsidR="009B0BD3" w:rsidRPr="00EE78A8" w:rsidRDefault="009B0BD3" w:rsidP="009B0BD3">
      <w:pPr>
        <w:spacing w:line="276" w:lineRule="auto"/>
        <w:rPr>
          <w:highlight w:val="yellow"/>
        </w:rPr>
      </w:pPr>
    </w:p>
    <w:p w14:paraId="51F8AD2F" w14:textId="028F6502" w:rsidR="00554EB3" w:rsidRPr="00EE78A8" w:rsidRDefault="00554EB3" w:rsidP="009B0BD3">
      <w:pPr>
        <w:pStyle w:val="Heading3"/>
        <w:spacing w:before="0" w:line="276" w:lineRule="auto"/>
      </w:pPr>
      <w:bookmarkStart w:id="52" w:name="_Toc165981356"/>
      <w:r w:rsidRPr="00EE78A8">
        <w:t xml:space="preserve">Faresone </w:t>
      </w:r>
      <w:r w:rsidR="00F81B16" w:rsidRPr="00EE78A8">
        <w:t>–</w:t>
      </w:r>
      <w:r w:rsidRPr="00EE78A8">
        <w:t xml:space="preserve"> </w:t>
      </w:r>
      <w:r w:rsidR="00B004D6">
        <w:t>Ras- og s</w:t>
      </w:r>
      <w:r w:rsidRPr="00EE78A8">
        <w:t>kred</w:t>
      </w:r>
      <w:r w:rsidR="00B004D6">
        <w:t>fare</w:t>
      </w:r>
      <w:bookmarkEnd w:id="52"/>
    </w:p>
    <w:p w14:paraId="2C3A3FD8" w14:textId="09159AF5" w:rsidR="00D45A21" w:rsidRPr="00EE78A8" w:rsidRDefault="000F7E07" w:rsidP="009B0BD3">
      <w:pPr>
        <w:spacing w:line="276" w:lineRule="auto"/>
      </w:pPr>
      <w:r w:rsidRPr="00EE78A8">
        <w:t>Det er avsett faresone for ras, H310. Faresona viser rasfaren for byggverk i tryggingsklasse S2 med det største nominelle årlege sannsyn på 1/1000.</w:t>
      </w:r>
    </w:p>
    <w:p w14:paraId="3D1F7C94" w14:textId="77777777" w:rsidR="009B0BD3" w:rsidRPr="00EE78A8" w:rsidRDefault="009B0BD3" w:rsidP="009B0BD3">
      <w:pPr>
        <w:spacing w:line="276" w:lineRule="auto"/>
      </w:pPr>
    </w:p>
    <w:p w14:paraId="35E30E5E" w14:textId="2D0613A4" w:rsidR="009B0BD3" w:rsidRPr="00EE78A8" w:rsidRDefault="00A81DAA" w:rsidP="009B0BD3">
      <w:pPr>
        <w:pStyle w:val="Heading3"/>
        <w:spacing w:before="0" w:line="276" w:lineRule="auto"/>
      </w:pPr>
      <w:bookmarkStart w:id="53" w:name="_Toc165981357"/>
      <w:r w:rsidRPr="00EE78A8">
        <w:t xml:space="preserve">Faresone – </w:t>
      </w:r>
      <w:r w:rsidR="00D00A99" w:rsidRPr="00EE78A8">
        <w:t>Fl</w:t>
      </w:r>
      <w:r w:rsidR="00EC006C" w:rsidRPr="00EE78A8">
        <w:t>au</w:t>
      </w:r>
      <w:r w:rsidR="00D00A99" w:rsidRPr="00EE78A8">
        <w:t>mfare</w:t>
      </w:r>
      <w:bookmarkEnd w:id="53"/>
    </w:p>
    <w:p w14:paraId="7FC91E2E" w14:textId="77777777" w:rsidR="009B0BD3" w:rsidRPr="00EE78A8" w:rsidRDefault="00D87679" w:rsidP="009B0BD3">
      <w:pPr>
        <w:autoSpaceDE w:val="0"/>
        <w:autoSpaceDN w:val="0"/>
        <w:adjustRightInd w:val="0"/>
        <w:spacing w:after="0" w:line="276" w:lineRule="auto"/>
      </w:pPr>
      <w:r w:rsidRPr="00EE78A8">
        <w:t xml:space="preserve">Det er avsett faresone for flaum, H320. </w:t>
      </w:r>
      <w:r w:rsidR="00353BE0" w:rsidRPr="00EE78A8">
        <w:t>Faresona</w:t>
      </w:r>
      <w:r w:rsidRPr="00EE78A8">
        <w:t xml:space="preserve"> viser flaumfaren for flaumar med 1000 års gjentakintervall og 20 % klimapåslag (tryggingsklasse F3).</w:t>
      </w:r>
    </w:p>
    <w:p w14:paraId="19A06A1E" w14:textId="77777777" w:rsidR="009B0BD3" w:rsidRPr="00EE78A8" w:rsidRDefault="009B0BD3" w:rsidP="009B0BD3">
      <w:pPr>
        <w:autoSpaceDE w:val="0"/>
        <w:autoSpaceDN w:val="0"/>
        <w:adjustRightInd w:val="0"/>
        <w:spacing w:after="0" w:line="276" w:lineRule="auto"/>
      </w:pPr>
    </w:p>
    <w:p w14:paraId="7840A53B" w14:textId="6197DA59" w:rsidR="00554EB3" w:rsidRPr="00EE78A8" w:rsidRDefault="00554EB3" w:rsidP="009B0BD3">
      <w:pPr>
        <w:pStyle w:val="Heading3"/>
      </w:pPr>
      <w:bookmarkStart w:id="54" w:name="_Toc165981358"/>
      <w:r w:rsidRPr="00EE78A8">
        <w:t xml:space="preserve">Faresone </w:t>
      </w:r>
      <w:r w:rsidR="009E0C13" w:rsidRPr="00EE78A8">
        <w:t>–</w:t>
      </w:r>
      <w:r w:rsidRPr="00EE78A8">
        <w:t xml:space="preserve"> Høgspenningsanlegg</w:t>
      </w:r>
      <w:bookmarkEnd w:id="54"/>
    </w:p>
    <w:p w14:paraId="30E7148E" w14:textId="1CE66EEA" w:rsidR="007330E8" w:rsidRPr="00EE78A8" w:rsidRDefault="007330E8" w:rsidP="009B0BD3">
      <w:pPr>
        <w:spacing w:line="276" w:lineRule="auto"/>
      </w:pPr>
      <w:r w:rsidRPr="00EE78A8">
        <w:t>All aktivitet i linebeltet som bygging, graving, fjellsprenging, masseflytting og liknande skal på førehand vera presentert for netteigar til uttale. Det er ikkje tillate å oppføra nye bygningar innanfor sona.</w:t>
      </w:r>
    </w:p>
    <w:p w14:paraId="084ADF9D" w14:textId="77777777" w:rsidR="009B0BD3" w:rsidRPr="00EE78A8" w:rsidRDefault="009B0BD3" w:rsidP="009B0BD3">
      <w:pPr>
        <w:spacing w:line="276" w:lineRule="auto"/>
      </w:pPr>
    </w:p>
    <w:p w14:paraId="73F12690" w14:textId="5C84EDA1" w:rsidR="00FC747A" w:rsidRPr="00EE78A8" w:rsidRDefault="005D7642" w:rsidP="009B0BD3">
      <w:pPr>
        <w:pStyle w:val="Heading3"/>
        <w:spacing w:before="0" w:line="276" w:lineRule="auto"/>
      </w:pPr>
      <w:bookmarkStart w:id="55" w:name="_Toc165981359"/>
      <w:r w:rsidRPr="00EE78A8">
        <w:t>Rekkefølg</w:t>
      </w:r>
      <w:r w:rsidR="004A5969">
        <w:t>eføresegner</w:t>
      </w:r>
      <w:bookmarkEnd w:id="55"/>
    </w:p>
    <w:p w14:paraId="6187B9BD" w14:textId="77777777" w:rsidR="007330E8" w:rsidRPr="00EE78A8" w:rsidRDefault="006F774E" w:rsidP="009B0BD3">
      <w:pPr>
        <w:spacing w:line="276" w:lineRule="auto"/>
        <w:rPr>
          <w:b/>
          <w:bCs/>
        </w:rPr>
      </w:pPr>
      <w:r w:rsidRPr="00EE78A8">
        <w:rPr>
          <w:b/>
          <w:bCs/>
        </w:rPr>
        <w:br/>
      </w:r>
      <w:r w:rsidR="007330E8" w:rsidRPr="00EE78A8">
        <w:rPr>
          <w:b/>
          <w:bCs/>
        </w:rPr>
        <w:t xml:space="preserve">Vilkår for gjennomføring </w:t>
      </w:r>
    </w:p>
    <w:p w14:paraId="428F6580" w14:textId="3928F515" w:rsidR="000166A6" w:rsidRPr="00EE78A8" w:rsidRDefault="007330E8" w:rsidP="009B0BD3">
      <w:pPr>
        <w:spacing w:line="276" w:lineRule="auto"/>
      </w:pPr>
      <w:r w:rsidRPr="00EE78A8">
        <w:t>Miljøverndepartementets retningslin</w:t>
      </w:r>
      <w:r w:rsidR="0061100A">
        <w:t>er</w:t>
      </w:r>
      <w:r w:rsidRPr="00EE78A8">
        <w:t xml:space="preserve"> for behandling av luftkvalitet og støy i arealplanlegginga, T-1520 og T-1442/2021</w:t>
      </w:r>
      <w:r w:rsidR="0097460D" w:rsidRPr="00EE78A8">
        <w:t xml:space="preserve"> eller seinere versjonar av desse</w:t>
      </w:r>
      <w:r w:rsidRPr="00EE78A8">
        <w:t xml:space="preserve"> skal leggjast til grunn.</w:t>
      </w:r>
      <w:r w:rsidR="006F774E" w:rsidRPr="00EE78A8">
        <w:br/>
      </w:r>
    </w:p>
    <w:p w14:paraId="334C5A66" w14:textId="449D4D9F" w:rsidR="00E87750" w:rsidRPr="00EE78A8" w:rsidRDefault="00E87750" w:rsidP="009B0BD3">
      <w:pPr>
        <w:spacing w:line="276" w:lineRule="auto"/>
        <w:rPr>
          <w:b/>
          <w:bCs/>
        </w:rPr>
      </w:pPr>
      <w:r w:rsidRPr="00EE78A8">
        <w:rPr>
          <w:b/>
          <w:bCs/>
        </w:rPr>
        <w:t>I</w:t>
      </w:r>
      <w:r w:rsidR="00AC1522" w:rsidRPr="00EE78A8">
        <w:rPr>
          <w:b/>
          <w:bCs/>
        </w:rPr>
        <w:t>gangsettings</w:t>
      </w:r>
      <w:r w:rsidR="004A5969">
        <w:rPr>
          <w:b/>
          <w:bCs/>
        </w:rPr>
        <w:t>løyve</w:t>
      </w:r>
      <w:r w:rsidR="007C4D5D" w:rsidRPr="00EE78A8">
        <w:rPr>
          <w:b/>
          <w:bCs/>
        </w:rPr>
        <w:t xml:space="preserve"> – opparbeiding av veg</w:t>
      </w:r>
    </w:p>
    <w:p w14:paraId="5B05202D" w14:textId="41875214" w:rsidR="000166A6" w:rsidRPr="00EE78A8" w:rsidRDefault="000166A6" w:rsidP="009B0BD3">
      <w:pPr>
        <w:spacing w:line="276" w:lineRule="auto"/>
        <w:rPr>
          <w:b/>
          <w:bCs/>
        </w:rPr>
      </w:pPr>
      <w:r w:rsidRPr="00EE78A8">
        <w:t>Tilk</w:t>
      </w:r>
      <w:r w:rsidR="004A5969">
        <w:t>omst</w:t>
      </w:r>
      <w:r w:rsidRPr="00EE78A8">
        <w:t>veg til vassverket og vendehammar skal opparbeidast før igangsetjingsløyve til busetnad blir gitt.</w:t>
      </w:r>
    </w:p>
    <w:p w14:paraId="7B31668B" w14:textId="77777777" w:rsidR="000166A6" w:rsidRPr="00EE78A8" w:rsidRDefault="000166A6" w:rsidP="009B0BD3">
      <w:pPr>
        <w:spacing w:line="276" w:lineRule="auto"/>
        <w:rPr>
          <w:b/>
          <w:bCs/>
        </w:rPr>
      </w:pPr>
    </w:p>
    <w:p w14:paraId="0FF9B2A0" w14:textId="6880EC62" w:rsidR="007C4D5D" w:rsidRPr="00EE78A8" w:rsidRDefault="007C4D5D" w:rsidP="009B0BD3">
      <w:pPr>
        <w:spacing w:line="276" w:lineRule="auto"/>
        <w:rPr>
          <w:b/>
          <w:bCs/>
        </w:rPr>
      </w:pPr>
      <w:r w:rsidRPr="00EE78A8">
        <w:rPr>
          <w:b/>
          <w:bCs/>
        </w:rPr>
        <w:t>Overva</w:t>
      </w:r>
      <w:r w:rsidR="0061100A">
        <w:rPr>
          <w:b/>
          <w:bCs/>
        </w:rPr>
        <w:t>tn</w:t>
      </w:r>
      <w:r w:rsidRPr="00EE78A8">
        <w:rPr>
          <w:b/>
          <w:bCs/>
        </w:rPr>
        <w:t xml:space="preserve"> </w:t>
      </w:r>
    </w:p>
    <w:p w14:paraId="350A4DDD" w14:textId="4AD3285C" w:rsidR="00FB6A43" w:rsidRPr="00EE78A8" w:rsidRDefault="00FB6A43" w:rsidP="009B0BD3">
      <w:pPr>
        <w:spacing w:line="276" w:lineRule="auto"/>
      </w:pPr>
      <w:r w:rsidRPr="00EE78A8">
        <w:t>Nødvendig sikring mot flaum frå avrenning av overvatn, skal vera etablert før det blir gitt ferdigløyve for ny busetnad i planområdet.</w:t>
      </w:r>
    </w:p>
    <w:p w14:paraId="2962F7DC" w14:textId="49A087B6" w:rsidR="00C17C97" w:rsidRPr="00EE78A8" w:rsidRDefault="00C17C97" w:rsidP="009B0BD3">
      <w:pPr>
        <w:pStyle w:val="Heading1"/>
        <w:spacing w:before="0" w:line="276" w:lineRule="auto"/>
      </w:pPr>
      <w:bookmarkStart w:id="56" w:name="_Toc165981360"/>
      <w:r w:rsidRPr="00EE78A8">
        <w:lastRenderedPageBreak/>
        <w:t>Konsekvens</w:t>
      </w:r>
      <w:r w:rsidR="00353BE0" w:rsidRPr="00EE78A8">
        <w:t>utgreiing</w:t>
      </w:r>
      <w:bookmarkEnd w:id="56"/>
      <w:r w:rsidR="00353BE0" w:rsidRPr="00EE78A8">
        <w:t xml:space="preserve"> </w:t>
      </w:r>
    </w:p>
    <w:p w14:paraId="6867BB22" w14:textId="226FDEF3" w:rsidR="00FA72C3" w:rsidRPr="00EE78A8" w:rsidRDefault="00FA72C3" w:rsidP="009B0BD3">
      <w:pPr>
        <w:spacing w:line="276" w:lineRule="auto"/>
        <w:rPr>
          <w:rFonts w:asciiTheme="minorHAnsi" w:hAnsiTheme="minorHAnsi" w:cstheme="minorHAnsi"/>
          <w:szCs w:val="18"/>
        </w:rPr>
      </w:pPr>
      <w:r w:rsidRPr="00EE78A8">
        <w:rPr>
          <w:rFonts w:asciiTheme="minorHAnsi" w:hAnsiTheme="minorHAnsi" w:cstheme="minorHAnsi"/>
          <w:szCs w:val="18"/>
        </w:rPr>
        <w:t>Konsekvensutgreiinga vil omfatta e</w:t>
      </w:r>
      <w:r w:rsidR="0061100A">
        <w:rPr>
          <w:rFonts w:asciiTheme="minorHAnsi" w:hAnsiTheme="minorHAnsi" w:cstheme="minorHAnsi"/>
          <w:szCs w:val="18"/>
        </w:rPr>
        <w:t>i skildring</w:t>
      </w:r>
      <w:r w:rsidRPr="00EE78A8">
        <w:rPr>
          <w:rFonts w:asciiTheme="minorHAnsi" w:hAnsiTheme="minorHAnsi" w:cstheme="minorHAnsi"/>
          <w:szCs w:val="18"/>
        </w:rPr>
        <w:t xml:space="preserve"> av konsekvensane av planforslaget i forhold til konkrete tema fastsett i planprogrammet.</w:t>
      </w:r>
    </w:p>
    <w:p w14:paraId="6E2190D4" w14:textId="77777777" w:rsidR="00FA72C3" w:rsidRPr="00EE78A8" w:rsidRDefault="00FA72C3" w:rsidP="009B0BD3">
      <w:pPr>
        <w:spacing w:line="276" w:lineRule="auto"/>
        <w:rPr>
          <w:rFonts w:asciiTheme="minorHAnsi" w:hAnsiTheme="minorHAnsi" w:cstheme="minorHAnsi"/>
          <w:szCs w:val="18"/>
        </w:rPr>
      </w:pPr>
    </w:p>
    <w:p w14:paraId="0789B37B" w14:textId="77777777" w:rsidR="002E7779" w:rsidRPr="00EE78A8" w:rsidRDefault="002E7779" w:rsidP="009B0BD3">
      <w:pPr>
        <w:pStyle w:val="Heading2"/>
        <w:spacing w:before="0" w:line="276" w:lineRule="auto"/>
      </w:pPr>
      <w:bookmarkStart w:id="57" w:name="_Toc50733327"/>
      <w:bookmarkStart w:id="58" w:name="_Toc165981361"/>
      <w:r w:rsidRPr="00EE78A8">
        <w:t>Metode</w:t>
      </w:r>
      <w:bookmarkEnd w:id="57"/>
      <w:bookmarkEnd w:id="58"/>
    </w:p>
    <w:p w14:paraId="0F29EA5F" w14:textId="705905AF" w:rsidR="00847DEB" w:rsidRPr="00EE78A8" w:rsidRDefault="008A46FE" w:rsidP="009B0BD3">
      <w:pPr>
        <w:spacing w:line="276" w:lineRule="auto"/>
        <w:rPr>
          <w:lang w:eastAsia="nb-NO"/>
        </w:rPr>
      </w:pPr>
      <w:r w:rsidRPr="00EE78A8">
        <w:rPr>
          <w:lang w:eastAsia="nb-NO"/>
        </w:rPr>
        <w:t>K</w:t>
      </w:r>
      <w:r w:rsidR="00847DEB" w:rsidRPr="00EE78A8">
        <w:rPr>
          <w:lang w:eastAsia="nb-NO"/>
        </w:rPr>
        <w:t>onsekvensutgreiinga (KU) konsentrera</w:t>
      </w:r>
      <w:r w:rsidRPr="00EE78A8">
        <w:rPr>
          <w:lang w:eastAsia="nb-NO"/>
        </w:rPr>
        <w:t>r</w:t>
      </w:r>
      <w:r w:rsidR="00847DEB" w:rsidRPr="00EE78A8">
        <w:rPr>
          <w:lang w:eastAsia="nb-NO"/>
        </w:rPr>
        <w:t xml:space="preserve"> seg om dei tema og problemstillingar som er relevante for det aktuelle tiltaket som </w:t>
      </w:r>
      <w:r w:rsidRPr="00EE78A8">
        <w:rPr>
          <w:lang w:eastAsia="nb-NO"/>
        </w:rPr>
        <w:t xml:space="preserve">er </w:t>
      </w:r>
      <w:r w:rsidR="00847DEB" w:rsidRPr="00EE78A8">
        <w:rPr>
          <w:lang w:eastAsia="nb-NO"/>
        </w:rPr>
        <w:t>tenkt gjennomført. Formålet er å sikra at omsynet til miljø, naturressursar og samfunn blir tekne i betraktning i planutarbeidinga og når det blir teke stilling til om, og på kva vilkår, tiltak kan gjennomførast.</w:t>
      </w:r>
    </w:p>
    <w:p w14:paraId="66172670" w14:textId="432FEDF1" w:rsidR="00847DEB" w:rsidRPr="00EE78A8" w:rsidRDefault="00847DEB" w:rsidP="009B0BD3">
      <w:pPr>
        <w:spacing w:line="276" w:lineRule="auto"/>
        <w:rPr>
          <w:lang w:eastAsia="nb-NO"/>
        </w:rPr>
      </w:pPr>
      <w:r w:rsidRPr="00EE78A8">
        <w:rPr>
          <w:lang w:eastAsia="nb-NO"/>
        </w:rPr>
        <w:t>Konsekvensutgreiinga vil i hovudsak basera seg på metodikken</w:t>
      </w:r>
      <w:r w:rsidR="003F4F0C">
        <w:rPr>
          <w:lang w:eastAsia="nb-NO"/>
        </w:rPr>
        <w:t xml:space="preserve"> skildra</w:t>
      </w:r>
      <w:r w:rsidRPr="00EE78A8">
        <w:rPr>
          <w:lang w:eastAsia="nb-NO"/>
        </w:rPr>
        <w:t xml:space="preserve"> i Statens vegvesens </w:t>
      </w:r>
      <w:r w:rsidR="00EC006C" w:rsidRPr="00EE78A8">
        <w:rPr>
          <w:lang w:eastAsia="nb-NO"/>
        </w:rPr>
        <w:t>Handbok</w:t>
      </w:r>
      <w:r w:rsidRPr="00EE78A8">
        <w:rPr>
          <w:lang w:eastAsia="nb-NO"/>
        </w:rPr>
        <w:t xml:space="preserve"> V712 (Vegdirektoratet 2018), då metodikken i f</w:t>
      </w:r>
      <w:r w:rsidR="003F4F0C">
        <w:rPr>
          <w:lang w:eastAsia="nb-NO"/>
        </w:rPr>
        <w:t>y</w:t>
      </w:r>
      <w:r w:rsidRPr="00EE78A8">
        <w:rPr>
          <w:lang w:eastAsia="nb-NO"/>
        </w:rPr>
        <w:t>rste rekkje blir brukt for ikkje prissette konsekvensar.</w:t>
      </w:r>
    </w:p>
    <w:p w14:paraId="468020FE" w14:textId="33160170" w:rsidR="009E660D" w:rsidRPr="00EE78A8" w:rsidRDefault="00847DEB" w:rsidP="009E660D">
      <w:pPr>
        <w:spacing w:line="276" w:lineRule="auto"/>
        <w:rPr>
          <w:lang w:eastAsia="nb-NO"/>
        </w:rPr>
      </w:pPr>
      <w:r w:rsidRPr="00EE78A8">
        <w:rPr>
          <w:lang w:eastAsia="nb-NO"/>
        </w:rPr>
        <w:t>Tre grep står sentralt i handbok V712 når det gjeld vurdering og analyse av ikkje prissette konsekvensar:</w:t>
      </w:r>
    </w:p>
    <w:p w14:paraId="0C664248" w14:textId="77777777" w:rsidR="009E660D" w:rsidRPr="00EE78A8" w:rsidRDefault="009E660D" w:rsidP="009E660D">
      <w:pPr>
        <w:spacing w:line="276" w:lineRule="auto"/>
        <w:ind w:firstLine="708"/>
        <w:rPr>
          <w:lang w:eastAsia="nb-NO"/>
        </w:rPr>
      </w:pPr>
    </w:p>
    <w:p w14:paraId="4745586F" w14:textId="4F766750" w:rsidR="009E660D" w:rsidRPr="00EE78A8" w:rsidRDefault="00252A2E" w:rsidP="00224D4B">
      <w:pPr>
        <w:pStyle w:val="ListParagraph"/>
        <w:numPr>
          <w:ilvl w:val="0"/>
          <w:numId w:val="20"/>
        </w:numPr>
        <w:rPr>
          <w:lang w:eastAsia="nb-NO"/>
        </w:rPr>
      </w:pPr>
      <w:r w:rsidRPr="00EE78A8">
        <w:rPr>
          <w:lang w:eastAsia="nb-NO"/>
        </w:rPr>
        <w:t>Verdi. Med verdi siktar ein til ei vurdering av kor verdifullt eit område eller miljø er</w:t>
      </w:r>
      <w:r w:rsidR="009E660D" w:rsidRPr="00EE78A8">
        <w:rPr>
          <w:lang w:eastAsia="nb-NO"/>
        </w:rPr>
        <w:t>.</w:t>
      </w:r>
      <w:r w:rsidR="009E660D" w:rsidRPr="00EE78A8">
        <w:rPr>
          <w:lang w:eastAsia="nb-NO"/>
        </w:rPr>
        <w:br/>
      </w:r>
    </w:p>
    <w:p w14:paraId="6ABC5C52" w14:textId="64CAF8D7" w:rsidR="009E660D" w:rsidRPr="00EE78A8" w:rsidRDefault="003F4F0C" w:rsidP="00224D4B">
      <w:pPr>
        <w:pStyle w:val="ListParagraph"/>
        <w:numPr>
          <w:ilvl w:val="0"/>
          <w:numId w:val="20"/>
        </w:numPr>
        <w:rPr>
          <w:lang w:eastAsia="nb-NO"/>
        </w:rPr>
      </w:pPr>
      <w:r>
        <w:rPr>
          <w:lang w:eastAsia="nb-NO"/>
        </w:rPr>
        <w:t>Verknad</w:t>
      </w:r>
      <w:r w:rsidR="00C10A36" w:rsidRPr="00EE78A8">
        <w:rPr>
          <w:lang w:eastAsia="nb-NO"/>
        </w:rPr>
        <w:t>. Med</w:t>
      </w:r>
      <w:r>
        <w:rPr>
          <w:lang w:eastAsia="nb-NO"/>
        </w:rPr>
        <w:t xml:space="preserve"> verknad</w:t>
      </w:r>
      <w:r w:rsidR="00C10A36" w:rsidRPr="00EE78A8">
        <w:rPr>
          <w:lang w:eastAsia="nb-NO"/>
        </w:rPr>
        <w:t xml:space="preserve"> siktar ein til ei vurdering av korleis eit område blir påverka.</w:t>
      </w:r>
      <w:r w:rsidR="009E660D" w:rsidRPr="00EE78A8">
        <w:rPr>
          <w:lang w:eastAsia="nb-NO"/>
        </w:rPr>
        <w:br/>
      </w:r>
    </w:p>
    <w:p w14:paraId="42CDACA0" w14:textId="118D09C4" w:rsidR="00E572D0" w:rsidRPr="00EE78A8" w:rsidRDefault="0053513F" w:rsidP="00224D4B">
      <w:pPr>
        <w:pStyle w:val="ListParagraph"/>
        <w:numPr>
          <w:ilvl w:val="0"/>
          <w:numId w:val="20"/>
        </w:numPr>
        <w:rPr>
          <w:lang w:eastAsia="nb-NO"/>
        </w:rPr>
      </w:pPr>
      <w:r w:rsidRPr="00EE78A8">
        <w:rPr>
          <w:lang w:eastAsia="nb-NO"/>
        </w:rPr>
        <w:t>Ko</w:t>
      </w:r>
      <w:r w:rsidR="002E7779" w:rsidRPr="00EE78A8">
        <w:rPr>
          <w:lang w:eastAsia="nb-NO"/>
        </w:rPr>
        <w:t xml:space="preserve">nsekvens. </w:t>
      </w:r>
      <w:r w:rsidR="00AE247D" w:rsidRPr="00EE78A8">
        <w:rPr>
          <w:lang w:eastAsia="nb-NO"/>
        </w:rPr>
        <w:t xml:space="preserve">Med konsekvens siktar ein til fordelar og ulemper eit definert tiltak vil medføra i forhold til 0-alternativet. 0-alternativet er slik planområdet vil verka utan den planlagde utbygginga, dvs. vidareføring av dagens situasjon. </w:t>
      </w:r>
      <w:r w:rsidR="006151C2" w:rsidRPr="00EE78A8">
        <w:rPr>
          <w:lang w:eastAsia="nb-NO"/>
        </w:rPr>
        <w:t xml:space="preserve">Konsekvens kjem fram ved samanstilling av verdi og påverknad i samsvar med konsekvensvifta. </w:t>
      </w:r>
    </w:p>
    <w:p w14:paraId="21B91804" w14:textId="2C2F8916" w:rsidR="002E7779" w:rsidRPr="00EE78A8" w:rsidRDefault="002E7779" w:rsidP="009B0BD3">
      <w:pPr>
        <w:pStyle w:val="Caption"/>
        <w:spacing w:line="276" w:lineRule="auto"/>
      </w:pPr>
      <w:r w:rsidRPr="00EE78A8">
        <w:rPr>
          <w:noProof/>
        </w:rPr>
        <w:drawing>
          <wp:inline distT="0" distB="0" distL="0" distR="0" wp14:anchorId="72D45F0F" wp14:editId="6D28AC93">
            <wp:extent cx="3428014" cy="26003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1295" cy="2617985"/>
                    </a:xfrm>
                    <a:prstGeom prst="rect">
                      <a:avLst/>
                    </a:prstGeom>
                  </pic:spPr>
                </pic:pic>
              </a:graphicData>
            </a:graphic>
          </wp:inline>
        </w:drawing>
      </w:r>
      <w:r w:rsidR="008E6A62" w:rsidRPr="00EE78A8">
        <w:br/>
      </w:r>
      <w:r w:rsidRPr="00EE78A8">
        <w:t xml:space="preserve">Figur </w:t>
      </w:r>
      <w:r w:rsidR="00EB0700">
        <w:t>12</w:t>
      </w:r>
      <w:r w:rsidRPr="00EE78A8">
        <w:t xml:space="preserve">. Matrise for fastsetting av konsekvens ut </w:t>
      </w:r>
      <w:r w:rsidR="00063B3F" w:rsidRPr="00EE78A8">
        <w:t>frå</w:t>
      </w:r>
      <w:r w:rsidRPr="00EE78A8">
        <w:t xml:space="preserve"> verdi og påv</w:t>
      </w:r>
      <w:r w:rsidR="00063B3F" w:rsidRPr="00EE78A8">
        <w:t>e</w:t>
      </w:r>
      <w:r w:rsidRPr="00EE78A8">
        <w:t>rkn</w:t>
      </w:r>
      <w:r w:rsidR="00353BE0" w:rsidRPr="00EE78A8">
        <w:t>ad</w:t>
      </w:r>
      <w:r w:rsidRPr="00EE78A8">
        <w:t xml:space="preserve">. Kilde: Konsekvensvifta (Statens vegvesen, </w:t>
      </w:r>
      <w:r w:rsidR="00063B3F" w:rsidRPr="00EE78A8">
        <w:t>handbok</w:t>
      </w:r>
      <w:r w:rsidRPr="00EE78A8">
        <w:t xml:space="preserve"> V712).</w:t>
      </w:r>
      <w:r w:rsidRPr="00EE78A8">
        <w:br/>
      </w:r>
    </w:p>
    <w:p w14:paraId="6016439F" w14:textId="77777777" w:rsidR="00E572D0" w:rsidRPr="00EE78A8" w:rsidRDefault="00E572D0" w:rsidP="009B0BD3">
      <w:pPr>
        <w:spacing w:line="276" w:lineRule="auto"/>
        <w:rPr>
          <w:lang w:eastAsia="nb-NO"/>
        </w:rPr>
      </w:pPr>
      <w:r w:rsidRPr="00EE78A8">
        <w:rPr>
          <w:lang w:eastAsia="nb-NO"/>
        </w:rPr>
        <w:t>Metodikken kan forenklast for enkelte utgreiingstema ved behov. Utgreiinga blir avgrensa til eit omfang som gir eit godt avgjerdsgrunnlag for kvart enkelt tema.</w:t>
      </w:r>
    </w:p>
    <w:p w14:paraId="0A48D565" w14:textId="55E8D3E8" w:rsidR="00D6659B" w:rsidRPr="00EE78A8" w:rsidRDefault="00E572D0" w:rsidP="009B0BD3">
      <w:pPr>
        <w:spacing w:line="276" w:lineRule="auto"/>
        <w:rPr>
          <w:lang w:eastAsia="nb-NO"/>
        </w:rPr>
      </w:pPr>
      <w:r w:rsidRPr="00EE78A8">
        <w:rPr>
          <w:lang w:eastAsia="nb-NO"/>
        </w:rPr>
        <w:t>Konsekvensane blir greidde ut i forhold til følgjande alternativ:</w:t>
      </w:r>
    </w:p>
    <w:p w14:paraId="33D08074" w14:textId="77777777" w:rsidR="00224D4B" w:rsidRPr="00EE78A8" w:rsidRDefault="00224D4B" w:rsidP="009B0BD3">
      <w:pPr>
        <w:spacing w:line="276" w:lineRule="auto"/>
        <w:rPr>
          <w:rFonts w:asciiTheme="minorHAnsi" w:hAnsiTheme="minorHAnsi" w:cstheme="minorHAnsi"/>
          <w:szCs w:val="18"/>
        </w:rPr>
      </w:pPr>
    </w:p>
    <w:p w14:paraId="6734C67A" w14:textId="0A87F8F8" w:rsidR="00063C63" w:rsidRPr="00EE78A8" w:rsidRDefault="00063C63" w:rsidP="009B0BD3">
      <w:pPr>
        <w:spacing w:line="276" w:lineRule="auto"/>
        <w:rPr>
          <w:b/>
          <w:bCs/>
        </w:rPr>
      </w:pPr>
      <w:r w:rsidRPr="00EE78A8">
        <w:rPr>
          <w:b/>
          <w:bCs/>
        </w:rPr>
        <w:lastRenderedPageBreak/>
        <w:t>0-Alternativet</w:t>
      </w:r>
    </w:p>
    <w:p w14:paraId="0F6667F6" w14:textId="59B937BB" w:rsidR="00BF5242" w:rsidRPr="00EE78A8" w:rsidRDefault="00BF5242" w:rsidP="009B0BD3">
      <w:pPr>
        <w:spacing w:line="276" w:lineRule="auto"/>
      </w:pPr>
      <w:r w:rsidRPr="00EE78A8">
        <w:t xml:space="preserve">0-alternativet er den mest sannsynlege utviklinga av området dersom tiltaket ikkje blir gjennomført. 0-alternativet inneber at drifta av eksisterande vassverk med tilhøyrande brønnar held fram med å vere den same som i dag. Vassverket er gamalt og tilfredsstiller ikkje krava til tilstrekkeleg tryggleik i vassforsyninga. I tillegg vil vassverket </w:t>
      </w:r>
      <w:r w:rsidR="00890831" w:rsidRPr="00EE78A8">
        <w:t xml:space="preserve">kun </w:t>
      </w:r>
      <w:r w:rsidRPr="00EE78A8">
        <w:t xml:space="preserve">forsyna tettstaden Lalm ettersom produksjonskapasiteten berre strekkjer seg til dette området.  </w:t>
      </w:r>
    </w:p>
    <w:p w14:paraId="12E18CC7" w14:textId="2B4EF6FF" w:rsidR="00994C75" w:rsidRPr="00EE78A8" w:rsidRDefault="00BF5242" w:rsidP="009B0BD3">
      <w:pPr>
        <w:spacing w:line="276" w:lineRule="auto"/>
      </w:pPr>
      <w:r w:rsidRPr="00EE78A8">
        <w:t>Konsekvensar for planforslaget vil bli vurderte opp imot 0-alternativet.</w:t>
      </w:r>
    </w:p>
    <w:p w14:paraId="2ED47913" w14:textId="1AD2E8F6" w:rsidR="00CF1C17" w:rsidRPr="00EE78A8" w:rsidRDefault="00063B3F" w:rsidP="009B0BD3">
      <w:pPr>
        <w:spacing w:line="276" w:lineRule="auto"/>
        <w:rPr>
          <w:b/>
          <w:bCs/>
        </w:rPr>
      </w:pPr>
      <w:r w:rsidRPr="00EE78A8">
        <w:rPr>
          <w:b/>
          <w:bCs/>
        </w:rPr>
        <w:t>Hovudalternativet</w:t>
      </w:r>
    </w:p>
    <w:p w14:paraId="1269F9A5" w14:textId="2A2E8300" w:rsidR="00DE5404" w:rsidRPr="00EE78A8" w:rsidRDefault="00BF5242" w:rsidP="009B0BD3">
      <w:pPr>
        <w:spacing w:line="276" w:lineRule="auto"/>
      </w:pPr>
      <w:r w:rsidRPr="00EE78A8">
        <w:t xml:space="preserve">Hovudalternativet vil vera den mest sannsynlege utviklinga av området dersom reguleringsplanen blir vedteken. Dette inneber ei regulering av nytt vassverk og råvassbrønnar med tilhøyrande </w:t>
      </w:r>
      <w:r w:rsidR="003F4F0C">
        <w:t>tilkomst</w:t>
      </w:r>
      <w:r w:rsidRPr="00EE78A8">
        <w:t xml:space="preserve">veg og snuplass. Vassverket vil leggja til rette for auka vassforbruk med tanke på </w:t>
      </w:r>
      <w:r w:rsidR="003F4F0C">
        <w:t>utvikling av Lalm</w:t>
      </w:r>
      <w:r w:rsidRPr="00EE78A8">
        <w:t>. Det skal også leggjast til rette for framtidig auke av kapasitet i vassbehandlinga for å kunna forsyna Sjårdalen. Tiltaket blir rekna som fornuftig i samsvar med å skifta ut eksisterande vassverk, ettersom</w:t>
      </w:r>
      <w:r w:rsidR="00F60A0E" w:rsidRPr="00EE78A8">
        <w:t xml:space="preserve"> eksisterande</w:t>
      </w:r>
      <w:r w:rsidRPr="00EE78A8">
        <w:t xml:space="preserve"> vassverk ikkje tilfredsstiller dei krava som er sette i dag. På den måten blir reint drikkevatn sikra til både Lalm og Sjårdalen for n</w:t>
      </w:r>
      <w:r w:rsidR="003F4F0C">
        <w:t>o</w:t>
      </w:r>
      <w:r w:rsidRPr="00EE78A8">
        <w:t>- og framtidig utnytting.</w:t>
      </w:r>
    </w:p>
    <w:p w14:paraId="1742A0ED" w14:textId="77777777" w:rsidR="00BF5242" w:rsidRPr="00EE78A8" w:rsidRDefault="00BF5242" w:rsidP="009B0BD3">
      <w:pPr>
        <w:spacing w:line="276" w:lineRule="auto"/>
      </w:pPr>
    </w:p>
    <w:p w14:paraId="4E04C825" w14:textId="0769AF61" w:rsidR="00FB1654" w:rsidRPr="00EE78A8" w:rsidRDefault="00C71928" w:rsidP="009B0BD3">
      <w:pPr>
        <w:pStyle w:val="Heading2"/>
        <w:spacing w:before="0" w:line="276" w:lineRule="auto"/>
        <w:rPr>
          <w:rStyle w:val="IntenseEmphasis"/>
          <w:bCs/>
          <w:color w:val="auto"/>
        </w:rPr>
      </w:pPr>
      <w:bookmarkStart w:id="59" w:name="_Toc165981362"/>
      <w:r w:rsidRPr="00EE78A8">
        <w:rPr>
          <w:rStyle w:val="IntenseEmphasis"/>
          <w:i w:val="0"/>
          <w:iCs w:val="0"/>
          <w:color w:val="auto"/>
        </w:rPr>
        <w:t>Naturmangf</w:t>
      </w:r>
      <w:r w:rsidR="003F4F0C">
        <w:rPr>
          <w:rStyle w:val="IntenseEmphasis"/>
          <w:i w:val="0"/>
          <w:iCs w:val="0"/>
          <w:color w:val="auto"/>
        </w:rPr>
        <w:t>a</w:t>
      </w:r>
      <w:r w:rsidRPr="00EE78A8">
        <w:rPr>
          <w:rStyle w:val="IntenseEmphasis"/>
          <w:i w:val="0"/>
          <w:iCs w:val="0"/>
          <w:color w:val="auto"/>
        </w:rPr>
        <w:t>ld</w:t>
      </w:r>
      <w:bookmarkEnd w:id="59"/>
    </w:p>
    <w:p w14:paraId="3F772935" w14:textId="124086DB" w:rsidR="00C5241D" w:rsidRPr="00EE78A8" w:rsidRDefault="00C5241D" w:rsidP="00C5241D">
      <w:pPr>
        <w:spacing w:line="276" w:lineRule="auto"/>
        <w:rPr>
          <w:rFonts w:asciiTheme="minorHAnsi" w:hAnsiTheme="minorHAnsi" w:cstheme="minorHAnsi"/>
          <w:szCs w:val="18"/>
        </w:rPr>
      </w:pPr>
      <w:r w:rsidRPr="00EE78A8">
        <w:rPr>
          <w:rFonts w:asciiTheme="minorHAnsi" w:hAnsiTheme="minorHAnsi" w:cstheme="minorHAnsi"/>
          <w:szCs w:val="18"/>
        </w:rPr>
        <w:t xml:space="preserve">I det følgjande er naturmangfald delt inn i ulike kategoriar. Kvart enkelt kategori er gjenstand for å vurdera verdi, </w:t>
      </w:r>
      <w:r w:rsidR="003F4F0C">
        <w:rPr>
          <w:rFonts w:asciiTheme="minorHAnsi" w:hAnsiTheme="minorHAnsi" w:cstheme="minorHAnsi"/>
          <w:szCs w:val="18"/>
        </w:rPr>
        <w:t>verknad</w:t>
      </w:r>
      <w:r w:rsidRPr="00EE78A8">
        <w:rPr>
          <w:rFonts w:asciiTheme="minorHAnsi" w:hAnsiTheme="minorHAnsi" w:cstheme="minorHAnsi"/>
          <w:szCs w:val="18"/>
        </w:rPr>
        <w:t xml:space="preserve"> og konsekvens. </w:t>
      </w:r>
    </w:p>
    <w:p w14:paraId="3E47B264" w14:textId="5974B7A9" w:rsidR="00AD53D9" w:rsidRPr="00EE78A8" w:rsidRDefault="00C5241D" w:rsidP="00C5241D">
      <w:pPr>
        <w:spacing w:line="276" w:lineRule="auto"/>
        <w:rPr>
          <w:rFonts w:asciiTheme="minorHAnsi" w:hAnsiTheme="minorHAnsi" w:cstheme="minorHAnsi"/>
          <w:szCs w:val="18"/>
        </w:rPr>
      </w:pPr>
      <w:r w:rsidRPr="00EE78A8">
        <w:rPr>
          <w:rFonts w:asciiTheme="minorHAnsi" w:hAnsiTheme="minorHAnsi" w:cstheme="minorHAnsi"/>
          <w:szCs w:val="18"/>
        </w:rPr>
        <w:t>For naturmangfald er det vurdert eit større område utover sjølve planområdet, sidan det finst naturverdiar i tilknyting til planområdet.</w:t>
      </w:r>
    </w:p>
    <w:p w14:paraId="4E88AD86" w14:textId="77777777" w:rsidR="00C5241D" w:rsidRPr="00EE78A8" w:rsidRDefault="00C5241D" w:rsidP="00C5241D">
      <w:pPr>
        <w:spacing w:line="276" w:lineRule="auto"/>
        <w:rPr>
          <w:rFonts w:asciiTheme="minorHAnsi" w:hAnsiTheme="minorHAnsi" w:cstheme="minorHAnsi"/>
          <w:b/>
          <w:i/>
          <w:szCs w:val="18"/>
        </w:rPr>
      </w:pPr>
    </w:p>
    <w:p w14:paraId="78DB8C5A" w14:textId="5EDC6C54" w:rsidR="00AD53D9" w:rsidRPr="00EE78A8" w:rsidRDefault="00AD53D9" w:rsidP="00AD53D9">
      <w:pPr>
        <w:spacing w:line="276" w:lineRule="auto"/>
        <w:rPr>
          <w:rFonts w:asciiTheme="minorHAnsi" w:hAnsiTheme="minorHAnsi" w:cstheme="minorHAnsi"/>
          <w:b/>
          <w:i/>
          <w:szCs w:val="18"/>
        </w:rPr>
      </w:pPr>
      <w:r w:rsidRPr="00EE78A8">
        <w:rPr>
          <w:rFonts w:asciiTheme="minorHAnsi" w:hAnsiTheme="minorHAnsi" w:cstheme="minorHAnsi"/>
          <w:b/>
          <w:i/>
          <w:szCs w:val="18"/>
        </w:rPr>
        <w:t>Verdivurderin</w:t>
      </w:r>
      <w:r w:rsidR="006C2B3E" w:rsidRPr="00EE78A8">
        <w:rPr>
          <w:rFonts w:asciiTheme="minorHAnsi" w:hAnsiTheme="minorHAnsi" w:cstheme="minorHAnsi"/>
          <w:b/>
          <w:i/>
          <w:szCs w:val="18"/>
        </w:rPr>
        <w:t>g</w:t>
      </w:r>
    </w:p>
    <w:p w14:paraId="39037333" w14:textId="5FBCEE17" w:rsidR="009E358E" w:rsidRPr="00EE78A8" w:rsidRDefault="00340AFC" w:rsidP="009B0BD3">
      <w:pPr>
        <w:spacing w:line="276" w:lineRule="auto"/>
        <w:rPr>
          <w:rFonts w:asciiTheme="minorHAnsi" w:hAnsiTheme="minorHAnsi" w:cstheme="minorHAnsi"/>
          <w:i/>
          <w:iCs/>
          <w:szCs w:val="18"/>
        </w:rPr>
      </w:pPr>
      <w:r w:rsidRPr="00EE78A8">
        <w:rPr>
          <w:rFonts w:asciiTheme="minorHAnsi" w:hAnsiTheme="minorHAnsi" w:cstheme="minorHAnsi"/>
          <w:i/>
          <w:iCs/>
          <w:szCs w:val="18"/>
        </w:rPr>
        <w:t>Arter og økologiske funksjonsområde</w:t>
      </w:r>
    </w:p>
    <w:p w14:paraId="613731E8" w14:textId="707E937F" w:rsidR="00CA10B8" w:rsidRPr="00EE78A8" w:rsidRDefault="004C2EC0" w:rsidP="009B0BD3">
      <w:pPr>
        <w:spacing w:line="276" w:lineRule="auto"/>
      </w:pPr>
      <w:r w:rsidRPr="00EE78A8">
        <w:t>Det er ikkje registrert artar i eller like ved planområdet, men det ligg nokre generelle registreringar i tilknyting til Otta-elva/Lalmsvatnet. Ansvarsarten temmincksnipe er registrert med hekkelokalitet ved Lalmsvatnet i 1987. Arten er livskraftig, men er oppgitt til å ha nasjonal forvaltningsinteresse. Arten er livskraftig, og registreringa er gjor</w:t>
      </w:r>
      <w:r w:rsidR="003F4F0C">
        <w:t>t</w:t>
      </w:r>
      <w:r w:rsidRPr="00EE78A8">
        <w:t xml:space="preserve"> langt tilbake i tid som bidreg til å påverka utfallet i vurdering av verdi.</w:t>
      </w:r>
      <w:r w:rsidR="00CA10B8" w:rsidRPr="00EE78A8">
        <w:t xml:space="preserve"> </w:t>
      </w:r>
    </w:p>
    <w:p w14:paraId="10EE9E9C" w14:textId="2F8BD440" w:rsidR="00CA10B8" w:rsidRPr="00EE78A8" w:rsidRDefault="00CA10B8" w:rsidP="009B0BD3">
      <w:pPr>
        <w:spacing w:line="276" w:lineRule="auto"/>
      </w:pPr>
      <w:r w:rsidRPr="00EE78A8">
        <w:t xml:space="preserve">Det har også vore registrert </w:t>
      </w:r>
      <w:r w:rsidR="00FD0750" w:rsidRPr="00EE78A8">
        <w:t>Fiskemåse</w:t>
      </w:r>
      <w:r w:rsidRPr="00EE78A8">
        <w:t xml:space="preserve"> (VU), T</w:t>
      </w:r>
      <w:r w:rsidR="00FD0750" w:rsidRPr="00EE78A8">
        <w:t>rollflaggermus</w:t>
      </w:r>
      <w:r w:rsidRPr="00EE78A8">
        <w:t xml:space="preserve"> (NT), </w:t>
      </w:r>
      <w:r w:rsidR="00FD0750" w:rsidRPr="00EE78A8">
        <w:t>Vipe (EIN), hettemåse (VU), Storspove (VU), svartand (NT), gulsporv (NT) og sandsvale</w:t>
      </w:r>
      <w:r w:rsidR="00B5111E" w:rsidRPr="00EE78A8">
        <w:t>).</w:t>
      </w:r>
      <w:r w:rsidR="001A3C26" w:rsidRPr="00EE78A8">
        <w:t xml:space="preserve"> </w:t>
      </w:r>
    </w:p>
    <w:p w14:paraId="518FABBA" w14:textId="42ED5EC8" w:rsidR="005E5CA4" w:rsidRPr="00EE78A8" w:rsidRDefault="005E5CA4" w:rsidP="005E5CA4">
      <w:pPr>
        <w:spacing w:line="276" w:lineRule="auto"/>
        <w:rPr>
          <w:rFonts w:asciiTheme="minorHAnsi" w:hAnsiTheme="minorHAnsi" w:cstheme="minorHAnsi"/>
          <w:szCs w:val="18"/>
        </w:rPr>
      </w:pPr>
      <w:r w:rsidRPr="00EE78A8">
        <w:rPr>
          <w:rFonts w:asciiTheme="minorHAnsi" w:hAnsiTheme="minorHAnsi" w:cstheme="minorHAnsi"/>
          <w:szCs w:val="18"/>
        </w:rPr>
        <w:t>I samsvar med biologisk mangfald er det ikkje registrert artar innanfor sjølve planavgrensinga, men registreringane er gjor</w:t>
      </w:r>
      <w:r w:rsidR="003F4F0C">
        <w:rPr>
          <w:rFonts w:asciiTheme="minorHAnsi" w:hAnsiTheme="minorHAnsi" w:cstheme="minorHAnsi"/>
          <w:szCs w:val="18"/>
        </w:rPr>
        <w:t>t</w:t>
      </w:r>
      <w:r w:rsidRPr="00EE78A8">
        <w:rPr>
          <w:rFonts w:asciiTheme="minorHAnsi" w:hAnsiTheme="minorHAnsi" w:cstheme="minorHAnsi"/>
          <w:szCs w:val="18"/>
        </w:rPr>
        <w:t xml:space="preserve"> i nærområdet. Det vil seia at artane oppheld seg i og ved Lalmsvatnet. Ei handfull artar er raudlista artar, hovudsakleg med status: nær trua. Verdi på artar og deira funksjonsområde er </w:t>
      </w:r>
      <w:r w:rsidRPr="00EE78A8">
        <w:rPr>
          <w:rFonts w:asciiTheme="minorHAnsi" w:hAnsiTheme="minorHAnsi" w:cstheme="minorHAnsi"/>
          <w:b/>
          <w:bCs/>
          <w:szCs w:val="18"/>
        </w:rPr>
        <w:t>middels</w:t>
      </w:r>
      <w:r w:rsidRPr="00EE78A8">
        <w:rPr>
          <w:rFonts w:asciiTheme="minorHAnsi" w:hAnsiTheme="minorHAnsi" w:cstheme="minorHAnsi"/>
          <w:szCs w:val="18"/>
        </w:rPr>
        <w:t xml:space="preserve"> </w:t>
      </w:r>
      <w:r w:rsidRPr="00EE78A8">
        <w:rPr>
          <w:rFonts w:asciiTheme="minorHAnsi" w:hAnsiTheme="minorHAnsi" w:cstheme="minorHAnsi"/>
          <w:b/>
          <w:bCs/>
          <w:szCs w:val="18"/>
        </w:rPr>
        <w:t>verdi.</w:t>
      </w:r>
    </w:p>
    <w:p w14:paraId="71F26C1D" w14:textId="77777777" w:rsidR="005E5CA4" w:rsidRPr="00EE78A8" w:rsidRDefault="005E5CA4" w:rsidP="009B0BD3">
      <w:pPr>
        <w:spacing w:line="276" w:lineRule="auto"/>
      </w:pPr>
    </w:p>
    <w:p w14:paraId="560937BB" w14:textId="015551F8" w:rsidR="002D376B" w:rsidRPr="00EE78A8" w:rsidRDefault="00372B16" w:rsidP="009B0BD3">
      <w:pPr>
        <w:spacing w:line="276" w:lineRule="auto"/>
        <w:rPr>
          <w:rFonts w:asciiTheme="minorHAnsi" w:hAnsiTheme="minorHAnsi" w:cstheme="minorHAnsi"/>
          <w:i/>
          <w:iCs/>
          <w:szCs w:val="18"/>
        </w:rPr>
      </w:pPr>
      <w:r w:rsidRPr="00EE78A8">
        <w:rPr>
          <w:rFonts w:asciiTheme="minorHAnsi" w:hAnsiTheme="minorHAnsi" w:cstheme="minorHAnsi"/>
          <w:i/>
          <w:iCs/>
          <w:szCs w:val="18"/>
        </w:rPr>
        <w:t xml:space="preserve">Landskapsøkologisk </w:t>
      </w:r>
      <w:r w:rsidR="00063B3F" w:rsidRPr="00EE78A8">
        <w:rPr>
          <w:rFonts w:asciiTheme="minorHAnsi" w:hAnsiTheme="minorHAnsi" w:cstheme="minorHAnsi"/>
          <w:i/>
          <w:iCs/>
          <w:szCs w:val="18"/>
        </w:rPr>
        <w:t>samanheng</w:t>
      </w:r>
      <w:r w:rsidRPr="00EE78A8">
        <w:rPr>
          <w:rFonts w:asciiTheme="minorHAnsi" w:hAnsiTheme="minorHAnsi" w:cstheme="minorHAnsi"/>
          <w:i/>
          <w:iCs/>
          <w:szCs w:val="18"/>
        </w:rPr>
        <w:t xml:space="preserve"> - </w:t>
      </w:r>
      <w:r w:rsidR="002D376B" w:rsidRPr="00EE78A8">
        <w:rPr>
          <w:rFonts w:asciiTheme="minorHAnsi" w:hAnsiTheme="minorHAnsi" w:cstheme="minorHAnsi"/>
          <w:i/>
          <w:iCs/>
          <w:szCs w:val="18"/>
        </w:rPr>
        <w:t>Lalmsvatnet</w:t>
      </w:r>
    </w:p>
    <w:p w14:paraId="77146009" w14:textId="71125B63" w:rsidR="00CA10B8" w:rsidRPr="00EE78A8" w:rsidRDefault="00154ACA" w:rsidP="009B0BD3">
      <w:pPr>
        <w:spacing w:line="276" w:lineRule="auto"/>
        <w:rPr>
          <w:rFonts w:asciiTheme="majorHAnsi" w:eastAsiaTheme="minorHAnsi" w:hAnsiTheme="majorHAnsi" w:cstheme="majorHAnsi"/>
        </w:rPr>
      </w:pPr>
      <w:r w:rsidRPr="00EE78A8">
        <w:rPr>
          <w:rFonts w:asciiTheme="majorHAnsi" w:eastAsiaTheme="minorHAnsi" w:hAnsiTheme="majorHAnsi" w:cstheme="majorHAnsi"/>
        </w:rPr>
        <w:t xml:space="preserve">Lalmsvatnet er tillagd stor ornitologisk verdi med viktige funksjonar for vassfugl, både som mellomlandingsplass for trekkfuglar, hekkeområde og trekk- og overvintringslokalitet. I landskapsøkologisk samanheng er Lalmsvatnet eit viktig rasteområde for våtmarksfugl vår og haust, og fungerer som spreiings- </w:t>
      </w:r>
      <w:r w:rsidRPr="00EE78A8">
        <w:rPr>
          <w:rFonts w:asciiTheme="majorHAnsi" w:eastAsiaTheme="minorHAnsi" w:hAnsiTheme="majorHAnsi" w:cstheme="majorHAnsi"/>
        </w:rPr>
        <w:lastRenderedPageBreak/>
        <w:t>og flyttingskorridor for fleire fugleartar.</w:t>
      </w:r>
      <w:r w:rsidR="00CA10B8" w:rsidRPr="00EE78A8">
        <w:rPr>
          <w:rFonts w:asciiTheme="majorHAnsi" w:eastAsiaTheme="minorHAnsi" w:hAnsiTheme="majorHAnsi" w:cstheme="majorHAnsi"/>
        </w:rPr>
        <w:t xml:space="preserve"> Våtmarksområda i Ottadalen, og i Lågen sør for Otta er, avhengig av vintertemperaturane og isforhold, gode plassar å veksla mellom</w:t>
      </w:r>
      <w:r w:rsidR="00CA10B8" w:rsidRPr="00EE78A8">
        <w:t xml:space="preserve">.  </w:t>
      </w:r>
    </w:p>
    <w:p w14:paraId="34E2489F" w14:textId="57026626" w:rsidR="00B55226" w:rsidRPr="00EE78A8" w:rsidRDefault="00154ACA" w:rsidP="00B226D7">
      <w:pPr>
        <w:spacing w:line="276" w:lineRule="auto"/>
        <w:rPr>
          <w:rFonts w:asciiTheme="majorHAnsi" w:eastAsiaTheme="minorHAnsi" w:hAnsiTheme="majorHAnsi" w:cstheme="majorHAnsi"/>
        </w:rPr>
      </w:pPr>
      <w:r w:rsidRPr="00EE78A8">
        <w:rPr>
          <w:rFonts w:asciiTheme="majorHAnsi" w:eastAsiaTheme="minorHAnsi" w:hAnsiTheme="majorHAnsi" w:cstheme="majorHAnsi"/>
        </w:rPr>
        <w:t>Ottaelva er ein av dei aller viktigaste overvintringslokalitetane for fossekall i Oppland og i Noreg, men blir også nytta av m.a. kvinand og laksand</w:t>
      </w:r>
      <w:r w:rsidR="004F7F12" w:rsidRPr="00EE78A8">
        <w:t>.</w:t>
      </w:r>
      <w:r w:rsidR="003F5431" w:rsidRPr="00EE78A8">
        <w:rPr>
          <w:rFonts w:asciiTheme="majorHAnsi" w:eastAsiaTheme="minorHAnsi" w:hAnsiTheme="majorHAnsi" w:cstheme="majorHAnsi"/>
        </w:rPr>
        <w:t xml:space="preserve"> Lalmsvatnet er eit viktig rasteområde for knoppsvane og songsvane gjennom vinterhalvåret, særleg i november og mars. Om hausten rastar mange enkeltbekkasin og eit relativt høgt tal kvartbekkasin i helofyttsumpene rundt Lalmsvatnet. Truleg er området eit av Sør-Noregs viktigaste rasteområde for kvartbekkasin</w:t>
      </w:r>
      <w:r w:rsidR="00B55226" w:rsidRPr="00EE78A8">
        <w:rPr>
          <w:rFonts w:asciiTheme="majorHAnsi" w:eastAsiaTheme="minorHAnsi" w:hAnsiTheme="majorHAnsi" w:cstheme="majorHAnsi"/>
        </w:rPr>
        <w:t>.</w:t>
      </w:r>
      <w:r w:rsidR="004927E5" w:rsidRPr="00EE78A8">
        <w:t xml:space="preserve"> </w:t>
      </w:r>
      <w:r w:rsidR="00EC4BC1" w:rsidRPr="00EE78A8">
        <w:rPr>
          <w:rFonts w:asciiTheme="majorHAnsi" w:eastAsiaTheme="minorHAnsi" w:hAnsiTheme="majorHAnsi" w:cstheme="majorHAnsi"/>
        </w:rPr>
        <w:t xml:space="preserve">Lalmsvannets plassering og kvalitet er gunstig for å </w:t>
      </w:r>
      <w:r w:rsidR="00CA10B8" w:rsidRPr="00EE78A8">
        <w:rPr>
          <w:rFonts w:asciiTheme="majorHAnsi" w:eastAsiaTheme="minorHAnsi" w:hAnsiTheme="majorHAnsi" w:cstheme="majorHAnsi"/>
        </w:rPr>
        <w:t>i</w:t>
      </w:r>
      <w:r w:rsidR="00EC4BC1" w:rsidRPr="00EE78A8">
        <w:rPr>
          <w:rFonts w:asciiTheme="majorHAnsi" w:eastAsiaTheme="minorHAnsi" w:hAnsiTheme="majorHAnsi" w:cstheme="majorHAnsi"/>
        </w:rPr>
        <w:t>vareta levedyktige bestandar av artar. Lalmsvatnet er dermed valt ut som kandidatområde for framtidig vern av statsforvaltaren i Innlandet.</w:t>
      </w:r>
    </w:p>
    <w:p w14:paraId="2F4AB255" w14:textId="77777777" w:rsidR="00AD53D9" w:rsidRPr="00EE78A8" w:rsidRDefault="00AD53D9" w:rsidP="00AD53D9">
      <w:pPr>
        <w:spacing w:line="276" w:lineRule="auto"/>
        <w:rPr>
          <w:rFonts w:asciiTheme="minorHAnsi" w:hAnsiTheme="minorHAnsi" w:cstheme="minorHAnsi"/>
          <w:szCs w:val="18"/>
        </w:rPr>
      </w:pPr>
      <w:r w:rsidRPr="00EE78A8">
        <w:rPr>
          <w:rFonts w:asciiTheme="minorHAnsi" w:hAnsiTheme="minorHAnsi" w:cstheme="minorHAnsi"/>
          <w:szCs w:val="18"/>
        </w:rPr>
        <w:t>Lalmsvatnet er viktig for fugletrekk. Dette er eit naturområde som har viktige funksjonar for vassfugl, både som hekkeområde og overvintringslokalitet, og trekk-, vandrings, og flyttingskorridorar. Statsforvaltaren i Innlandet har valt ut Lalmsvatnet som kandidatområde for framtidig vern av statsforvaltaren i Innlandet.</w:t>
      </w:r>
      <w:r w:rsidRPr="00EE78A8">
        <w:rPr>
          <w:rFonts w:asciiTheme="minorHAnsi" w:hAnsiTheme="minorHAnsi" w:cstheme="minorHAnsi"/>
          <w:szCs w:val="18"/>
        </w:rPr>
        <w:br/>
        <w:t xml:space="preserve">Samla vurdering i ein landskapsøkologisk samanheng er </w:t>
      </w:r>
      <w:r w:rsidRPr="00EE78A8">
        <w:rPr>
          <w:rFonts w:asciiTheme="minorHAnsi" w:hAnsiTheme="minorHAnsi" w:cstheme="minorHAnsi"/>
          <w:b/>
          <w:bCs/>
          <w:szCs w:val="18"/>
        </w:rPr>
        <w:t>stor verdi.</w:t>
      </w:r>
    </w:p>
    <w:p w14:paraId="4CF47D18" w14:textId="77777777" w:rsidR="00AD53D9" w:rsidRPr="00EE78A8" w:rsidRDefault="00AD53D9" w:rsidP="009B0BD3">
      <w:pPr>
        <w:spacing w:line="276" w:lineRule="auto"/>
        <w:rPr>
          <w:rFonts w:asciiTheme="minorHAnsi" w:hAnsiTheme="minorHAnsi" w:cstheme="minorHAnsi"/>
          <w:i/>
          <w:iCs/>
          <w:szCs w:val="18"/>
        </w:rPr>
      </w:pPr>
    </w:p>
    <w:p w14:paraId="6DB696BE" w14:textId="65962ACA" w:rsidR="002D376B" w:rsidRPr="00EE78A8" w:rsidRDefault="002D376B" w:rsidP="009B0BD3">
      <w:pPr>
        <w:spacing w:line="276" w:lineRule="auto"/>
        <w:rPr>
          <w:rFonts w:asciiTheme="minorHAnsi" w:hAnsiTheme="minorHAnsi" w:cstheme="minorHAnsi"/>
          <w:i/>
          <w:iCs/>
          <w:szCs w:val="18"/>
        </w:rPr>
      </w:pPr>
      <w:r w:rsidRPr="00EE78A8">
        <w:rPr>
          <w:rFonts w:asciiTheme="minorHAnsi" w:hAnsiTheme="minorHAnsi" w:cstheme="minorHAnsi"/>
          <w:i/>
          <w:iCs/>
          <w:szCs w:val="18"/>
        </w:rPr>
        <w:t>Naturtype</w:t>
      </w:r>
      <w:r w:rsidR="0066003D" w:rsidRPr="00EE78A8">
        <w:rPr>
          <w:rFonts w:asciiTheme="minorHAnsi" w:hAnsiTheme="minorHAnsi" w:cstheme="minorHAnsi"/>
          <w:i/>
          <w:iCs/>
          <w:szCs w:val="18"/>
        </w:rPr>
        <w:t>r</w:t>
      </w:r>
    </w:p>
    <w:p w14:paraId="77DF2160" w14:textId="6CEE8B1B" w:rsidR="004E5437" w:rsidRPr="00EE78A8" w:rsidRDefault="004E5437" w:rsidP="009B0BD3">
      <w:pPr>
        <w:spacing w:line="276" w:lineRule="auto"/>
      </w:pPr>
      <w:r w:rsidRPr="00EE78A8">
        <w:t>Lalmsvatnet har også vore gjenstand for ei kartlegging av fuktskog på utvalde område i Hedmark og Oppland i 2019. Det er gjort omfattande registreringar av fuktskog langs Lalm</w:t>
      </w:r>
      <w:r w:rsidR="00B9542D">
        <w:t>s</w:t>
      </w:r>
      <w:r w:rsidRPr="00EE78A8">
        <w:t>vat</w:t>
      </w:r>
      <w:r w:rsidR="00B9542D">
        <w:t>net sin</w:t>
      </w:r>
      <w:r w:rsidRPr="00EE78A8">
        <w:t xml:space="preserve"> aust og vestside for planområdet. Registreringane ved Lalmsvatnet er regionalt til nasjonalt verdifulle. Naturtypane det gjeld er open flaummark, flaummarkskog, vasskantsamfunn og slåttemark. Blant desse utgjer raudlista naturtypar meir enn 50 % av kjerneområdet. </w:t>
      </w:r>
    </w:p>
    <w:p w14:paraId="71FFF355" w14:textId="719EE5B4" w:rsidR="004B483C" w:rsidRPr="00EE78A8" w:rsidRDefault="004E5437" w:rsidP="009B0BD3">
      <w:pPr>
        <w:spacing w:line="276" w:lineRule="auto"/>
      </w:pPr>
      <w:r w:rsidRPr="00EE78A8">
        <w:t>Alle registrerte naturtypar er utanfor planområdet.</w:t>
      </w:r>
    </w:p>
    <w:p w14:paraId="73BFA75D" w14:textId="165B718A" w:rsidR="00AD53D9" w:rsidRPr="00EE78A8" w:rsidRDefault="00AD53D9" w:rsidP="00AD53D9">
      <w:pPr>
        <w:spacing w:line="276" w:lineRule="auto"/>
        <w:rPr>
          <w:lang w:eastAsia="nb-NO"/>
        </w:rPr>
      </w:pPr>
      <w:r w:rsidRPr="00EE78A8">
        <w:rPr>
          <w:lang w:eastAsia="nb-NO"/>
        </w:rPr>
        <w:t>Naturtypar kartlagt etter håndbok13 skal bli vurderte etter kvalitet, og om naturtypen er tru</w:t>
      </w:r>
      <w:r w:rsidR="003F4F0C">
        <w:rPr>
          <w:lang w:eastAsia="nb-NO"/>
        </w:rPr>
        <w:t>g</w:t>
      </w:r>
      <w:r w:rsidRPr="00EE78A8">
        <w:rPr>
          <w:lang w:eastAsia="nb-NO"/>
        </w:rPr>
        <w:t>a. Alle naturtypane har B-kvalitet, og inngår under raudlista artar som VU – Sårbare og NT – Nær trua.</w:t>
      </w:r>
      <w:r w:rsidRPr="00EE78A8">
        <w:rPr>
          <w:lang w:eastAsia="nb-NO"/>
        </w:rPr>
        <w:br/>
        <w:t xml:space="preserve">Verdivurderinga til naturtypane får </w:t>
      </w:r>
      <w:r w:rsidRPr="00EE78A8">
        <w:rPr>
          <w:b/>
          <w:bCs/>
          <w:lang w:eastAsia="nb-NO"/>
        </w:rPr>
        <w:t>stor verdi.</w:t>
      </w:r>
    </w:p>
    <w:p w14:paraId="5492530D" w14:textId="77777777" w:rsidR="003F4F0C" w:rsidRDefault="003F4F0C" w:rsidP="009B0BD3">
      <w:pPr>
        <w:spacing w:line="276" w:lineRule="auto"/>
        <w:rPr>
          <w:rFonts w:asciiTheme="minorHAnsi" w:hAnsiTheme="minorHAnsi" w:cstheme="minorHAnsi"/>
          <w:color w:val="000000"/>
          <w:szCs w:val="18"/>
          <w:lang w:eastAsia="nb-NO"/>
        </w:rPr>
      </w:pPr>
    </w:p>
    <w:p w14:paraId="3BF644F3" w14:textId="60852E95" w:rsidR="00527F47" w:rsidRPr="00EE78A8" w:rsidRDefault="003F4F0C" w:rsidP="009B0BD3">
      <w:pPr>
        <w:spacing w:line="276" w:lineRule="auto"/>
        <w:rPr>
          <w:rFonts w:asciiTheme="minorHAnsi" w:hAnsiTheme="minorHAnsi" w:cstheme="minorHAnsi"/>
          <w:b/>
          <w:bCs/>
          <w:color w:val="007F8D" w:themeColor="accent2" w:themeShade="BF"/>
          <w:szCs w:val="18"/>
        </w:rPr>
      </w:pPr>
      <w:r>
        <w:rPr>
          <w:rFonts w:asciiTheme="minorHAnsi" w:hAnsiTheme="minorHAnsi" w:cstheme="minorHAnsi"/>
          <w:b/>
          <w:i/>
          <w:szCs w:val="18"/>
        </w:rPr>
        <w:t>Verknad</w:t>
      </w:r>
    </w:p>
    <w:p w14:paraId="1C9D4C6A" w14:textId="77777777" w:rsidR="00CB05BE" w:rsidRPr="00EE78A8" w:rsidRDefault="00CB05BE" w:rsidP="009B0BD3">
      <w:pPr>
        <w:spacing w:line="276" w:lineRule="auto"/>
      </w:pPr>
      <w:r w:rsidRPr="00EE78A8">
        <w:t xml:space="preserve">0-alternativet inneber at drifta av eksisterande vassverk med tilhøyrande brønnar held fram med å vere den same som i dag. Dette inneber ingen nye tiltak i området. 0-alternativet blir rekna som det beste alternativet for naturmangfald då det gir ingen verknad på naturverdiar. </w:t>
      </w:r>
    </w:p>
    <w:p w14:paraId="67C660D5" w14:textId="2BFA26EE" w:rsidR="00261C23" w:rsidRPr="00EE78A8" w:rsidRDefault="00CB05BE" w:rsidP="009B0BD3">
      <w:pPr>
        <w:spacing w:line="276" w:lineRule="auto"/>
      </w:pPr>
      <w:r w:rsidRPr="00EE78A8">
        <w:t xml:space="preserve">Tiltaket i hovudalternativet verken splitter samanhengar eller </w:t>
      </w:r>
      <w:r w:rsidR="0053510D" w:rsidRPr="00EE78A8">
        <w:t>forringa</w:t>
      </w:r>
      <w:r w:rsidRPr="00EE78A8">
        <w:t xml:space="preserve"> funksjonsområda til artane direkte. Trekk- og vandring-moglegheitene held fram med å vere intakte. Planforslaget i seg sjølv vil dermed ikkje svekkja det biologiske mangfaldet eller landskapsøkologiske samanhengar, men ein bit-for-bit-utbygging kan vera med å påverka ein allereie sårbar art. </w:t>
      </w:r>
      <w:r w:rsidR="00C5241D" w:rsidRPr="00EE78A8">
        <w:t xml:space="preserve">Påverkinga  av tiltaket på artar og økologiske funksjonsområde og dessutan landskapsøkologiske samanhengar blir vurderte som ubetydeleg/noko </w:t>
      </w:r>
      <w:r w:rsidR="0053510D" w:rsidRPr="00EE78A8">
        <w:t>forringa</w:t>
      </w:r>
      <w:r w:rsidR="00C5241D" w:rsidRPr="00EE78A8">
        <w:t>. Naturtypar blir vurderte som ubetydeleg då desse ligg utanfor planområdet og ikkje blir påverka av planforslaget.</w:t>
      </w:r>
    </w:p>
    <w:p w14:paraId="7B2F65F8" w14:textId="77777777" w:rsidR="00AD53D9" w:rsidRPr="00EE78A8" w:rsidRDefault="00AD53D9" w:rsidP="009B0BD3">
      <w:pPr>
        <w:pStyle w:val="BodyText"/>
        <w:spacing w:line="276" w:lineRule="auto"/>
        <w:rPr>
          <w:rFonts w:asciiTheme="minorHAnsi" w:hAnsiTheme="minorHAnsi" w:cstheme="minorHAnsi"/>
          <w:b/>
          <w:i/>
          <w:szCs w:val="18"/>
        </w:rPr>
      </w:pPr>
    </w:p>
    <w:p w14:paraId="79BDB698" w14:textId="4FAB56D7" w:rsidR="00992D03" w:rsidRPr="00EE78A8" w:rsidRDefault="00992D03" w:rsidP="009B0BD3">
      <w:pPr>
        <w:pStyle w:val="BodyText"/>
        <w:spacing w:line="276" w:lineRule="auto"/>
        <w:rPr>
          <w:rFonts w:asciiTheme="minorHAnsi" w:hAnsiTheme="minorHAnsi" w:cstheme="minorHAnsi"/>
          <w:b/>
          <w:i/>
          <w:szCs w:val="18"/>
        </w:rPr>
      </w:pPr>
      <w:r w:rsidRPr="00EE78A8">
        <w:rPr>
          <w:rFonts w:asciiTheme="minorHAnsi" w:hAnsiTheme="minorHAnsi" w:cstheme="minorHAnsi"/>
          <w:b/>
          <w:i/>
          <w:szCs w:val="18"/>
        </w:rPr>
        <w:t>Konsekvens</w:t>
      </w:r>
    </w:p>
    <w:p w14:paraId="0679A6E1" w14:textId="2DB0A59D" w:rsidR="00F31579" w:rsidRPr="00EE78A8" w:rsidRDefault="00F31579" w:rsidP="009B0BD3">
      <w:pPr>
        <w:spacing w:line="276" w:lineRule="auto"/>
        <w:rPr>
          <w:rFonts w:asciiTheme="minorHAnsi" w:hAnsiTheme="minorHAnsi" w:cstheme="minorHAnsi"/>
          <w:bCs/>
          <w:iCs/>
          <w:szCs w:val="18"/>
        </w:rPr>
      </w:pPr>
      <w:r w:rsidRPr="00EE78A8">
        <w:rPr>
          <w:rFonts w:asciiTheme="minorHAnsi" w:hAnsiTheme="minorHAnsi" w:cstheme="minorHAnsi"/>
          <w:bCs/>
          <w:iCs/>
          <w:szCs w:val="18"/>
        </w:rPr>
        <w:t xml:space="preserve">0-alternativet er vurdert å gi ubetydeleg konsekvens for </w:t>
      </w:r>
      <w:r w:rsidR="00C5241D" w:rsidRPr="00EE78A8">
        <w:rPr>
          <w:rFonts w:asciiTheme="minorHAnsi" w:hAnsiTheme="minorHAnsi" w:cstheme="minorHAnsi"/>
          <w:bCs/>
          <w:iCs/>
          <w:szCs w:val="18"/>
        </w:rPr>
        <w:t>naturmangfold</w:t>
      </w:r>
      <w:r w:rsidRPr="00EE78A8">
        <w:rPr>
          <w:rFonts w:asciiTheme="minorHAnsi" w:hAnsiTheme="minorHAnsi" w:cstheme="minorHAnsi"/>
          <w:bCs/>
          <w:iCs/>
          <w:szCs w:val="18"/>
        </w:rPr>
        <w:t xml:space="preserve"> basert på ei samla vurdering av </w:t>
      </w:r>
      <w:r w:rsidR="00C5241D" w:rsidRPr="00EE78A8">
        <w:rPr>
          <w:rFonts w:asciiTheme="minorHAnsi" w:hAnsiTheme="minorHAnsi" w:cstheme="minorHAnsi"/>
          <w:bCs/>
          <w:iCs/>
          <w:szCs w:val="18"/>
        </w:rPr>
        <w:t>kategoriane</w:t>
      </w:r>
      <w:r w:rsidRPr="00EE78A8">
        <w:rPr>
          <w:rFonts w:asciiTheme="minorHAnsi" w:hAnsiTheme="minorHAnsi" w:cstheme="minorHAnsi"/>
          <w:bCs/>
          <w:iCs/>
          <w:szCs w:val="18"/>
        </w:rPr>
        <w:t xml:space="preserve"> som er tillagde verdi og vurdering av påverkinga av tiltaket. </w:t>
      </w:r>
    </w:p>
    <w:p w14:paraId="5294242C" w14:textId="292DAD59" w:rsidR="00096209" w:rsidRPr="00EE78A8" w:rsidRDefault="00C5241D" w:rsidP="009B0BD3">
      <w:pPr>
        <w:spacing w:line="276" w:lineRule="auto"/>
        <w:rPr>
          <w:rFonts w:asciiTheme="minorHAnsi" w:hAnsiTheme="minorHAnsi" w:cstheme="minorHAnsi"/>
          <w:bCs/>
          <w:iCs/>
          <w:szCs w:val="18"/>
        </w:rPr>
      </w:pPr>
      <w:r w:rsidRPr="00EE78A8">
        <w:rPr>
          <w:rFonts w:asciiTheme="minorHAnsi" w:hAnsiTheme="minorHAnsi" w:cstheme="minorHAnsi"/>
          <w:bCs/>
          <w:iCs/>
          <w:szCs w:val="18"/>
        </w:rPr>
        <w:lastRenderedPageBreak/>
        <w:t>For houvedalternativet er n</w:t>
      </w:r>
      <w:r w:rsidR="00F31579" w:rsidRPr="00EE78A8">
        <w:rPr>
          <w:rFonts w:asciiTheme="minorHAnsi" w:hAnsiTheme="minorHAnsi" w:cstheme="minorHAnsi"/>
          <w:bCs/>
          <w:iCs/>
          <w:szCs w:val="18"/>
        </w:rPr>
        <w:t xml:space="preserve">aturverdiane </w:t>
      </w:r>
      <w:r w:rsidR="00096209" w:rsidRPr="00EE78A8">
        <w:rPr>
          <w:rFonts w:asciiTheme="minorHAnsi" w:hAnsiTheme="minorHAnsi" w:cstheme="minorHAnsi"/>
          <w:bCs/>
          <w:iCs/>
          <w:szCs w:val="18"/>
        </w:rPr>
        <w:t>i tilknyting til</w:t>
      </w:r>
      <w:r w:rsidR="00F31579" w:rsidRPr="00EE78A8">
        <w:rPr>
          <w:rFonts w:asciiTheme="minorHAnsi" w:hAnsiTheme="minorHAnsi" w:cstheme="minorHAnsi"/>
          <w:bCs/>
          <w:iCs/>
          <w:szCs w:val="18"/>
        </w:rPr>
        <w:t xml:space="preserve"> </w:t>
      </w:r>
      <w:r w:rsidR="00096209" w:rsidRPr="00EE78A8">
        <w:rPr>
          <w:rFonts w:asciiTheme="minorHAnsi" w:hAnsiTheme="minorHAnsi" w:cstheme="minorHAnsi"/>
          <w:bCs/>
          <w:iCs/>
          <w:szCs w:val="18"/>
        </w:rPr>
        <w:t>planområdet</w:t>
      </w:r>
      <w:r w:rsidR="00F31579" w:rsidRPr="00EE78A8">
        <w:rPr>
          <w:rFonts w:asciiTheme="minorHAnsi" w:hAnsiTheme="minorHAnsi" w:cstheme="minorHAnsi"/>
          <w:bCs/>
          <w:iCs/>
          <w:szCs w:val="18"/>
        </w:rPr>
        <w:t xml:space="preserve"> tillagt middels til stor verdi. Lalmsvatnet har viktige økologiske funksjonar for vassfugl, og mange raudlista naturtypar. Det er likevel lita påverknadsgrad direkte på naturverdiane og konsekvensane blir rekna som små. </w:t>
      </w:r>
    </w:p>
    <w:tbl>
      <w:tblPr>
        <w:tblStyle w:val="PlainTable1"/>
        <w:tblW w:w="0" w:type="auto"/>
        <w:tblLook w:val="04A0" w:firstRow="1" w:lastRow="0" w:firstColumn="1" w:lastColumn="0" w:noHBand="0" w:noVBand="1"/>
      </w:tblPr>
      <w:tblGrid>
        <w:gridCol w:w="3681"/>
        <w:gridCol w:w="1131"/>
        <w:gridCol w:w="1987"/>
        <w:gridCol w:w="2127"/>
      </w:tblGrid>
      <w:tr w:rsidR="006C2B3E" w:rsidRPr="00EE78A8" w14:paraId="4FC59DD8" w14:textId="77777777" w:rsidTr="00030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DC6533" w14:textId="3ADB08D1" w:rsidR="006C2B3E" w:rsidRPr="00EE78A8" w:rsidRDefault="00C5241D" w:rsidP="0003078E">
            <w:pPr>
              <w:spacing w:line="276" w:lineRule="auto"/>
              <w:rPr>
                <w:rFonts w:ascii="Arial Narrow" w:hAnsi="Arial Narrow" w:cstheme="minorHAnsi"/>
                <w:bCs w:val="0"/>
                <w:i/>
                <w:sz w:val="18"/>
                <w:szCs w:val="16"/>
              </w:rPr>
            </w:pPr>
            <w:r w:rsidRPr="00EE78A8">
              <w:rPr>
                <w:rFonts w:ascii="Arial Narrow" w:hAnsi="Arial Narrow" w:cstheme="minorHAnsi"/>
                <w:i/>
                <w:sz w:val="18"/>
                <w:szCs w:val="16"/>
              </w:rPr>
              <w:t>Kategoriar</w:t>
            </w:r>
          </w:p>
        </w:tc>
        <w:tc>
          <w:tcPr>
            <w:tcW w:w="1131" w:type="dxa"/>
          </w:tcPr>
          <w:p w14:paraId="08230B1B" w14:textId="77777777" w:rsidR="006C2B3E" w:rsidRPr="00EE78A8" w:rsidRDefault="006C2B3E" w:rsidP="0003078E">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i/>
                <w:sz w:val="18"/>
                <w:szCs w:val="16"/>
              </w:rPr>
            </w:pPr>
            <w:r w:rsidRPr="00EE78A8">
              <w:rPr>
                <w:rFonts w:ascii="Arial Narrow" w:hAnsi="Arial Narrow" w:cstheme="minorHAnsi"/>
                <w:i/>
                <w:sz w:val="18"/>
                <w:szCs w:val="16"/>
              </w:rPr>
              <w:t>Verdi</w:t>
            </w:r>
          </w:p>
        </w:tc>
        <w:tc>
          <w:tcPr>
            <w:tcW w:w="1987" w:type="dxa"/>
          </w:tcPr>
          <w:p w14:paraId="436DB96A" w14:textId="3A938551" w:rsidR="006C2B3E" w:rsidRPr="00EE78A8" w:rsidRDefault="00BD65D9" w:rsidP="0003078E">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i/>
                <w:sz w:val="18"/>
                <w:szCs w:val="16"/>
              </w:rPr>
            </w:pPr>
            <w:r>
              <w:rPr>
                <w:rFonts w:ascii="Arial Narrow" w:hAnsi="Arial Narrow" w:cstheme="minorHAnsi"/>
                <w:i/>
                <w:sz w:val="18"/>
                <w:szCs w:val="16"/>
              </w:rPr>
              <w:t>Verknad</w:t>
            </w:r>
          </w:p>
        </w:tc>
        <w:tc>
          <w:tcPr>
            <w:tcW w:w="2127" w:type="dxa"/>
          </w:tcPr>
          <w:p w14:paraId="636EF099" w14:textId="77777777" w:rsidR="006C2B3E" w:rsidRPr="00EE78A8" w:rsidRDefault="006C2B3E" w:rsidP="0003078E">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i/>
                <w:sz w:val="18"/>
                <w:szCs w:val="16"/>
              </w:rPr>
            </w:pPr>
            <w:r w:rsidRPr="00EE78A8">
              <w:rPr>
                <w:rFonts w:ascii="Arial Narrow" w:hAnsi="Arial Narrow" w:cstheme="minorHAnsi"/>
                <w:i/>
                <w:sz w:val="18"/>
                <w:szCs w:val="16"/>
              </w:rPr>
              <w:t>Konsekvens</w:t>
            </w:r>
          </w:p>
          <w:p w14:paraId="3210F64C" w14:textId="77777777" w:rsidR="006C2B3E" w:rsidRPr="00EE78A8" w:rsidRDefault="006C2B3E" w:rsidP="0003078E">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i/>
                <w:sz w:val="18"/>
                <w:szCs w:val="16"/>
              </w:rPr>
            </w:pPr>
          </w:p>
        </w:tc>
      </w:tr>
      <w:tr w:rsidR="006C2B3E" w:rsidRPr="00EE78A8" w14:paraId="510FFB9F" w14:textId="77777777" w:rsidTr="0003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45584F" w14:textId="5BA132F9" w:rsidR="006C2B3E" w:rsidRPr="00EE78A8" w:rsidRDefault="006C2B3E" w:rsidP="0003078E">
            <w:pPr>
              <w:spacing w:line="276" w:lineRule="auto"/>
              <w:rPr>
                <w:rFonts w:ascii="Arial Narrow" w:hAnsi="Arial Narrow" w:cstheme="minorHAnsi"/>
                <w:bCs w:val="0"/>
                <w:i/>
                <w:sz w:val="18"/>
                <w:szCs w:val="16"/>
              </w:rPr>
            </w:pPr>
            <w:r w:rsidRPr="00EE78A8">
              <w:rPr>
                <w:rFonts w:ascii="Arial Narrow" w:hAnsi="Arial Narrow" w:cstheme="minorHAnsi"/>
                <w:i/>
                <w:sz w:val="18"/>
                <w:szCs w:val="16"/>
              </w:rPr>
              <w:t>Arter og økologiske funksjonsområde</w:t>
            </w:r>
          </w:p>
          <w:p w14:paraId="5E59BDAB" w14:textId="77777777" w:rsidR="006C2B3E" w:rsidRPr="00EE78A8" w:rsidRDefault="006C2B3E" w:rsidP="0003078E">
            <w:pPr>
              <w:spacing w:line="276" w:lineRule="auto"/>
              <w:rPr>
                <w:rFonts w:ascii="Arial Narrow" w:hAnsi="Arial Narrow" w:cstheme="minorHAnsi"/>
                <w:bCs w:val="0"/>
                <w:i/>
                <w:sz w:val="18"/>
                <w:szCs w:val="16"/>
              </w:rPr>
            </w:pPr>
          </w:p>
        </w:tc>
        <w:tc>
          <w:tcPr>
            <w:tcW w:w="1131" w:type="dxa"/>
          </w:tcPr>
          <w:p w14:paraId="33CE2369" w14:textId="77777777"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 xml:space="preserve">Middels verdi </w:t>
            </w:r>
          </w:p>
        </w:tc>
        <w:tc>
          <w:tcPr>
            <w:tcW w:w="1987" w:type="dxa"/>
          </w:tcPr>
          <w:p w14:paraId="06314844" w14:textId="3251BD49"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 xml:space="preserve">Ubetydeleg endring/ noko </w:t>
            </w:r>
            <w:r w:rsidR="0053510D" w:rsidRPr="00EE78A8">
              <w:rPr>
                <w:rFonts w:ascii="Arial Narrow" w:hAnsi="Arial Narrow" w:cstheme="minorHAnsi"/>
                <w:bCs/>
                <w:i/>
                <w:sz w:val="18"/>
                <w:szCs w:val="16"/>
              </w:rPr>
              <w:t>forringa</w:t>
            </w:r>
            <w:r w:rsidRPr="00EE78A8">
              <w:rPr>
                <w:rFonts w:ascii="Arial Narrow" w:hAnsi="Arial Narrow" w:cstheme="minorHAnsi"/>
                <w:bCs/>
                <w:i/>
                <w:sz w:val="18"/>
                <w:szCs w:val="16"/>
              </w:rPr>
              <w:t xml:space="preserve">  </w:t>
            </w:r>
          </w:p>
        </w:tc>
        <w:tc>
          <w:tcPr>
            <w:tcW w:w="2127" w:type="dxa"/>
          </w:tcPr>
          <w:p w14:paraId="2BAE195E" w14:textId="77777777"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Ubetydeleg/ noko negativ konsekvens</w:t>
            </w:r>
          </w:p>
        </w:tc>
      </w:tr>
      <w:tr w:rsidR="006C2B3E" w:rsidRPr="00EE78A8" w14:paraId="73E1B3EB" w14:textId="77777777" w:rsidTr="0003078E">
        <w:tc>
          <w:tcPr>
            <w:cnfStyle w:val="001000000000" w:firstRow="0" w:lastRow="0" w:firstColumn="1" w:lastColumn="0" w:oddVBand="0" w:evenVBand="0" w:oddHBand="0" w:evenHBand="0" w:firstRowFirstColumn="0" w:firstRowLastColumn="0" w:lastRowFirstColumn="0" w:lastRowLastColumn="0"/>
            <w:tcW w:w="3681" w:type="dxa"/>
          </w:tcPr>
          <w:p w14:paraId="6D34DFBF" w14:textId="77777777" w:rsidR="006C2B3E" w:rsidRPr="00EE78A8" w:rsidRDefault="006C2B3E" w:rsidP="0003078E">
            <w:pPr>
              <w:spacing w:line="276" w:lineRule="auto"/>
              <w:rPr>
                <w:rFonts w:ascii="Arial Narrow" w:hAnsi="Arial Narrow" w:cstheme="minorHAnsi"/>
                <w:bCs w:val="0"/>
                <w:i/>
                <w:sz w:val="18"/>
                <w:szCs w:val="16"/>
              </w:rPr>
            </w:pPr>
            <w:r w:rsidRPr="00EE78A8">
              <w:rPr>
                <w:rFonts w:ascii="Arial Narrow" w:hAnsi="Arial Narrow" w:cstheme="minorHAnsi"/>
                <w:i/>
                <w:sz w:val="18"/>
                <w:szCs w:val="16"/>
              </w:rPr>
              <w:t>Landskapsøkologisk samanheng</w:t>
            </w:r>
            <w:r w:rsidRPr="00EE78A8">
              <w:rPr>
                <w:rFonts w:ascii="Arial Narrow" w:hAnsi="Arial Narrow" w:cstheme="minorHAnsi"/>
                <w:bCs w:val="0"/>
                <w:i/>
                <w:sz w:val="18"/>
                <w:szCs w:val="16"/>
              </w:rPr>
              <w:t xml:space="preserve"> – Lalmsvatnet</w:t>
            </w:r>
          </w:p>
        </w:tc>
        <w:tc>
          <w:tcPr>
            <w:tcW w:w="1131" w:type="dxa"/>
          </w:tcPr>
          <w:p w14:paraId="20788C30" w14:textId="77777777"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 xml:space="preserve">Stor verdi </w:t>
            </w:r>
          </w:p>
        </w:tc>
        <w:tc>
          <w:tcPr>
            <w:tcW w:w="1987" w:type="dxa"/>
          </w:tcPr>
          <w:p w14:paraId="4BA6D332" w14:textId="4F1F4761"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 xml:space="preserve">Ubetydeleg endring/ noko </w:t>
            </w:r>
            <w:r w:rsidR="0053510D" w:rsidRPr="00EE78A8">
              <w:rPr>
                <w:rFonts w:ascii="Arial Narrow" w:hAnsi="Arial Narrow" w:cstheme="minorHAnsi"/>
                <w:bCs/>
                <w:i/>
                <w:sz w:val="18"/>
                <w:szCs w:val="16"/>
              </w:rPr>
              <w:t>forringa</w:t>
            </w:r>
            <w:r w:rsidRPr="00EE78A8">
              <w:rPr>
                <w:rFonts w:ascii="Arial Narrow" w:hAnsi="Arial Narrow" w:cstheme="minorHAnsi"/>
                <w:bCs/>
                <w:i/>
                <w:sz w:val="18"/>
                <w:szCs w:val="16"/>
              </w:rPr>
              <w:t xml:space="preserve"> </w:t>
            </w:r>
          </w:p>
        </w:tc>
        <w:tc>
          <w:tcPr>
            <w:tcW w:w="2127" w:type="dxa"/>
          </w:tcPr>
          <w:p w14:paraId="5A01031F" w14:textId="77777777"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Ubetydeleg/ noko negativ konsekvens</w:t>
            </w:r>
          </w:p>
        </w:tc>
      </w:tr>
      <w:tr w:rsidR="006C2B3E" w:rsidRPr="00EE78A8" w14:paraId="54948E42" w14:textId="77777777" w:rsidTr="0003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C041A5" w14:textId="680BD5F6" w:rsidR="006C2B3E" w:rsidRPr="00EE78A8" w:rsidRDefault="006C2B3E" w:rsidP="0003078E">
            <w:pPr>
              <w:spacing w:line="276" w:lineRule="auto"/>
              <w:rPr>
                <w:rFonts w:ascii="Arial Narrow" w:hAnsi="Arial Narrow" w:cstheme="minorHAnsi"/>
                <w:bCs w:val="0"/>
                <w:i/>
                <w:sz w:val="18"/>
                <w:szCs w:val="16"/>
              </w:rPr>
            </w:pPr>
            <w:r w:rsidRPr="00EE78A8">
              <w:rPr>
                <w:rFonts w:ascii="Arial Narrow" w:hAnsi="Arial Narrow" w:cstheme="minorHAnsi"/>
                <w:i/>
                <w:sz w:val="18"/>
                <w:szCs w:val="16"/>
              </w:rPr>
              <w:t xml:space="preserve">Naturtype </w:t>
            </w:r>
            <w:r w:rsidRPr="00EE78A8">
              <w:rPr>
                <w:rFonts w:ascii="Arial Narrow" w:hAnsi="Arial Narrow" w:cstheme="minorHAnsi"/>
                <w:b w:val="0"/>
                <w:bCs w:val="0"/>
                <w:i/>
                <w:sz w:val="18"/>
                <w:szCs w:val="16"/>
              </w:rPr>
              <w:t>(Ut</w:t>
            </w:r>
            <w:r w:rsidR="00B9542D">
              <w:rPr>
                <w:rFonts w:ascii="Arial Narrow" w:hAnsi="Arial Narrow" w:cstheme="minorHAnsi"/>
                <w:b w:val="0"/>
                <w:bCs w:val="0"/>
                <w:i/>
                <w:sz w:val="18"/>
                <w:szCs w:val="16"/>
              </w:rPr>
              <w:t>a</w:t>
            </w:r>
            <w:r w:rsidRPr="00EE78A8">
              <w:rPr>
                <w:rFonts w:ascii="Arial Narrow" w:hAnsi="Arial Narrow" w:cstheme="minorHAnsi"/>
                <w:b w:val="0"/>
                <w:bCs w:val="0"/>
                <w:i/>
                <w:sz w:val="18"/>
                <w:szCs w:val="16"/>
              </w:rPr>
              <w:t>nfor planområdet)</w:t>
            </w:r>
          </w:p>
          <w:p w14:paraId="4EA339C5" w14:textId="2C3886B8" w:rsidR="006C2B3E" w:rsidRPr="00EE78A8" w:rsidRDefault="00B9542D" w:rsidP="0003078E">
            <w:pPr>
              <w:spacing w:line="276" w:lineRule="auto"/>
              <w:rPr>
                <w:rFonts w:ascii="Arial Narrow" w:hAnsi="Arial Narrow" w:cstheme="minorHAnsi"/>
                <w:b w:val="0"/>
                <w:bCs w:val="0"/>
                <w:i/>
                <w:sz w:val="18"/>
                <w:szCs w:val="16"/>
              </w:rPr>
            </w:pPr>
            <w:r>
              <w:rPr>
                <w:rFonts w:ascii="Arial Narrow" w:hAnsi="Arial Narrow" w:cstheme="minorHAnsi"/>
                <w:b w:val="0"/>
                <w:bCs w:val="0"/>
                <w:i/>
                <w:sz w:val="18"/>
                <w:szCs w:val="16"/>
              </w:rPr>
              <w:t>O</w:t>
            </w:r>
            <w:r w:rsidR="006C2B3E" w:rsidRPr="00EE78A8">
              <w:rPr>
                <w:rFonts w:ascii="Arial Narrow" w:hAnsi="Arial Narrow" w:cstheme="minorHAnsi"/>
                <w:b w:val="0"/>
                <w:bCs w:val="0"/>
                <w:i/>
                <w:sz w:val="18"/>
                <w:szCs w:val="16"/>
              </w:rPr>
              <w:t xml:space="preserve">pen </w:t>
            </w:r>
            <w:r w:rsidR="00DD6B05">
              <w:rPr>
                <w:rFonts w:ascii="Arial Narrow" w:hAnsi="Arial Narrow" w:cstheme="minorHAnsi"/>
                <w:b w:val="0"/>
                <w:bCs w:val="0"/>
                <w:i/>
                <w:sz w:val="18"/>
                <w:szCs w:val="16"/>
              </w:rPr>
              <w:t>flaum</w:t>
            </w:r>
            <w:r w:rsidR="006C2B3E" w:rsidRPr="00EE78A8">
              <w:rPr>
                <w:rFonts w:ascii="Arial Narrow" w:hAnsi="Arial Narrow" w:cstheme="minorHAnsi"/>
                <w:b w:val="0"/>
                <w:bCs w:val="0"/>
                <w:i/>
                <w:sz w:val="18"/>
                <w:szCs w:val="16"/>
              </w:rPr>
              <w:t xml:space="preserve">mark, </w:t>
            </w:r>
            <w:r w:rsidR="00DD6B05">
              <w:rPr>
                <w:rFonts w:ascii="Arial Narrow" w:hAnsi="Arial Narrow" w:cstheme="minorHAnsi"/>
                <w:b w:val="0"/>
                <w:bCs w:val="0"/>
                <w:i/>
                <w:sz w:val="18"/>
                <w:szCs w:val="16"/>
              </w:rPr>
              <w:t>flaum</w:t>
            </w:r>
            <w:r w:rsidR="006C2B3E" w:rsidRPr="00EE78A8">
              <w:rPr>
                <w:rFonts w:ascii="Arial Narrow" w:hAnsi="Arial Narrow" w:cstheme="minorHAnsi"/>
                <w:b w:val="0"/>
                <w:bCs w:val="0"/>
                <w:i/>
                <w:sz w:val="18"/>
                <w:szCs w:val="16"/>
              </w:rPr>
              <w:t>marksskog, va</w:t>
            </w:r>
            <w:r>
              <w:rPr>
                <w:rFonts w:ascii="Arial Narrow" w:hAnsi="Arial Narrow" w:cstheme="minorHAnsi"/>
                <w:b w:val="0"/>
                <w:bCs w:val="0"/>
                <w:i/>
                <w:sz w:val="18"/>
                <w:szCs w:val="16"/>
              </w:rPr>
              <w:t>tn</w:t>
            </w:r>
            <w:r w:rsidR="006C2B3E" w:rsidRPr="00EE78A8">
              <w:rPr>
                <w:rFonts w:ascii="Arial Narrow" w:hAnsi="Arial Narrow" w:cstheme="minorHAnsi"/>
                <w:b w:val="0"/>
                <w:bCs w:val="0"/>
                <w:i/>
                <w:sz w:val="18"/>
                <w:szCs w:val="16"/>
              </w:rPr>
              <w:t>kantsamfunn og slåttemark.</w:t>
            </w:r>
          </w:p>
        </w:tc>
        <w:tc>
          <w:tcPr>
            <w:tcW w:w="1131" w:type="dxa"/>
          </w:tcPr>
          <w:p w14:paraId="66EC2ACF" w14:textId="77777777"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Stor verdi</w:t>
            </w:r>
          </w:p>
        </w:tc>
        <w:tc>
          <w:tcPr>
            <w:tcW w:w="1987" w:type="dxa"/>
          </w:tcPr>
          <w:p w14:paraId="0D3324CA" w14:textId="77777777"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Ubetydeleg endring</w:t>
            </w:r>
          </w:p>
        </w:tc>
        <w:tc>
          <w:tcPr>
            <w:tcW w:w="2127" w:type="dxa"/>
          </w:tcPr>
          <w:p w14:paraId="7E1707D6" w14:textId="77777777" w:rsidR="006C2B3E" w:rsidRPr="00EE78A8" w:rsidRDefault="006C2B3E" w:rsidP="0003078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 xml:space="preserve">Ubetydeleg konsekvens </w:t>
            </w:r>
          </w:p>
        </w:tc>
      </w:tr>
      <w:tr w:rsidR="006C2B3E" w:rsidRPr="00EE78A8" w14:paraId="050496C1" w14:textId="77777777" w:rsidTr="0003078E">
        <w:tc>
          <w:tcPr>
            <w:cnfStyle w:val="001000000000" w:firstRow="0" w:lastRow="0" w:firstColumn="1" w:lastColumn="0" w:oddVBand="0" w:evenVBand="0" w:oddHBand="0" w:evenHBand="0" w:firstRowFirstColumn="0" w:firstRowLastColumn="0" w:lastRowFirstColumn="0" w:lastRowLastColumn="0"/>
            <w:tcW w:w="3681" w:type="dxa"/>
          </w:tcPr>
          <w:p w14:paraId="62225B02" w14:textId="0EF62F9D" w:rsidR="006C2B3E" w:rsidRPr="00EE78A8" w:rsidRDefault="006C2B3E" w:rsidP="0003078E">
            <w:pPr>
              <w:spacing w:line="276" w:lineRule="auto"/>
              <w:rPr>
                <w:rFonts w:ascii="Arial Narrow" w:hAnsi="Arial Narrow" w:cstheme="minorHAnsi"/>
                <w:bCs w:val="0"/>
                <w:i/>
                <w:sz w:val="18"/>
                <w:szCs w:val="16"/>
              </w:rPr>
            </w:pPr>
            <w:bookmarkStart w:id="60" w:name="_Hlk163646384"/>
            <w:r w:rsidRPr="00EE78A8">
              <w:rPr>
                <w:rFonts w:ascii="Arial Narrow" w:hAnsi="Arial Narrow" w:cstheme="minorHAnsi"/>
                <w:i/>
                <w:sz w:val="18"/>
                <w:szCs w:val="16"/>
              </w:rPr>
              <w:t>Saml</w:t>
            </w:r>
            <w:r w:rsidR="00B9542D">
              <w:rPr>
                <w:rFonts w:ascii="Arial Narrow" w:hAnsi="Arial Narrow" w:cstheme="minorHAnsi"/>
                <w:i/>
                <w:sz w:val="18"/>
                <w:szCs w:val="16"/>
              </w:rPr>
              <w:t>a</w:t>
            </w:r>
            <w:r w:rsidRPr="00EE78A8">
              <w:rPr>
                <w:rFonts w:ascii="Arial Narrow" w:hAnsi="Arial Narrow" w:cstheme="minorHAnsi"/>
                <w:i/>
                <w:sz w:val="18"/>
                <w:szCs w:val="16"/>
              </w:rPr>
              <w:t xml:space="preserve"> konsekvens for </w:t>
            </w:r>
            <w:r w:rsidR="00C5241D" w:rsidRPr="00EE78A8">
              <w:rPr>
                <w:rFonts w:ascii="Arial Narrow" w:hAnsi="Arial Narrow" w:cstheme="minorHAnsi"/>
                <w:i/>
                <w:sz w:val="18"/>
                <w:szCs w:val="16"/>
              </w:rPr>
              <w:t>kategoriane</w:t>
            </w:r>
            <w:r w:rsidRPr="00EE78A8">
              <w:rPr>
                <w:rFonts w:ascii="Arial Narrow" w:hAnsi="Arial Narrow" w:cstheme="minorHAnsi"/>
                <w:i/>
                <w:sz w:val="18"/>
                <w:szCs w:val="16"/>
              </w:rPr>
              <w:t xml:space="preserve"> ved realisering av hovudalternativ: </w:t>
            </w:r>
          </w:p>
        </w:tc>
        <w:tc>
          <w:tcPr>
            <w:tcW w:w="1131" w:type="dxa"/>
          </w:tcPr>
          <w:p w14:paraId="5B0A3E2E" w14:textId="77777777"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p>
        </w:tc>
        <w:tc>
          <w:tcPr>
            <w:tcW w:w="1987" w:type="dxa"/>
          </w:tcPr>
          <w:p w14:paraId="33005E7A" w14:textId="77777777"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p>
        </w:tc>
        <w:tc>
          <w:tcPr>
            <w:tcW w:w="2127" w:type="dxa"/>
          </w:tcPr>
          <w:p w14:paraId="30353A26" w14:textId="77777777" w:rsidR="006C2B3E" w:rsidRPr="00EE78A8" w:rsidRDefault="006C2B3E" w:rsidP="0003078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i/>
                <w:sz w:val="18"/>
                <w:szCs w:val="16"/>
              </w:rPr>
            </w:pPr>
            <w:r w:rsidRPr="00EE78A8">
              <w:rPr>
                <w:rFonts w:ascii="Arial Narrow" w:hAnsi="Arial Narrow" w:cstheme="minorHAnsi"/>
                <w:bCs/>
                <w:i/>
                <w:sz w:val="18"/>
                <w:szCs w:val="16"/>
              </w:rPr>
              <w:t>Ubetydeleg/ noko negativ konsekvens</w:t>
            </w:r>
          </w:p>
        </w:tc>
      </w:tr>
    </w:tbl>
    <w:bookmarkEnd w:id="60"/>
    <w:p w14:paraId="1C182084" w14:textId="762419D1" w:rsidR="006C2B3E" w:rsidRPr="00EE78A8" w:rsidRDefault="006C2B3E" w:rsidP="006C2B3E">
      <w:pPr>
        <w:pStyle w:val="Caption"/>
        <w:spacing w:before="60" w:line="276" w:lineRule="auto"/>
        <w:rPr>
          <w:szCs w:val="16"/>
        </w:rPr>
      </w:pPr>
      <w:r w:rsidRPr="00EE78A8">
        <w:rPr>
          <w:szCs w:val="16"/>
        </w:rPr>
        <w:t xml:space="preserve">Tabell 6. </w:t>
      </w:r>
      <w:bookmarkStart w:id="61" w:name="_Hlk163647102"/>
      <w:r w:rsidRPr="00EE78A8">
        <w:rPr>
          <w:szCs w:val="16"/>
        </w:rPr>
        <w:t xml:space="preserve">Opplisting av </w:t>
      </w:r>
      <w:r w:rsidR="00C5241D" w:rsidRPr="00EE78A8">
        <w:rPr>
          <w:szCs w:val="16"/>
        </w:rPr>
        <w:t>kategoriane</w:t>
      </w:r>
      <w:r w:rsidRPr="00EE78A8">
        <w:rPr>
          <w:szCs w:val="16"/>
        </w:rPr>
        <w:t xml:space="preserve"> med tillagt verdi, påverknad og konsekvens</w:t>
      </w:r>
      <w:r w:rsidR="00C5241D" w:rsidRPr="00EE78A8">
        <w:rPr>
          <w:szCs w:val="16"/>
        </w:rPr>
        <w:t xml:space="preserve"> for houvedalternativet</w:t>
      </w:r>
      <w:r w:rsidRPr="00EE78A8">
        <w:rPr>
          <w:szCs w:val="16"/>
        </w:rPr>
        <w:t xml:space="preserve">. </w:t>
      </w:r>
    </w:p>
    <w:bookmarkEnd w:id="61"/>
    <w:p w14:paraId="5FA34346" w14:textId="77777777" w:rsidR="00096209" w:rsidRPr="00EE78A8" w:rsidRDefault="00096209" w:rsidP="009B0BD3">
      <w:pPr>
        <w:spacing w:line="276" w:lineRule="auto"/>
        <w:rPr>
          <w:rFonts w:asciiTheme="minorHAnsi" w:hAnsiTheme="minorHAnsi" w:cstheme="minorHAnsi"/>
          <w:bCs/>
          <w:iCs/>
          <w:szCs w:val="18"/>
        </w:rPr>
      </w:pPr>
    </w:p>
    <w:p w14:paraId="42B24CDC" w14:textId="3B9720F8" w:rsidR="006C2B3E" w:rsidRPr="00EE78A8" w:rsidRDefault="00096209" w:rsidP="009B0BD3">
      <w:pPr>
        <w:spacing w:line="276" w:lineRule="auto"/>
        <w:rPr>
          <w:rFonts w:asciiTheme="minorHAnsi" w:hAnsiTheme="minorHAnsi" w:cstheme="minorHAnsi"/>
          <w:bCs/>
          <w:iCs/>
          <w:szCs w:val="18"/>
        </w:rPr>
      </w:pPr>
      <w:r w:rsidRPr="00EE78A8">
        <w:rPr>
          <w:rFonts w:asciiTheme="minorHAnsi" w:hAnsiTheme="minorHAnsi" w:cstheme="minorHAnsi"/>
          <w:bCs/>
          <w:iCs/>
          <w:szCs w:val="18"/>
        </w:rPr>
        <w:t>Hovudalternativet er vurdert å gi i sum ein ubetydeleg/noko negativ konsekvens for naturmangfold basert på ei samla vurdering av kategori</w:t>
      </w:r>
      <w:r w:rsidR="00C5241D" w:rsidRPr="00EE78A8">
        <w:rPr>
          <w:rFonts w:asciiTheme="minorHAnsi" w:hAnsiTheme="minorHAnsi" w:cstheme="minorHAnsi"/>
          <w:bCs/>
          <w:iCs/>
          <w:szCs w:val="18"/>
        </w:rPr>
        <w:t>a</w:t>
      </w:r>
      <w:r w:rsidRPr="00EE78A8">
        <w:rPr>
          <w:rFonts w:asciiTheme="minorHAnsi" w:hAnsiTheme="minorHAnsi" w:cstheme="minorHAnsi"/>
          <w:bCs/>
          <w:iCs/>
          <w:szCs w:val="18"/>
        </w:rPr>
        <w:t xml:space="preserve">ne som er tillagt verdi og vurdering av </w:t>
      </w:r>
      <w:r w:rsidR="00BD65D9">
        <w:rPr>
          <w:rFonts w:asciiTheme="minorHAnsi" w:hAnsiTheme="minorHAnsi" w:cstheme="minorHAnsi"/>
          <w:bCs/>
          <w:iCs/>
          <w:szCs w:val="18"/>
        </w:rPr>
        <w:t>verknad</w:t>
      </w:r>
      <w:r w:rsidRPr="00EE78A8">
        <w:rPr>
          <w:rFonts w:asciiTheme="minorHAnsi" w:hAnsiTheme="minorHAnsi" w:cstheme="minorHAnsi"/>
          <w:bCs/>
          <w:iCs/>
          <w:szCs w:val="18"/>
        </w:rPr>
        <w:t xml:space="preserve"> av tiltaket (tabell 6).</w:t>
      </w:r>
      <w:r w:rsidRPr="00EE78A8">
        <w:rPr>
          <w:rFonts w:asciiTheme="minorHAnsi" w:hAnsiTheme="minorHAnsi" w:cstheme="minorHAnsi"/>
          <w:bCs/>
          <w:iCs/>
          <w:szCs w:val="18"/>
        </w:rPr>
        <w:br/>
      </w:r>
    </w:p>
    <w:tbl>
      <w:tblPr>
        <w:tblStyle w:val="NorconsultBlue"/>
        <w:tblW w:w="0" w:type="auto"/>
        <w:tblLook w:val="04A0" w:firstRow="1" w:lastRow="0" w:firstColumn="1" w:lastColumn="0" w:noHBand="0" w:noVBand="1"/>
      </w:tblPr>
      <w:tblGrid>
        <w:gridCol w:w="2260"/>
        <w:gridCol w:w="1836"/>
        <w:gridCol w:w="1853"/>
        <w:gridCol w:w="3091"/>
      </w:tblGrid>
      <w:tr w:rsidR="00013AF9" w:rsidRPr="00EE78A8" w14:paraId="0E2CE983" w14:textId="77777777" w:rsidTr="00C63B7F">
        <w:trPr>
          <w:cnfStyle w:val="100000000000" w:firstRow="1" w:lastRow="0" w:firstColumn="0" w:lastColumn="0" w:oddVBand="0" w:evenVBand="0" w:oddHBand="0" w:evenHBand="0" w:firstRowFirstColumn="0" w:firstRowLastColumn="0" w:lastRowFirstColumn="0" w:lastRowLastColumn="0"/>
          <w:trHeight w:val="380"/>
        </w:trPr>
        <w:tc>
          <w:tcPr>
            <w:tcW w:w="2260" w:type="dxa"/>
            <w:shd w:val="clear" w:color="auto" w:fill="5B6064" w:themeFill="accent1"/>
          </w:tcPr>
          <w:p w14:paraId="4D60A8EA" w14:textId="77777777" w:rsidR="00013AF9" w:rsidRPr="00EE78A8" w:rsidRDefault="00013AF9" w:rsidP="009B0BD3">
            <w:pPr>
              <w:spacing w:after="160" w:line="276" w:lineRule="auto"/>
              <w:rPr>
                <w:rFonts w:asciiTheme="minorHAnsi" w:hAnsiTheme="minorHAnsi" w:cstheme="minorHAnsi"/>
                <w:szCs w:val="18"/>
              </w:rPr>
            </w:pPr>
            <w:r w:rsidRPr="00EE78A8">
              <w:rPr>
                <w:rFonts w:asciiTheme="minorHAnsi" w:hAnsiTheme="minorHAnsi" w:cstheme="minorHAnsi"/>
                <w:szCs w:val="18"/>
              </w:rPr>
              <w:t>Alternativ</w:t>
            </w:r>
          </w:p>
        </w:tc>
        <w:tc>
          <w:tcPr>
            <w:tcW w:w="1836" w:type="dxa"/>
            <w:shd w:val="clear" w:color="auto" w:fill="5B6064" w:themeFill="accent1"/>
          </w:tcPr>
          <w:p w14:paraId="103CE9DC" w14:textId="77777777" w:rsidR="00013AF9" w:rsidRPr="00EE78A8" w:rsidRDefault="00013AF9" w:rsidP="009B0BD3">
            <w:pPr>
              <w:spacing w:after="160" w:line="276" w:lineRule="auto"/>
              <w:rPr>
                <w:rFonts w:asciiTheme="minorHAnsi" w:hAnsiTheme="minorHAnsi" w:cstheme="minorHAnsi"/>
                <w:szCs w:val="18"/>
              </w:rPr>
            </w:pPr>
            <w:r w:rsidRPr="00EE78A8">
              <w:rPr>
                <w:rFonts w:asciiTheme="minorHAnsi" w:hAnsiTheme="minorHAnsi" w:cstheme="minorHAnsi"/>
                <w:szCs w:val="18"/>
              </w:rPr>
              <w:t>Verdi</w:t>
            </w:r>
          </w:p>
        </w:tc>
        <w:tc>
          <w:tcPr>
            <w:tcW w:w="1853" w:type="dxa"/>
            <w:shd w:val="clear" w:color="auto" w:fill="5B6064" w:themeFill="accent1"/>
          </w:tcPr>
          <w:p w14:paraId="0BE45007" w14:textId="142E1624" w:rsidR="00013AF9" w:rsidRPr="00EE78A8" w:rsidRDefault="00BD65D9" w:rsidP="009B0BD3">
            <w:pPr>
              <w:spacing w:after="160" w:line="276" w:lineRule="auto"/>
              <w:rPr>
                <w:rFonts w:asciiTheme="minorHAnsi" w:hAnsiTheme="minorHAnsi" w:cstheme="minorHAnsi"/>
                <w:szCs w:val="18"/>
              </w:rPr>
            </w:pPr>
            <w:r>
              <w:rPr>
                <w:rFonts w:asciiTheme="minorHAnsi" w:hAnsiTheme="minorHAnsi" w:cstheme="minorHAnsi"/>
                <w:szCs w:val="18"/>
              </w:rPr>
              <w:t>Verknad</w:t>
            </w:r>
          </w:p>
        </w:tc>
        <w:tc>
          <w:tcPr>
            <w:tcW w:w="3091" w:type="dxa"/>
            <w:shd w:val="clear" w:color="auto" w:fill="5B6064" w:themeFill="accent1"/>
          </w:tcPr>
          <w:p w14:paraId="50DECB5F" w14:textId="77777777" w:rsidR="00013AF9" w:rsidRPr="00EE78A8" w:rsidRDefault="00013AF9" w:rsidP="009B0BD3">
            <w:pPr>
              <w:spacing w:after="160" w:line="276" w:lineRule="auto"/>
              <w:rPr>
                <w:rFonts w:asciiTheme="minorHAnsi" w:hAnsiTheme="minorHAnsi" w:cstheme="minorHAnsi"/>
                <w:szCs w:val="18"/>
              </w:rPr>
            </w:pPr>
            <w:r w:rsidRPr="00EE78A8">
              <w:rPr>
                <w:rFonts w:asciiTheme="minorHAnsi" w:hAnsiTheme="minorHAnsi" w:cstheme="minorHAnsi"/>
                <w:szCs w:val="18"/>
              </w:rPr>
              <w:t>Konsekvens</w:t>
            </w:r>
          </w:p>
        </w:tc>
      </w:tr>
      <w:tr w:rsidR="00013AF9" w:rsidRPr="00EE78A8" w14:paraId="36B8B2F1" w14:textId="77777777" w:rsidTr="00C63B7F">
        <w:trPr>
          <w:trHeight w:val="345"/>
        </w:trPr>
        <w:tc>
          <w:tcPr>
            <w:tcW w:w="2260" w:type="dxa"/>
          </w:tcPr>
          <w:p w14:paraId="6C06EC93" w14:textId="77777777" w:rsidR="00013AF9" w:rsidRPr="00EE78A8" w:rsidRDefault="00013AF9" w:rsidP="009B0BD3">
            <w:pPr>
              <w:spacing w:after="160" w:line="276" w:lineRule="auto"/>
              <w:rPr>
                <w:rFonts w:asciiTheme="minorHAnsi" w:hAnsiTheme="minorHAnsi" w:cstheme="minorHAnsi"/>
                <w:szCs w:val="18"/>
              </w:rPr>
            </w:pPr>
            <w:r w:rsidRPr="00EE78A8">
              <w:rPr>
                <w:rFonts w:asciiTheme="minorHAnsi" w:hAnsiTheme="minorHAnsi" w:cstheme="minorHAnsi"/>
                <w:szCs w:val="18"/>
              </w:rPr>
              <w:t>0-Alternativ</w:t>
            </w:r>
          </w:p>
        </w:tc>
        <w:tc>
          <w:tcPr>
            <w:tcW w:w="1836" w:type="dxa"/>
          </w:tcPr>
          <w:p w14:paraId="60AEC720" w14:textId="38ABD1D0" w:rsidR="00013AF9" w:rsidRPr="00EE78A8" w:rsidRDefault="00D474AB" w:rsidP="009B0BD3">
            <w:pPr>
              <w:spacing w:after="160" w:line="276" w:lineRule="auto"/>
              <w:rPr>
                <w:rFonts w:asciiTheme="minorHAnsi" w:hAnsiTheme="minorHAnsi" w:cstheme="minorHAnsi"/>
                <w:szCs w:val="18"/>
              </w:rPr>
            </w:pPr>
            <w:r w:rsidRPr="00EE78A8">
              <w:rPr>
                <w:rFonts w:asciiTheme="minorHAnsi" w:hAnsiTheme="minorHAnsi" w:cstheme="minorHAnsi"/>
                <w:szCs w:val="18"/>
              </w:rPr>
              <w:t>Middels/ stor</w:t>
            </w:r>
            <w:r w:rsidR="00013AF9" w:rsidRPr="00EE78A8">
              <w:rPr>
                <w:rFonts w:asciiTheme="minorHAnsi" w:hAnsiTheme="minorHAnsi" w:cstheme="minorHAnsi"/>
                <w:szCs w:val="18"/>
              </w:rPr>
              <w:t xml:space="preserve"> verdi</w:t>
            </w:r>
          </w:p>
        </w:tc>
        <w:tc>
          <w:tcPr>
            <w:tcW w:w="1853" w:type="dxa"/>
          </w:tcPr>
          <w:p w14:paraId="2C19FD0E" w14:textId="45C6F51B" w:rsidR="00013AF9"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013AF9" w:rsidRPr="00EE78A8">
              <w:rPr>
                <w:rFonts w:asciiTheme="minorHAnsi" w:hAnsiTheme="minorHAnsi" w:cstheme="minorHAnsi"/>
                <w:szCs w:val="18"/>
              </w:rPr>
              <w:t xml:space="preserve"> endring</w:t>
            </w:r>
          </w:p>
        </w:tc>
        <w:tc>
          <w:tcPr>
            <w:tcW w:w="3091" w:type="dxa"/>
          </w:tcPr>
          <w:p w14:paraId="7C0DC12C" w14:textId="6BAB8576" w:rsidR="00013AF9" w:rsidRPr="00EE78A8" w:rsidRDefault="00852F50" w:rsidP="009B0BD3">
            <w:pPr>
              <w:spacing w:line="276" w:lineRule="auto"/>
              <w:rPr>
                <w:rFonts w:asciiTheme="minorHAnsi" w:hAnsiTheme="minorHAnsi" w:cstheme="minorHAnsi"/>
                <w:szCs w:val="18"/>
              </w:rPr>
            </w:pPr>
            <w:r w:rsidRPr="00EE78A8">
              <w:rPr>
                <w:rFonts w:asciiTheme="minorHAnsi" w:hAnsiTheme="minorHAnsi" w:cstheme="minorHAnsi"/>
                <w:szCs w:val="18"/>
              </w:rPr>
              <w:t>Ubetydeleg</w:t>
            </w:r>
            <w:r w:rsidR="00013AF9" w:rsidRPr="00EE78A8">
              <w:rPr>
                <w:rFonts w:asciiTheme="minorHAnsi" w:hAnsiTheme="minorHAnsi" w:cstheme="minorHAnsi"/>
                <w:szCs w:val="18"/>
              </w:rPr>
              <w:t xml:space="preserve"> konsekvens </w:t>
            </w:r>
          </w:p>
        </w:tc>
      </w:tr>
      <w:tr w:rsidR="00013AF9" w:rsidRPr="00EE78A8" w14:paraId="0CAFF29F" w14:textId="77777777" w:rsidTr="00E203A4">
        <w:trPr>
          <w:trHeight w:val="808"/>
        </w:trPr>
        <w:tc>
          <w:tcPr>
            <w:tcW w:w="2260" w:type="dxa"/>
          </w:tcPr>
          <w:p w14:paraId="66B58810" w14:textId="77777777" w:rsidR="00013AF9" w:rsidRPr="00EE78A8" w:rsidRDefault="00013AF9" w:rsidP="009B0BD3">
            <w:pPr>
              <w:spacing w:after="160" w:line="276" w:lineRule="auto"/>
              <w:rPr>
                <w:rFonts w:asciiTheme="minorHAnsi" w:hAnsiTheme="minorHAnsi" w:cstheme="minorHAnsi"/>
                <w:szCs w:val="18"/>
              </w:rPr>
            </w:pPr>
            <w:r w:rsidRPr="00EE78A8">
              <w:rPr>
                <w:rFonts w:asciiTheme="minorHAnsi" w:hAnsiTheme="minorHAnsi" w:cstheme="minorHAnsi"/>
                <w:szCs w:val="18"/>
              </w:rPr>
              <w:t>Hovedalternativ</w:t>
            </w:r>
          </w:p>
        </w:tc>
        <w:tc>
          <w:tcPr>
            <w:tcW w:w="1836" w:type="dxa"/>
          </w:tcPr>
          <w:p w14:paraId="5D31B6B6" w14:textId="50F77928" w:rsidR="00013AF9" w:rsidRPr="00EE78A8" w:rsidRDefault="00D474AB" w:rsidP="009B0BD3">
            <w:pPr>
              <w:spacing w:after="160" w:line="276" w:lineRule="auto"/>
              <w:rPr>
                <w:rFonts w:asciiTheme="minorHAnsi" w:hAnsiTheme="minorHAnsi" w:cstheme="minorHAnsi"/>
                <w:szCs w:val="18"/>
              </w:rPr>
            </w:pPr>
            <w:r w:rsidRPr="00EE78A8">
              <w:rPr>
                <w:rFonts w:asciiTheme="minorHAnsi" w:hAnsiTheme="minorHAnsi" w:cstheme="minorHAnsi"/>
                <w:szCs w:val="18"/>
              </w:rPr>
              <w:t>Middels/ stor verdi</w:t>
            </w:r>
          </w:p>
        </w:tc>
        <w:tc>
          <w:tcPr>
            <w:tcW w:w="1853" w:type="dxa"/>
          </w:tcPr>
          <w:p w14:paraId="573B4958" w14:textId="0F43CE16" w:rsidR="00013AF9"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99257E" w:rsidRPr="00EE78A8">
              <w:rPr>
                <w:rFonts w:asciiTheme="minorHAnsi" w:hAnsiTheme="minorHAnsi" w:cstheme="minorHAnsi"/>
                <w:szCs w:val="18"/>
              </w:rPr>
              <w:t xml:space="preserve"> endring</w:t>
            </w:r>
            <w:r w:rsidR="00884FBF" w:rsidRPr="00EE78A8">
              <w:rPr>
                <w:rFonts w:asciiTheme="minorHAnsi" w:hAnsiTheme="minorHAnsi" w:cstheme="minorHAnsi"/>
                <w:szCs w:val="18"/>
              </w:rPr>
              <w:t xml:space="preserve">/ </w:t>
            </w:r>
            <w:r w:rsidR="005848B6" w:rsidRPr="00EE78A8">
              <w:rPr>
                <w:rFonts w:asciiTheme="minorHAnsi" w:hAnsiTheme="minorHAnsi" w:cstheme="minorHAnsi"/>
                <w:szCs w:val="18"/>
              </w:rPr>
              <w:t xml:space="preserve">noko </w:t>
            </w:r>
            <w:r w:rsidR="0053510D" w:rsidRPr="00EE78A8">
              <w:rPr>
                <w:rFonts w:asciiTheme="minorHAnsi" w:hAnsiTheme="minorHAnsi" w:cstheme="minorHAnsi"/>
                <w:szCs w:val="18"/>
              </w:rPr>
              <w:t>forringa</w:t>
            </w:r>
            <w:r w:rsidR="00600F8B" w:rsidRPr="00EE78A8">
              <w:rPr>
                <w:rFonts w:asciiTheme="minorHAnsi" w:hAnsiTheme="minorHAnsi" w:cstheme="minorHAnsi"/>
                <w:szCs w:val="18"/>
              </w:rPr>
              <w:t xml:space="preserve"> </w:t>
            </w:r>
          </w:p>
        </w:tc>
        <w:tc>
          <w:tcPr>
            <w:tcW w:w="3091" w:type="dxa"/>
          </w:tcPr>
          <w:p w14:paraId="18799E05" w14:textId="575C15F2" w:rsidR="00013AF9"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EB56AC" w:rsidRPr="00EE78A8">
              <w:rPr>
                <w:rFonts w:asciiTheme="minorHAnsi" w:hAnsiTheme="minorHAnsi" w:cstheme="minorHAnsi"/>
                <w:szCs w:val="18"/>
              </w:rPr>
              <w:t xml:space="preserve">/ </w:t>
            </w:r>
            <w:r w:rsidR="00BD67F2" w:rsidRPr="00EE78A8">
              <w:rPr>
                <w:rFonts w:asciiTheme="minorHAnsi" w:hAnsiTheme="minorHAnsi" w:cstheme="minorHAnsi"/>
                <w:szCs w:val="18"/>
              </w:rPr>
              <w:t xml:space="preserve">noko </w:t>
            </w:r>
            <w:r w:rsidR="00636CF9" w:rsidRPr="00EE78A8">
              <w:rPr>
                <w:rFonts w:asciiTheme="minorHAnsi" w:hAnsiTheme="minorHAnsi" w:cstheme="minorHAnsi"/>
                <w:szCs w:val="18"/>
              </w:rPr>
              <w:t xml:space="preserve">negativ konsekvens </w:t>
            </w:r>
          </w:p>
        </w:tc>
      </w:tr>
    </w:tbl>
    <w:p w14:paraId="66749741" w14:textId="77777777" w:rsidR="00337EA6" w:rsidRPr="00EE78A8" w:rsidRDefault="00337EA6" w:rsidP="009B0BD3">
      <w:pPr>
        <w:spacing w:line="276" w:lineRule="auto"/>
      </w:pPr>
    </w:p>
    <w:p w14:paraId="413EF76B" w14:textId="77777777" w:rsidR="005669AF" w:rsidRPr="00EE78A8" w:rsidRDefault="005669AF" w:rsidP="009B0BD3">
      <w:pPr>
        <w:spacing w:line="276" w:lineRule="auto"/>
      </w:pPr>
    </w:p>
    <w:p w14:paraId="31BD3E65" w14:textId="77777777" w:rsidR="00AD53D9" w:rsidRPr="00EE78A8" w:rsidRDefault="00AD53D9" w:rsidP="00AD53D9">
      <w:pPr>
        <w:pStyle w:val="Heading3"/>
        <w:spacing w:before="0" w:line="276" w:lineRule="auto"/>
      </w:pPr>
      <w:bookmarkStart w:id="62" w:name="_Toc165981363"/>
      <w:r w:rsidRPr="00EE78A8">
        <w:t>Vurdering etter Naturmangfaldlova §§ 8 - 12</w:t>
      </w:r>
      <w:bookmarkEnd w:id="62"/>
    </w:p>
    <w:p w14:paraId="440F762B" w14:textId="481D1759" w:rsidR="00AD53D9" w:rsidRPr="00EE78A8" w:rsidRDefault="00AD53D9" w:rsidP="00AD53D9">
      <w:pPr>
        <w:spacing w:line="276" w:lineRule="auto"/>
        <w:rPr>
          <w:rFonts w:asciiTheme="minorHAnsi" w:hAnsiTheme="minorHAnsi" w:cstheme="minorHAnsi"/>
          <w:szCs w:val="18"/>
        </w:rPr>
      </w:pPr>
      <w:r w:rsidRPr="00EE78A8">
        <w:rPr>
          <w:rFonts w:asciiTheme="minorHAnsi" w:hAnsiTheme="minorHAnsi" w:cstheme="minorHAnsi"/>
          <w:szCs w:val="18"/>
        </w:rPr>
        <w:t xml:space="preserve">I samsvar med naturmangfoldloven § 8 skal kunnskapsgrunnlaget av naturmangfald og naturverdiar baserast på vitskapleg kunnskap om artars bestandssituasjon, utbreiinga til naturtypen og økologisk tilstand. Sjansane for funn av naturverdiar innanfor plangrensa som ikkje er kjend i dag blir rekna som liten, teke i betraktning av at det er utarbeidd fleire fagrapportar, og kartlagde registreringar i databasen økologiske grunnkart i Artsdatabanken. Det er gjort ei omfattande kartlegging av naturtypar, langs heile Lalmsvatnet i regi av Miljødirektoratet i 2019, og ei tidlegare undersøking greidd ut av Miljøfaglig Utredning i samband med utbygging av Nedre Otta kraftverk. </w:t>
      </w:r>
      <w:r w:rsidRPr="009A6739">
        <w:rPr>
          <w:rFonts w:asciiTheme="minorHAnsi" w:hAnsiTheme="minorHAnsi" w:cstheme="minorHAnsi"/>
          <w:szCs w:val="18"/>
          <w:lang w:val="nb-NO"/>
        </w:rPr>
        <w:t xml:space="preserve">Rapporten tar for seg vurdering av konsekvenser for flora, vegetasjon, fugl og annet vilt. </w:t>
      </w:r>
      <w:r w:rsidRPr="00EE78A8">
        <w:rPr>
          <w:rFonts w:asciiTheme="minorHAnsi" w:hAnsiTheme="minorHAnsi" w:cstheme="minorHAnsi"/>
          <w:szCs w:val="18"/>
        </w:rPr>
        <w:t>Kunnskapsgrunnlaget blir rekna som tilstrekkeleg.</w:t>
      </w:r>
      <w:r w:rsidRPr="00EE78A8">
        <w:rPr>
          <w:rFonts w:asciiTheme="minorHAnsi" w:hAnsiTheme="minorHAnsi" w:cstheme="minorHAnsi"/>
          <w:szCs w:val="18"/>
        </w:rPr>
        <w:br/>
      </w:r>
      <w:r w:rsidRPr="00EE78A8">
        <w:rPr>
          <w:rFonts w:asciiTheme="minorHAnsi" w:hAnsiTheme="minorHAnsi" w:cstheme="minorHAnsi"/>
          <w:szCs w:val="18"/>
        </w:rPr>
        <w:br/>
        <w:t xml:space="preserve">Føre-var prinsippet etter § 9 kjem til bruk i dei tilfella der ei avgjerd blir teken utan tilstrekkeleg kunnskap om kva </w:t>
      </w:r>
      <w:r w:rsidR="00B9542D">
        <w:rPr>
          <w:rFonts w:asciiTheme="minorHAnsi" w:hAnsiTheme="minorHAnsi" w:cstheme="minorHAnsi"/>
          <w:szCs w:val="18"/>
        </w:rPr>
        <w:t>verknad</w:t>
      </w:r>
      <w:r w:rsidRPr="00EE78A8">
        <w:rPr>
          <w:rFonts w:asciiTheme="minorHAnsi" w:hAnsiTheme="minorHAnsi" w:cstheme="minorHAnsi"/>
          <w:szCs w:val="18"/>
        </w:rPr>
        <w:t xml:space="preserve"> han vil ha på naturmiljøet. I slike tilfelle skal det takast sikte på å unngå mogleg vesentleg skade på naturmangfaldet. Føre-var prinsippet skal nyttast når kunnskapsgrunnlaget er mangelfullt. I dette tilfellet blir ikkje nytta dette prinsippet ettersom kunnskapsgrunnlaget blir rekna som tilstrekkeleg i forhold til omfanget av tiltaket.</w:t>
      </w:r>
    </w:p>
    <w:p w14:paraId="2035226B" w14:textId="16A8B616" w:rsidR="00AD53D9" w:rsidRPr="00EE78A8" w:rsidRDefault="00AD53D9" w:rsidP="00AD53D9">
      <w:pPr>
        <w:spacing w:line="276" w:lineRule="auto"/>
        <w:rPr>
          <w:rFonts w:asciiTheme="minorHAnsi" w:hAnsiTheme="minorHAnsi" w:cstheme="minorHAnsi"/>
          <w:szCs w:val="18"/>
        </w:rPr>
      </w:pPr>
      <w:r w:rsidRPr="00EE78A8">
        <w:rPr>
          <w:rFonts w:asciiTheme="minorHAnsi" w:hAnsiTheme="minorHAnsi" w:cstheme="minorHAnsi"/>
          <w:szCs w:val="18"/>
        </w:rPr>
        <w:t xml:space="preserve">Etter § 10 skal den planlagde bruken av området vurderast ut frå den samla belastninga som økosystemet er eller vil bli utsett for. Ottaelva/Lalmsvatnet er eit viktig økosystem med viktige funksjonar for vassfugl, og naturtypar av regional og nasjonal betydning. Tiltaket </w:t>
      </w:r>
      <w:r w:rsidR="00B9542D">
        <w:rPr>
          <w:rFonts w:asciiTheme="minorHAnsi" w:hAnsiTheme="minorHAnsi" w:cstheme="minorHAnsi"/>
          <w:szCs w:val="18"/>
        </w:rPr>
        <w:t>råker</w:t>
      </w:r>
      <w:r w:rsidRPr="00EE78A8">
        <w:rPr>
          <w:rFonts w:asciiTheme="minorHAnsi" w:hAnsiTheme="minorHAnsi" w:cstheme="minorHAnsi"/>
          <w:szCs w:val="18"/>
        </w:rPr>
        <w:t xml:space="preserve"> ikkje elva eller naturtypane direkte, men ettersom </w:t>
      </w:r>
      <w:r w:rsidRPr="00EE78A8">
        <w:rPr>
          <w:rFonts w:asciiTheme="minorHAnsi" w:hAnsiTheme="minorHAnsi" w:cstheme="minorHAnsi"/>
          <w:szCs w:val="18"/>
        </w:rPr>
        <w:lastRenderedPageBreak/>
        <w:t xml:space="preserve">tiltaket blir planlagt innanfor 100-meterbeltet, er det teke omsyn gjennom formål og planreglar. Her er det avsett ei kantsone på </w:t>
      </w:r>
      <w:r w:rsidR="00DF7D6A">
        <w:rPr>
          <w:rFonts w:asciiTheme="minorHAnsi" w:hAnsiTheme="minorHAnsi" w:cstheme="minorHAnsi"/>
          <w:szCs w:val="18"/>
        </w:rPr>
        <w:t>minimum 6</w:t>
      </w:r>
      <w:r w:rsidRPr="00EE78A8">
        <w:rPr>
          <w:rFonts w:asciiTheme="minorHAnsi" w:hAnsiTheme="minorHAnsi" w:cstheme="minorHAnsi"/>
          <w:szCs w:val="18"/>
        </w:rPr>
        <w:t xml:space="preserve"> meter for å hindra erosjon og flaumskadar, og dessutan sikra biotopar for naturmangfald. Den samla belastninga for økosystemet blir vurdert til å ikkje ta betrakteleg skade av tiltaket ettersom kantsona tek omsyn til funksjonen og miljøet til elvebredda.</w:t>
      </w:r>
    </w:p>
    <w:p w14:paraId="317631B2" w14:textId="3152DE01" w:rsidR="00AD53D9" w:rsidRPr="00EE78A8" w:rsidRDefault="00AD53D9" w:rsidP="00AD53D9">
      <w:pPr>
        <w:spacing w:line="276" w:lineRule="auto"/>
        <w:rPr>
          <w:rFonts w:asciiTheme="minorHAnsi" w:hAnsiTheme="minorHAnsi" w:cstheme="minorHAnsi"/>
          <w:szCs w:val="18"/>
        </w:rPr>
      </w:pPr>
      <w:r w:rsidRPr="00EE78A8">
        <w:rPr>
          <w:rFonts w:asciiTheme="minorHAnsi" w:hAnsiTheme="minorHAnsi" w:cstheme="minorHAnsi"/>
          <w:szCs w:val="18"/>
        </w:rPr>
        <w:br/>
        <w:t>I samsvar med § 11 blir tiltakshavar belasta med dei kostnadene ei eventuell miljødegradering fører med seg. Denne føresetnaden kjem til nytte dersom tiltak i samsvar med reguleringsplanforslaget vil medføra skade på naturmangfaldet. Der det ikkje er forventa skade, er tiltak mindre aktuelt. Det er ikkje</w:t>
      </w:r>
      <w:r w:rsidR="00DF7D6A">
        <w:rPr>
          <w:rFonts w:asciiTheme="minorHAnsi" w:hAnsiTheme="minorHAnsi" w:cstheme="minorHAnsi"/>
          <w:szCs w:val="18"/>
        </w:rPr>
        <w:t xml:space="preserve"> truleg</w:t>
      </w:r>
      <w:r w:rsidRPr="00EE78A8">
        <w:rPr>
          <w:rFonts w:asciiTheme="minorHAnsi" w:hAnsiTheme="minorHAnsi" w:cstheme="minorHAnsi"/>
          <w:szCs w:val="18"/>
        </w:rPr>
        <w:t xml:space="preserve"> at planlagde tiltak i samsvar med denne planen fører til vesentleg skade i dag eller vil gjera det framover. Tiltakshaver ber kostnaden med tilbakeføringa av området. </w:t>
      </w:r>
      <w:r w:rsidRPr="00EE78A8">
        <w:rPr>
          <w:rFonts w:asciiTheme="minorHAnsi" w:hAnsiTheme="minorHAnsi" w:cstheme="minorHAnsi"/>
          <w:szCs w:val="18"/>
        </w:rPr>
        <w:br/>
      </w:r>
      <w:r w:rsidRPr="00EE78A8">
        <w:rPr>
          <w:rFonts w:asciiTheme="minorHAnsi" w:hAnsiTheme="minorHAnsi" w:cstheme="minorHAnsi"/>
          <w:szCs w:val="18"/>
        </w:rPr>
        <w:br/>
      </w:r>
      <w:r w:rsidRPr="00EE78A8">
        <w:rPr>
          <w:rFonts w:asciiTheme="minorHAnsi" w:hAnsiTheme="minorHAnsi" w:cstheme="minorHAnsi"/>
          <w:color w:val="000000"/>
          <w:szCs w:val="18"/>
          <w:lang w:eastAsia="nb-NO"/>
        </w:rPr>
        <w:t>Formålet med § 12 er å ta sikte på å unngå eller avgrensa skadar på naturmangfaldet. Dette skal ein gjer</w:t>
      </w:r>
      <w:r w:rsidR="00DF7D6A">
        <w:rPr>
          <w:rFonts w:asciiTheme="minorHAnsi" w:hAnsiTheme="minorHAnsi" w:cstheme="minorHAnsi"/>
          <w:color w:val="000000"/>
          <w:szCs w:val="18"/>
          <w:lang w:eastAsia="nb-NO"/>
        </w:rPr>
        <w:t>e</w:t>
      </w:r>
      <w:r w:rsidRPr="00EE78A8">
        <w:rPr>
          <w:rFonts w:asciiTheme="minorHAnsi" w:hAnsiTheme="minorHAnsi" w:cstheme="minorHAnsi"/>
          <w:color w:val="000000"/>
          <w:szCs w:val="18"/>
          <w:lang w:eastAsia="nb-NO"/>
        </w:rPr>
        <w:t xml:space="preserve"> gjennom å ta utgangspunkt i slik teknikk og lokalisering som, ut i frå vurderinga av dei andre prinsippa, både tek omsyn til naturen og til samfunnsøkonomiske prinsipp. Ein vurderer § 12 som hensyntatt ved forslag av tiltak som går fram av dette reguleringsplanforslaget.</w:t>
      </w:r>
    </w:p>
    <w:p w14:paraId="12F4A3FC" w14:textId="77777777" w:rsidR="006128AD" w:rsidRPr="00EE78A8" w:rsidRDefault="006128AD" w:rsidP="009B0BD3">
      <w:pPr>
        <w:spacing w:line="276" w:lineRule="auto"/>
      </w:pPr>
    </w:p>
    <w:p w14:paraId="4F3242CE" w14:textId="70A06806" w:rsidR="007F3E11" w:rsidRPr="00EE78A8" w:rsidRDefault="007F3E11" w:rsidP="009B0BD3">
      <w:pPr>
        <w:pStyle w:val="Heading2"/>
        <w:spacing w:before="0" w:line="276" w:lineRule="auto"/>
        <w:rPr>
          <w:rStyle w:val="IntenseEmphasis"/>
          <w:i w:val="0"/>
          <w:iCs w:val="0"/>
          <w:color w:val="auto"/>
        </w:rPr>
      </w:pPr>
      <w:bookmarkStart w:id="63" w:name="_Toc165981364"/>
      <w:r w:rsidRPr="00EE78A8">
        <w:rPr>
          <w:rStyle w:val="IntenseEmphasis"/>
          <w:i w:val="0"/>
          <w:iCs w:val="0"/>
          <w:color w:val="auto"/>
        </w:rPr>
        <w:t>Kulturminne</w:t>
      </w:r>
      <w:bookmarkEnd w:id="63"/>
    </w:p>
    <w:p w14:paraId="17456B3B" w14:textId="389417AF" w:rsidR="00BF42D9" w:rsidRPr="00EE78A8" w:rsidRDefault="00BF42D9" w:rsidP="00DB53F5">
      <w:pPr>
        <w:autoSpaceDE w:val="0"/>
        <w:autoSpaceDN w:val="0"/>
        <w:adjustRightInd w:val="0"/>
        <w:spacing w:after="0" w:line="276" w:lineRule="auto"/>
        <w:contextualSpacing/>
        <w:rPr>
          <w:rFonts w:cs="Arial"/>
        </w:rPr>
      </w:pPr>
      <w:r w:rsidRPr="00EE78A8">
        <w:rPr>
          <w:rFonts w:cs="Arial"/>
        </w:rPr>
        <w:t>Anna enn SEFRAK-regist</w:t>
      </w:r>
      <w:r w:rsidR="00DB53F5" w:rsidRPr="00EE78A8">
        <w:rPr>
          <w:rFonts w:cs="Arial"/>
        </w:rPr>
        <w:t xml:space="preserve">rerte </w:t>
      </w:r>
      <w:r w:rsidR="00DB53F5" w:rsidRPr="00EE78A8">
        <w:rPr>
          <w:rFonts w:asciiTheme="minorHAnsi" w:eastAsiaTheme="minorHAnsi" w:hAnsiTheme="minorHAnsi" w:cstheme="minorHAnsi"/>
        </w:rPr>
        <w:t>bygningar på gardane Ner-Skår, Øvre Skår og Tamburplassen</w:t>
      </w:r>
      <w:r w:rsidRPr="00EE78A8">
        <w:rPr>
          <w:rFonts w:cs="Arial"/>
        </w:rPr>
        <w:t>, er det i dag ikkje kjende kulturminne eller kulturmiljø i eller i nærleiken av planområdet.</w:t>
      </w:r>
    </w:p>
    <w:p w14:paraId="18F10B93" w14:textId="77777777" w:rsidR="009F22B6" w:rsidRPr="00EE78A8" w:rsidRDefault="009F22B6" w:rsidP="00DB53F5">
      <w:pPr>
        <w:autoSpaceDE w:val="0"/>
        <w:autoSpaceDN w:val="0"/>
        <w:adjustRightInd w:val="0"/>
        <w:spacing w:after="0" w:line="276" w:lineRule="auto"/>
        <w:contextualSpacing/>
        <w:rPr>
          <w:rFonts w:cs="Arial"/>
        </w:rPr>
      </w:pPr>
    </w:p>
    <w:p w14:paraId="48BD7D28" w14:textId="531B9EEF" w:rsidR="005669AF" w:rsidRPr="00EE78A8" w:rsidRDefault="00DB53F5" w:rsidP="009B0BD3">
      <w:pPr>
        <w:spacing w:line="276" w:lineRule="auto"/>
        <w:rPr>
          <w:rFonts w:cs="Arial"/>
        </w:rPr>
      </w:pPr>
      <w:r w:rsidRPr="00EE78A8">
        <w:rPr>
          <w:rFonts w:cs="Arial"/>
        </w:rPr>
        <w:t>Kulturminnelova</w:t>
      </w:r>
      <w:r w:rsidR="00BF42D9" w:rsidRPr="00EE78A8">
        <w:rPr>
          <w:rFonts w:cs="Arial"/>
        </w:rPr>
        <w:t xml:space="preserve"> sikrar at dersom det i samband med bygg- og anleggsarbeid blir funne automatisk</w:t>
      </w:r>
      <w:r w:rsidR="00FC7669" w:rsidRPr="00EE78A8">
        <w:rPr>
          <w:rFonts w:cs="Arial"/>
        </w:rPr>
        <w:t xml:space="preserve"> </w:t>
      </w:r>
      <w:r w:rsidR="00BF42D9" w:rsidRPr="00EE78A8">
        <w:rPr>
          <w:rFonts w:cs="Arial"/>
        </w:rPr>
        <w:t>freda kulturminne, skal arbeidet straks stansast og kulturminnestyresmaktene i Innlandet fylkeskommune</w:t>
      </w:r>
      <w:r w:rsidR="00DF7D6A">
        <w:rPr>
          <w:rFonts w:cs="Arial"/>
        </w:rPr>
        <w:t xml:space="preserve"> </w:t>
      </w:r>
      <w:r w:rsidR="00BF42D9" w:rsidRPr="00EE78A8">
        <w:rPr>
          <w:rFonts w:cs="Arial"/>
        </w:rPr>
        <w:t>skal varslast.</w:t>
      </w:r>
      <w:r w:rsidR="005669AF" w:rsidRPr="00EE78A8">
        <w:rPr>
          <w:rFonts w:cs="Arial"/>
        </w:rPr>
        <w:br/>
      </w:r>
    </w:p>
    <w:p w14:paraId="6A6E26A4" w14:textId="3C5C504F" w:rsidR="005669AF" w:rsidRPr="00EE78A8" w:rsidRDefault="005669AF" w:rsidP="005669AF">
      <w:pPr>
        <w:spacing w:line="276" w:lineRule="auto"/>
        <w:rPr>
          <w:rFonts w:asciiTheme="minorHAnsi" w:hAnsiTheme="minorHAnsi" w:cstheme="minorHAnsi"/>
          <w:b/>
          <w:i/>
          <w:szCs w:val="18"/>
        </w:rPr>
      </w:pPr>
      <w:r w:rsidRPr="00EE78A8">
        <w:rPr>
          <w:rFonts w:asciiTheme="minorHAnsi" w:hAnsiTheme="minorHAnsi" w:cstheme="minorHAnsi"/>
          <w:b/>
          <w:i/>
          <w:szCs w:val="18"/>
        </w:rPr>
        <w:t xml:space="preserve">Verdivurdering, verknad og konsekvens </w:t>
      </w:r>
    </w:p>
    <w:p w14:paraId="755C62EE" w14:textId="77777777" w:rsidR="00BF42D9" w:rsidRPr="00EE78A8" w:rsidRDefault="00BF42D9" w:rsidP="009B0BD3">
      <w:pPr>
        <w:spacing w:line="276" w:lineRule="auto"/>
        <w:rPr>
          <w:rFonts w:cs="Arial"/>
        </w:rPr>
      </w:pPr>
      <w:r w:rsidRPr="00EE78A8">
        <w:rPr>
          <w:rFonts w:cs="Arial"/>
        </w:rPr>
        <w:t xml:space="preserve">SEFRAK- registeret er først og fremst eit kulturhistorisk register som har verdi for den lokale historia. Registeret blir også brukt av forvaltninga for å finna verneverdige bygningar i lokalmiljøet. Verdien for temaet kulturminne blir sette til </w:t>
      </w:r>
      <w:r w:rsidRPr="00EE78A8">
        <w:rPr>
          <w:rFonts w:cs="Arial"/>
          <w:b/>
          <w:bCs/>
        </w:rPr>
        <w:t>noko verdi</w:t>
      </w:r>
      <w:r w:rsidRPr="00EE78A8">
        <w:rPr>
          <w:rFonts w:cs="Arial"/>
        </w:rPr>
        <w:t xml:space="preserve"> i forhold til at dei verneverdige bygga inneheld verdifull byggjeskikk og/eller arkitektur, samtidig som dei representerer ei viss grad av verksemd med betydning for historia. </w:t>
      </w:r>
    </w:p>
    <w:p w14:paraId="42432DE9" w14:textId="32291892" w:rsidR="005669AF" w:rsidRPr="00EE78A8" w:rsidRDefault="00BF42D9" w:rsidP="005669AF">
      <w:pPr>
        <w:autoSpaceDE w:val="0"/>
        <w:autoSpaceDN w:val="0"/>
        <w:adjustRightInd w:val="0"/>
        <w:spacing w:after="0" w:line="276" w:lineRule="auto"/>
        <w:rPr>
          <w:rFonts w:eastAsiaTheme="minorHAnsi" w:cs="Arial"/>
        </w:rPr>
      </w:pPr>
      <w:r w:rsidRPr="00EE78A8">
        <w:rPr>
          <w:rFonts w:cs="Arial"/>
        </w:rPr>
        <w:t xml:space="preserve">Planforslaget påverkar ikkje bygningane direkte og blir vurdert til ubetydeleg endring for </w:t>
      </w:r>
      <w:r w:rsidR="005669AF" w:rsidRPr="00EE78A8">
        <w:rPr>
          <w:rFonts w:cs="Arial"/>
        </w:rPr>
        <w:t>houved</w:t>
      </w:r>
      <w:r w:rsidRPr="00EE78A8">
        <w:rPr>
          <w:rFonts w:cs="Arial"/>
        </w:rPr>
        <w:t>alternativ</w:t>
      </w:r>
      <w:r w:rsidR="000442BC" w:rsidRPr="00EE78A8">
        <w:rPr>
          <w:rFonts w:cs="Arial"/>
        </w:rPr>
        <w:t>et</w:t>
      </w:r>
      <w:r w:rsidRPr="00EE78A8">
        <w:rPr>
          <w:rFonts w:cs="Arial"/>
        </w:rPr>
        <w:t xml:space="preserve">. </w:t>
      </w:r>
      <w:r w:rsidR="00DF7D6A">
        <w:rPr>
          <w:rFonts w:eastAsiaTheme="minorHAnsi" w:cs="Arial"/>
        </w:rPr>
        <w:t>Ver</w:t>
      </w:r>
      <w:r w:rsidR="005669AF" w:rsidRPr="00EE78A8">
        <w:rPr>
          <w:rFonts w:eastAsiaTheme="minorHAnsi" w:cs="Arial"/>
        </w:rPr>
        <w:t xml:space="preserve">knaden av 0-alternativet vil stilla seg likt til dagens situasjon. Det er dermed ubetydeleg påverking på kulturminne. </w:t>
      </w:r>
    </w:p>
    <w:p w14:paraId="7CD84B53" w14:textId="77777777" w:rsidR="005669AF" w:rsidRPr="00EE78A8" w:rsidRDefault="005669AF" w:rsidP="005669AF">
      <w:pPr>
        <w:autoSpaceDE w:val="0"/>
        <w:autoSpaceDN w:val="0"/>
        <w:adjustRightInd w:val="0"/>
        <w:spacing w:after="0" w:line="276" w:lineRule="auto"/>
        <w:rPr>
          <w:rFonts w:eastAsiaTheme="minorHAnsi" w:cs="Arial"/>
        </w:rPr>
      </w:pPr>
    </w:p>
    <w:p w14:paraId="666C0B8C" w14:textId="26450EE0" w:rsidR="00BF42D9" w:rsidRPr="00EE78A8" w:rsidRDefault="00BF42D9" w:rsidP="009B0BD3">
      <w:pPr>
        <w:spacing w:line="276" w:lineRule="auto"/>
        <w:rPr>
          <w:rFonts w:cs="Arial"/>
        </w:rPr>
      </w:pPr>
      <w:r w:rsidRPr="00EE78A8">
        <w:rPr>
          <w:rFonts w:cs="Arial"/>
        </w:rPr>
        <w:t>I heilskap blir planforslaget vurdert som ubetydeleg konsekvens for både 0-alternativet og hovudalternativet i kategorien kulturminne.</w:t>
      </w:r>
    </w:p>
    <w:tbl>
      <w:tblPr>
        <w:tblStyle w:val="NorconsultBlue"/>
        <w:tblW w:w="0" w:type="auto"/>
        <w:tblLook w:val="04A0" w:firstRow="1" w:lastRow="0" w:firstColumn="1" w:lastColumn="0" w:noHBand="0" w:noVBand="1"/>
      </w:tblPr>
      <w:tblGrid>
        <w:gridCol w:w="2260"/>
        <w:gridCol w:w="2130"/>
        <w:gridCol w:w="2551"/>
        <w:gridCol w:w="2552"/>
      </w:tblGrid>
      <w:tr w:rsidR="007F3E11" w:rsidRPr="00EE78A8" w14:paraId="74A7F900" w14:textId="77777777" w:rsidTr="00FD1530">
        <w:trPr>
          <w:cnfStyle w:val="100000000000" w:firstRow="1" w:lastRow="0" w:firstColumn="0" w:lastColumn="0" w:oddVBand="0" w:evenVBand="0" w:oddHBand="0" w:evenHBand="0" w:firstRowFirstColumn="0" w:firstRowLastColumn="0" w:lastRowFirstColumn="0" w:lastRowLastColumn="0"/>
        </w:trPr>
        <w:tc>
          <w:tcPr>
            <w:tcW w:w="2260" w:type="dxa"/>
            <w:shd w:val="clear" w:color="auto" w:fill="5B6064" w:themeFill="accent1"/>
          </w:tcPr>
          <w:p w14:paraId="7D5CFB28" w14:textId="77777777" w:rsidR="007F3E11" w:rsidRPr="00EE78A8" w:rsidRDefault="007F3E11" w:rsidP="009B0BD3">
            <w:pPr>
              <w:spacing w:after="160" w:line="276" w:lineRule="auto"/>
              <w:rPr>
                <w:rFonts w:asciiTheme="minorHAnsi" w:hAnsiTheme="minorHAnsi" w:cstheme="minorHAnsi"/>
                <w:szCs w:val="18"/>
              </w:rPr>
            </w:pPr>
            <w:r w:rsidRPr="00EE78A8">
              <w:rPr>
                <w:rFonts w:asciiTheme="minorHAnsi" w:hAnsiTheme="minorHAnsi" w:cstheme="minorHAnsi"/>
                <w:szCs w:val="18"/>
              </w:rPr>
              <w:t>Alternativ</w:t>
            </w:r>
          </w:p>
        </w:tc>
        <w:tc>
          <w:tcPr>
            <w:tcW w:w="2130" w:type="dxa"/>
            <w:shd w:val="clear" w:color="auto" w:fill="5B6064" w:themeFill="accent1"/>
          </w:tcPr>
          <w:p w14:paraId="731C2770" w14:textId="77777777" w:rsidR="007F3E11" w:rsidRPr="00EE78A8" w:rsidRDefault="007F3E11" w:rsidP="009B0BD3">
            <w:pPr>
              <w:spacing w:after="160" w:line="276" w:lineRule="auto"/>
              <w:rPr>
                <w:rFonts w:asciiTheme="minorHAnsi" w:hAnsiTheme="minorHAnsi" w:cstheme="minorHAnsi"/>
                <w:szCs w:val="18"/>
              </w:rPr>
            </w:pPr>
            <w:r w:rsidRPr="00EE78A8">
              <w:rPr>
                <w:rFonts w:asciiTheme="minorHAnsi" w:hAnsiTheme="minorHAnsi" w:cstheme="minorHAnsi"/>
                <w:szCs w:val="18"/>
              </w:rPr>
              <w:t>Verdi</w:t>
            </w:r>
          </w:p>
        </w:tc>
        <w:tc>
          <w:tcPr>
            <w:tcW w:w="2551" w:type="dxa"/>
            <w:shd w:val="clear" w:color="auto" w:fill="5B6064" w:themeFill="accent1"/>
          </w:tcPr>
          <w:p w14:paraId="1A21E1E9" w14:textId="6E785C68" w:rsidR="007F3E11" w:rsidRPr="00EE78A8" w:rsidRDefault="0061100A" w:rsidP="009B0BD3">
            <w:pPr>
              <w:spacing w:after="160" w:line="276" w:lineRule="auto"/>
              <w:rPr>
                <w:rFonts w:asciiTheme="minorHAnsi" w:hAnsiTheme="minorHAnsi" w:cstheme="minorHAnsi"/>
                <w:szCs w:val="18"/>
              </w:rPr>
            </w:pPr>
            <w:r>
              <w:rPr>
                <w:rFonts w:asciiTheme="minorHAnsi" w:hAnsiTheme="minorHAnsi" w:cstheme="minorHAnsi"/>
                <w:szCs w:val="18"/>
              </w:rPr>
              <w:t>Verknad</w:t>
            </w:r>
          </w:p>
        </w:tc>
        <w:tc>
          <w:tcPr>
            <w:tcW w:w="2552" w:type="dxa"/>
            <w:shd w:val="clear" w:color="auto" w:fill="5B6064" w:themeFill="accent1"/>
          </w:tcPr>
          <w:p w14:paraId="20E4629E" w14:textId="77777777" w:rsidR="007F3E11" w:rsidRPr="00EE78A8" w:rsidRDefault="007F3E11" w:rsidP="009B0BD3">
            <w:pPr>
              <w:spacing w:after="160" w:line="276" w:lineRule="auto"/>
              <w:rPr>
                <w:rFonts w:asciiTheme="minorHAnsi" w:hAnsiTheme="minorHAnsi" w:cstheme="minorHAnsi"/>
                <w:szCs w:val="18"/>
              </w:rPr>
            </w:pPr>
            <w:r w:rsidRPr="00EE78A8">
              <w:rPr>
                <w:rFonts w:asciiTheme="minorHAnsi" w:hAnsiTheme="minorHAnsi" w:cstheme="minorHAnsi"/>
                <w:szCs w:val="18"/>
              </w:rPr>
              <w:t>Konsekvens</w:t>
            </w:r>
          </w:p>
        </w:tc>
      </w:tr>
      <w:tr w:rsidR="007F3E11" w:rsidRPr="00EE78A8" w14:paraId="7CF1E7CF" w14:textId="77777777" w:rsidTr="00FD1530">
        <w:trPr>
          <w:trHeight w:val="387"/>
        </w:trPr>
        <w:tc>
          <w:tcPr>
            <w:tcW w:w="2260" w:type="dxa"/>
          </w:tcPr>
          <w:p w14:paraId="6B085847" w14:textId="77777777" w:rsidR="007F3E11" w:rsidRPr="00EE78A8" w:rsidRDefault="007F3E11" w:rsidP="009B0BD3">
            <w:pPr>
              <w:spacing w:after="160" w:line="276" w:lineRule="auto"/>
              <w:rPr>
                <w:rFonts w:asciiTheme="minorHAnsi" w:hAnsiTheme="minorHAnsi" w:cstheme="minorHAnsi"/>
                <w:szCs w:val="18"/>
              </w:rPr>
            </w:pPr>
            <w:r w:rsidRPr="00EE78A8">
              <w:rPr>
                <w:rFonts w:asciiTheme="minorHAnsi" w:hAnsiTheme="minorHAnsi" w:cstheme="minorHAnsi"/>
                <w:szCs w:val="18"/>
              </w:rPr>
              <w:t>0-Alternativ</w:t>
            </w:r>
          </w:p>
        </w:tc>
        <w:tc>
          <w:tcPr>
            <w:tcW w:w="2130" w:type="dxa"/>
          </w:tcPr>
          <w:p w14:paraId="3A2F8F8F" w14:textId="23F39ED7" w:rsidR="007F3E11" w:rsidRPr="00EE78A8" w:rsidRDefault="00577DFF"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261C23" w:rsidRPr="00EE78A8">
              <w:rPr>
                <w:rFonts w:asciiTheme="minorHAnsi" w:hAnsiTheme="minorHAnsi" w:cstheme="minorHAnsi"/>
                <w:szCs w:val="18"/>
              </w:rPr>
              <w:t>ko</w:t>
            </w:r>
            <w:r w:rsidR="00C622EA" w:rsidRPr="00EE78A8">
              <w:rPr>
                <w:rFonts w:asciiTheme="minorHAnsi" w:hAnsiTheme="minorHAnsi" w:cstheme="minorHAnsi"/>
                <w:szCs w:val="18"/>
              </w:rPr>
              <w:t xml:space="preserve"> </w:t>
            </w:r>
            <w:r w:rsidR="007F3E11" w:rsidRPr="00EE78A8">
              <w:rPr>
                <w:rFonts w:asciiTheme="minorHAnsi" w:hAnsiTheme="minorHAnsi" w:cstheme="minorHAnsi"/>
                <w:szCs w:val="18"/>
              </w:rPr>
              <w:t>verdi</w:t>
            </w:r>
          </w:p>
        </w:tc>
        <w:tc>
          <w:tcPr>
            <w:tcW w:w="2551" w:type="dxa"/>
          </w:tcPr>
          <w:p w14:paraId="4DA32CDA" w14:textId="0A9DE68A" w:rsidR="007F3E11"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C61B7D" w:rsidRPr="00EE78A8">
              <w:rPr>
                <w:rFonts w:asciiTheme="minorHAnsi" w:hAnsiTheme="minorHAnsi" w:cstheme="minorHAnsi"/>
                <w:szCs w:val="18"/>
              </w:rPr>
              <w:t xml:space="preserve"> </w:t>
            </w:r>
            <w:r w:rsidR="0099257E" w:rsidRPr="00EE78A8">
              <w:rPr>
                <w:rFonts w:asciiTheme="minorHAnsi" w:hAnsiTheme="minorHAnsi" w:cstheme="minorHAnsi"/>
                <w:szCs w:val="18"/>
              </w:rPr>
              <w:t>endring</w:t>
            </w:r>
          </w:p>
        </w:tc>
        <w:tc>
          <w:tcPr>
            <w:tcW w:w="2552" w:type="dxa"/>
          </w:tcPr>
          <w:p w14:paraId="07FC811D" w14:textId="6CABAE44" w:rsidR="007F3E11" w:rsidRPr="00EE78A8" w:rsidRDefault="00852F50" w:rsidP="009B0BD3">
            <w:pPr>
              <w:spacing w:line="276" w:lineRule="auto"/>
              <w:rPr>
                <w:rFonts w:asciiTheme="minorHAnsi" w:hAnsiTheme="minorHAnsi" w:cstheme="minorHAnsi"/>
                <w:szCs w:val="18"/>
              </w:rPr>
            </w:pPr>
            <w:r w:rsidRPr="00EE78A8">
              <w:rPr>
                <w:rFonts w:asciiTheme="minorHAnsi" w:hAnsiTheme="minorHAnsi" w:cstheme="minorHAnsi"/>
                <w:szCs w:val="18"/>
              </w:rPr>
              <w:t>Ubetydeleg</w:t>
            </w:r>
            <w:r w:rsidR="00C61B7D" w:rsidRPr="00EE78A8">
              <w:rPr>
                <w:rFonts w:asciiTheme="minorHAnsi" w:hAnsiTheme="minorHAnsi" w:cstheme="minorHAnsi"/>
                <w:szCs w:val="18"/>
              </w:rPr>
              <w:t xml:space="preserve"> konsekvens </w:t>
            </w:r>
          </w:p>
        </w:tc>
      </w:tr>
      <w:tr w:rsidR="007F3E11" w:rsidRPr="00EE78A8" w14:paraId="53AD52AF" w14:textId="77777777" w:rsidTr="00FD1530">
        <w:trPr>
          <w:trHeight w:val="387"/>
        </w:trPr>
        <w:tc>
          <w:tcPr>
            <w:tcW w:w="2260" w:type="dxa"/>
          </w:tcPr>
          <w:p w14:paraId="6756EBD4" w14:textId="7A3CCA13" w:rsidR="007F3E11" w:rsidRPr="00EE78A8" w:rsidRDefault="00FC7669" w:rsidP="009B0BD3">
            <w:pPr>
              <w:spacing w:after="160" w:line="276" w:lineRule="auto"/>
              <w:rPr>
                <w:rFonts w:asciiTheme="minorHAnsi" w:hAnsiTheme="minorHAnsi" w:cstheme="minorHAnsi"/>
                <w:szCs w:val="18"/>
              </w:rPr>
            </w:pPr>
            <w:r w:rsidRPr="00EE78A8">
              <w:rPr>
                <w:rFonts w:asciiTheme="minorHAnsi" w:hAnsiTheme="minorHAnsi" w:cstheme="minorHAnsi"/>
                <w:szCs w:val="18"/>
              </w:rPr>
              <w:t>Hovudalternativ</w:t>
            </w:r>
          </w:p>
        </w:tc>
        <w:tc>
          <w:tcPr>
            <w:tcW w:w="2130" w:type="dxa"/>
          </w:tcPr>
          <w:p w14:paraId="0CA21922" w14:textId="004DDEE8" w:rsidR="007F3E11" w:rsidRPr="00EE78A8" w:rsidRDefault="00D44DF2"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261C23" w:rsidRPr="00EE78A8">
              <w:rPr>
                <w:rFonts w:asciiTheme="minorHAnsi" w:hAnsiTheme="minorHAnsi" w:cstheme="minorHAnsi"/>
                <w:szCs w:val="18"/>
              </w:rPr>
              <w:t>ko</w:t>
            </w:r>
            <w:r w:rsidRPr="00EE78A8">
              <w:rPr>
                <w:rFonts w:asciiTheme="minorHAnsi" w:hAnsiTheme="minorHAnsi" w:cstheme="minorHAnsi"/>
                <w:szCs w:val="18"/>
              </w:rPr>
              <w:t xml:space="preserve"> verdi </w:t>
            </w:r>
          </w:p>
        </w:tc>
        <w:tc>
          <w:tcPr>
            <w:tcW w:w="2551" w:type="dxa"/>
          </w:tcPr>
          <w:p w14:paraId="41AADD28" w14:textId="448B2BA8" w:rsidR="007F3E11"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C352B3" w:rsidRPr="00EE78A8">
              <w:rPr>
                <w:rFonts w:asciiTheme="minorHAnsi" w:hAnsiTheme="minorHAnsi" w:cstheme="minorHAnsi"/>
                <w:szCs w:val="18"/>
              </w:rPr>
              <w:t xml:space="preserve"> </w:t>
            </w:r>
            <w:r w:rsidR="0099257E" w:rsidRPr="00EE78A8">
              <w:rPr>
                <w:rFonts w:asciiTheme="minorHAnsi" w:hAnsiTheme="minorHAnsi" w:cstheme="minorHAnsi"/>
                <w:szCs w:val="18"/>
              </w:rPr>
              <w:t xml:space="preserve">endring </w:t>
            </w:r>
            <w:r w:rsidR="00FD1530" w:rsidRPr="00EE78A8">
              <w:rPr>
                <w:rFonts w:asciiTheme="minorHAnsi" w:hAnsiTheme="minorHAnsi" w:cstheme="minorHAnsi"/>
                <w:szCs w:val="18"/>
              </w:rPr>
              <w:t xml:space="preserve"> </w:t>
            </w:r>
          </w:p>
        </w:tc>
        <w:tc>
          <w:tcPr>
            <w:tcW w:w="2552" w:type="dxa"/>
          </w:tcPr>
          <w:p w14:paraId="52F31D06" w14:textId="41B54FE2" w:rsidR="007F3E11"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C61B7D" w:rsidRPr="00EE78A8">
              <w:rPr>
                <w:rFonts w:asciiTheme="minorHAnsi" w:hAnsiTheme="minorHAnsi" w:cstheme="minorHAnsi"/>
                <w:szCs w:val="18"/>
              </w:rPr>
              <w:t xml:space="preserve"> konsekvens</w:t>
            </w:r>
          </w:p>
        </w:tc>
      </w:tr>
    </w:tbl>
    <w:p w14:paraId="48CDE681" w14:textId="585588E6" w:rsidR="008826C0" w:rsidRPr="00EE78A8" w:rsidRDefault="008826C0" w:rsidP="009B0BD3">
      <w:pPr>
        <w:spacing w:line="276" w:lineRule="auto"/>
        <w:rPr>
          <w:rStyle w:val="IntenseEmphasis"/>
          <w:i w:val="0"/>
          <w:iCs w:val="0"/>
          <w:color w:val="auto"/>
        </w:rPr>
      </w:pPr>
    </w:p>
    <w:p w14:paraId="175DB800" w14:textId="77777777" w:rsidR="006128AD" w:rsidRPr="00EE78A8" w:rsidRDefault="006128AD" w:rsidP="009B0BD3">
      <w:pPr>
        <w:spacing w:line="276" w:lineRule="auto"/>
        <w:rPr>
          <w:rStyle w:val="IntenseEmphasis"/>
          <w:i w:val="0"/>
          <w:iCs w:val="0"/>
          <w:color w:val="auto"/>
        </w:rPr>
      </w:pPr>
    </w:p>
    <w:p w14:paraId="487BAAD6" w14:textId="0C663A0E" w:rsidR="00FF1134" w:rsidRPr="00EE78A8" w:rsidRDefault="00FF1134" w:rsidP="009B0BD3">
      <w:pPr>
        <w:pStyle w:val="Heading2"/>
        <w:spacing w:before="0" w:line="276" w:lineRule="auto"/>
        <w:rPr>
          <w:rStyle w:val="IntenseEmphasis"/>
          <w:i w:val="0"/>
          <w:iCs w:val="0"/>
          <w:color w:val="auto"/>
        </w:rPr>
      </w:pPr>
      <w:bookmarkStart w:id="64" w:name="_Toc165981365"/>
      <w:r w:rsidRPr="00EE78A8">
        <w:rPr>
          <w:rStyle w:val="IntenseEmphasis"/>
          <w:i w:val="0"/>
          <w:iCs w:val="0"/>
          <w:color w:val="auto"/>
        </w:rPr>
        <w:lastRenderedPageBreak/>
        <w:t>Friluftsliv</w:t>
      </w:r>
      <w:bookmarkEnd w:id="64"/>
    </w:p>
    <w:p w14:paraId="514D1FFA" w14:textId="70818DB9" w:rsidR="00914F96" w:rsidRPr="00EE78A8" w:rsidRDefault="00914F96" w:rsidP="009B0BD3">
      <w:pPr>
        <w:spacing w:line="276" w:lineRule="auto"/>
        <w:rPr>
          <w:rFonts w:asciiTheme="minorHAnsi" w:hAnsiTheme="minorHAnsi" w:cstheme="minorHAnsi"/>
          <w:szCs w:val="18"/>
        </w:rPr>
      </w:pPr>
      <w:r w:rsidRPr="00EE78A8">
        <w:rPr>
          <w:lang w:eastAsia="nb-NO"/>
        </w:rPr>
        <w:t xml:space="preserve">Planområdet </w:t>
      </w:r>
      <w:r w:rsidR="009B7E05" w:rsidRPr="00EE78A8">
        <w:rPr>
          <w:lang w:eastAsia="nb-NO"/>
        </w:rPr>
        <w:t>inngår i</w:t>
      </w:r>
      <w:r w:rsidRPr="00EE78A8">
        <w:rPr>
          <w:lang w:eastAsia="nb-NO"/>
        </w:rPr>
        <w:t xml:space="preserve"> svært viktig friluftsområde som del av e</w:t>
      </w:r>
      <w:r w:rsidR="00D47BFB" w:rsidRPr="00EE78A8">
        <w:rPr>
          <w:lang w:eastAsia="nb-NO"/>
        </w:rPr>
        <w:t>i</w:t>
      </w:r>
      <w:r w:rsidRPr="00EE78A8">
        <w:rPr>
          <w:lang w:eastAsia="nb-NO"/>
        </w:rPr>
        <w:t>t</w:t>
      </w:r>
      <w:r w:rsidR="009B7E05" w:rsidRPr="00EE78A8">
        <w:rPr>
          <w:lang w:eastAsia="nb-NO"/>
        </w:rPr>
        <w:t xml:space="preserve"> </w:t>
      </w:r>
      <w:r w:rsidRPr="00EE78A8">
        <w:rPr>
          <w:lang w:eastAsia="nb-NO"/>
        </w:rPr>
        <w:t>større</w:t>
      </w:r>
      <w:r w:rsidR="009B7E05" w:rsidRPr="00EE78A8">
        <w:rPr>
          <w:lang w:eastAsia="nb-NO"/>
        </w:rPr>
        <w:t xml:space="preserve"> kartlag</w:t>
      </w:r>
      <w:r w:rsidR="001D6604" w:rsidRPr="00EE78A8">
        <w:rPr>
          <w:lang w:eastAsia="nb-NO"/>
        </w:rPr>
        <w:t>t</w:t>
      </w:r>
      <w:r w:rsidR="009B7E05" w:rsidRPr="00EE78A8">
        <w:rPr>
          <w:lang w:eastAsia="nb-NO"/>
        </w:rPr>
        <w:t xml:space="preserve"> område</w:t>
      </w:r>
      <w:r w:rsidRPr="00EE78A8">
        <w:rPr>
          <w:lang w:eastAsia="nb-NO"/>
        </w:rPr>
        <w:t xml:space="preserve">. Området </w:t>
      </w:r>
      <w:r w:rsidR="00D47BFB" w:rsidRPr="00EE78A8">
        <w:rPr>
          <w:lang w:eastAsia="nb-NO"/>
        </w:rPr>
        <w:t xml:space="preserve">blir </w:t>
      </w:r>
      <w:r w:rsidR="00DF7D6A">
        <w:rPr>
          <w:lang w:eastAsia="nb-NO"/>
        </w:rPr>
        <w:t>skildra</w:t>
      </w:r>
      <w:r w:rsidR="00D47BFB" w:rsidRPr="00EE78A8">
        <w:rPr>
          <w:lang w:eastAsia="nb-NO"/>
        </w:rPr>
        <w:t xml:space="preserve"> </w:t>
      </w:r>
      <w:r w:rsidRPr="00EE78A8">
        <w:rPr>
          <w:lang w:eastAsia="nb-NO"/>
        </w:rPr>
        <w:t xml:space="preserve">som </w:t>
      </w:r>
      <w:r w:rsidR="007B08AC" w:rsidRPr="00EE78A8">
        <w:rPr>
          <w:lang w:eastAsia="nb-NO"/>
        </w:rPr>
        <w:t>e</w:t>
      </w:r>
      <w:r w:rsidR="00D47BFB" w:rsidRPr="00EE78A8">
        <w:rPr>
          <w:lang w:eastAsia="nb-NO"/>
        </w:rPr>
        <w:t>i</w:t>
      </w:r>
      <w:r w:rsidR="007B08AC" w:rsidRPr="00EE78A8">
        <w:rPr>
          <w:lang w:eastAsia="nb-NO"/>
        </w:rPr>
        <w:t xml:space="preserve">t </w:t>
      </w:r>
      <w:r w:rsidRPr="00EE78A8">
        <w:rPr>
          <w:lang w:eastAsia="nb-NO"/>
        </w:rPr>
        <w:t xml:space="preserve">stort </w:t>
      </w:r>
      <w:r w:rsidR="007B08AC" w:rsidRPr="00EE78A8">
        <w:rPr>
          <w:lang w:eastAsia="nb-NO"/>
        </w:rPr>
        <w:t xml:space="preserve">nærturterreng </w:t>
      </w:r>
      <w:r w:rsidR="009F22B6" w:rsidRPr="00EE78A8">
        <w:rPr>
          <w:lang w:eastAsia="nb-NO"/>
        </w:rPr>
        <w:t xml:space="preserve">i tilknyting til grender i Vågå, </w:t>
      </w:r>
      <w:r w:rsidR="007B08AC" w:rsidRPr="00EE78A8">
        <w:rPr>
          <w:lang w:eastAsia="nb-NO"/>
        </w:rPr>
        <w:t>med middels bruk</w:t>
      </w:r>
      <w:r w:rsidR="00D47BFB" w:rsidRPr="00EE78A8">
        <w:rPr>
          <w:lang w:eastAsia="nb-NO"/>
        </w:rPr>
        <w:t>a</w:t>
      </w:r>
      <w:r w:rsidR="007B08AC" w:rsidRPr="00EE78A8">
        <w:rPr>
          <w:lang w:eastAsia="nb-NO"/>
        </w:rPr>
        <w:t>rfrekvens</w:t>
      </w:r>
      <w:r w:rsidR="009F22B6" w:rsidRPr="00EE78A8">
        <w:rPr>
          <w:lang w:eastAsia="nb-NO"/>
        </w:rPr>
        <w:t xml:space="preserve">. </w:t>
      </w:r>
    </w:p>
    <w:p w14:paraId="2FAC9AAC" w14:textId="7F51475F" w:rsidR="002D69EC" w:rsidRPr="00EE78A8" w:rsidRDefault="00D47BFB" w:rsidP="009B0BD3">
      <w:pPr>
        <w:spacing w:line="276" w:lineRule="auto"/>
        <w:rPr>
          <w:rFonts w:asciiTheme="minorHAnsi" w:hAnsiTheme="minorHAnsi" w:cstheme="minorHAnsi"/>
          <w:szCs w:val="18"/>
        </w:rPr>
      </w:pPr>
      <w:r w:rsidRPr="00EE78A8">
        <w:rPr>
          <w:rFonts w:asciiTheme="minorHAnsi" w:hAnsiTheme="minorHAnsi" w:cstheme="minorHAnsi"/>
          <w:szCs w:val="18"/>
        </w:rPr>
        <w:t>Innanfor</w:t>
      </w:r>
      <w:r w:rsidR="00315F30" w:rsidRPr="00EE78A8">
        <w:rPr>
          <w:rFonts w:asciiTheme="minorHAnsi" w:hAnsiTheme="minorHAnsi" w:cstheme="minorHAnsi"/>
          <w:szCs w:val="18"/>
        </w:rPr>
        <w:t xml:space="preserve"> planområdet er </w:t>
      </w:r>
      <w:r w:rsidR="00FA55F4" w:rsidRPr="00EE78A8">
        <w:rPr>
          <w:rFonts w:asciiTheme="minorHAnsi" w:hAnsiTheme="minorHAnsi" w:cstheme="minorHAnsi"/>
          <w:szCs w:val="18"/>
        </w:rPr>
        <w:t>d</w:t>
      </w:r>
      <w:r w:rsidR="002D69EC" w:rsidRPr="00EE78A8">
        <w:rPr>
          <w:rFonts w:asciiTheme="minorHAnsi" w:hAnsiTheme="minorHAnsi" w:cstheme="minorHAnsi"/>
          <w:szCs w:val="18"/>
        </w:rPr>
        <w:t>et ingen registrerte turvegar</w:t>
      </w:r>
      <w:r w:rsidR="00315F30" w:rsidRPr="00EE78A8">
        <w:rPr>
          <w:rFonts w:asciiTheme="minorHAnsi" w:hAnsiTheme="minorHAnsi" w:cstheme="minorHAnsi"/>
          <w:szCs w:val="18"/>
        </w:rPr>
        <w:t xml:space="preserve">, </w:t>
      </w:r>
      <w:r w:rsidR="00FF166D" w:rsidRPr="00EE78A8">
        <w:rPr>
          <w:rFonts w:asciiTheme="minorHAnsi" w:hAnsiTheme="minorHAnsi" w:cstheme="minorHAnsi"/>
          <w:szCs w:val="18"/>
        </w:rPr>
        <w:t xml:space="preserve">eller viktige friluftsaktivitetar. </w:t>
      </w:r>
      <w:r w:rsidR="00315F30" w:rsidRPr="00EE78A8">
        <w:rPr>
          <w:rFonts w:asciiTheme="minorHAnsi" w:hAnsiTheme="minorHAnsi" w:cstheme="minorHAnsi"/>
          <w:szCs w:val="18"/>
        </w:rPr>
        <w:t>Ve</w:t>
      </w:r>
      <w:r w:rsidR="00FA55F4" w:rsidRPr="00EE78A8">
        <w:rPr>
          <w:rFonts w:asciiTheme="minorHAnsi" w:hAnsiTheme="minorHAnsi" w:cstheme="minorHAnsi"/>
          <w:szCs w:val="18"/>
        </w:rPr>
        <w:t xml:space="preserve">d </w:t>
      </w:r>
      <w:r w:rsidRPr="00EE78A8">
        <w:rPr>
          <w:rFonts w:asciiTheme="minorHAnsi" w:hAnsiTheme="minorHAnsi" w:cstheme="minorHAnsi"/>
          <w:szCs w:val="18"/>
        </w:rPr>
        <w:t>gardane</w:t>
      </w:r>
      <w:r w:rsidR="00315F30" w:rsidRPr="00EE78A8">
        <w:rPr>
          <w:rFonts w:asciiTheme="minorHAnsi" w:hAnsiTheme="minorHAnsi" w:cstheme="minorHAnsi"/>
          <w:szCs w:val="18"/>
        </w:rPr>
        <w:t xml:space="preserve"> </w:t>
      </w:r>
      <w:r w:rsidR="00315F30" w:rsidRPr="00EE78A8">
        <w:rPr>
          <w:rFonts w:asciiTheme="minorHAnsi" w:eastAsiaTheme="minorHAnsi" w:hAnsiTheme="minorHAnsi" w:cstheme="minorHAnsi"/>
        </w:rPr>
        <w:t>Ner-Skår, Øvre Skår og Tamburplassen</w:t>
      </w:r>
      <w:r w:rsidR="00FA55F4" w:rsidRPr="00EE78A8">
        <w:rPr>
          <w:rFonts w:asciiTheme="minorHAnsi" w:eastAsiaTheme="minorHAnsi" w:hAnsiTheme="minorHAnsi" w:cstheme="minorHAnsi"/>
        </w:rPr>
        <w:t xml:space="preserve"> er det enkelte </w:t>
      </w:r>
      <w:r w:rsidR="00FF166D" w:rsidRPr="00EE78A8">
        <w:rPr>
          <w:rFonts w:asciiTheme="minorHAnsi" w:eastAsiaTheme="minorHAnsi" w:hAnsiTheme="minorHAnsi" w:cstheme="minorHAnsi"/>
        </w:rPr>
        <w:t xml:space="preserve">mindre </w:t>
      </w:r>
      <w:r w:rsidR="00FA55F4" w:rsidRPr="00EE78A8">
        <w:rPr>
          <w:rFonts w:asciiTheme="minorHAnsi" w:eastAsiaTheme="minorHAnsi" w:hAnsiTheme="minorHAnsi" w:cstheme="minorHAnsi"/>
        </w:rPr>
        <w:t>opplev</w:t>
      </w:r>
      <w:r w:rsidRPr="00EE78A8">
        <w:rPr>
          <w:rFonts w:asciiTheme="minorHAnsi" w:eastAsiaTheme="minorHAnsi" w:hAnsiTheme="minorHAnsi" w:cstheme="minorHAnsi"/>
        </w:rPr>
        <w:t>ings</w:t>
      </w:r>
      <w:r w:rsidR="00FA55F4" w:rsidRPr="00EE78A8">
        <w:rPr>
          <w:rFonts w:asciiTheme="minorHAnsi" w:eastAsiaTheme="minorHAnsi" w:hAnsiTheme="minorHAnsi" w:cstheme="minorHAnsi"/>
        </w:rPr>
        <w:t>kvalitet</w:t>
      </w:r>
      <w:r w:rsidRPr="00EE78A8">
        <w:rPr>
          <w:rFonts w:asciiTheme="minorHAnsi" w:eastAsiaTheme="minorHAnsi" w:hAnsiTheme="minorHAnsi" w:cstheme="minorHAnsi"/>
        </w:rPr>
        <w:t>a</w:t>
      </w:r>
      <w:r w:rsidR="00FA55F4" w:rsidRPr="00EE78A8">
        <w:rPr>
          <w:rFonts w:asciiTheme="minorHAnsi" w:eastAsiaTheme="minorHAnsi" w:hAnsiTheme="minorHAnsi" w:cstheme="minorHAnsi"/>
        </w:rPr>
        <w:t>r i form av kulturhistoriske bygning</w:t>
      </w:r>
      <w:r w:rsidRPr="00EE78A8">
        <w:rPr>
          <w:rFonts w:asciiTheme="minorHAnsi" w:eastAsiaTheme="minorHAnsi" w:hAnsiTheme="minorHAnsi" w:cstheme="minorHAnsi"/>
        </w:rPr>
        <w:t>a</w:t>
      </w:r>
      <w:r w:rsidR="00FA55F4" w:rsidRPr="00EE78A8">
        <w:rPr>
          <w:rFonts w:asciiTheme="minorHAnsi" w:eastAsiaTheme="minorHAnsi" w:hAnsiTheme="minorHAnsi" w:cstheme="minorHAnsi"/>
        </w:rPr>
        <w:t>r</w:t>
      </w:r>
      <w:r w:rsidR="00315F30" w:rsidRPr="00EE78A8">
        <w:rPr>
          <w:rFonts w:asciiTheme="minorHAnsi" w:eastAsiaTheme="minorHAnsi" w:hAnsiTheme="minorHAnsi" w:cstheme="minorHAnsi"/>
        </w:rPr>
        <w:t>.</w:t>
      </w:r>
      <w:r w:rsidR="00315F30" w:rsidRPr="00EE78A8">
        <w:rPr>
          <w:rFonts w:asciiTheme="minorHAnsi" w:hAnsiTheme="minorHAnsi" w:cstheme="minorHAnsi"/>
          <w:szCs w:val="18"/>
        </w:rPr>
        <w:t xml:space="preserve"> </w:t>
      </w:r>
      <w:r w:rsidR="00FA55F4" w:rsidRPr="00EE78A8">
        <w:rPr>
          <w:rFonts w:asciiTheme="minorHAnsi" w:hAnsiTheme="minorHAnsi" w:cstheme="minorHAnsi"/>
          <w:szCs w:val="18"/>
        </w:rPr>
        <w:t>P</w:t>
      </w:r>
      <w:r w:rsidR="002D69EC" w:rsidRPr="00EE78A8">
        <w:rPr>
          <w:rFonts w:asciiTheme="minorHAnsi" w:hAnsiTheme="minorHAnsi" w:cstheme="minorHAnsi"/>
          <w:szCs w:val="18"/>
        </w:rPr>
        <w:t xml:space="preserve">lanområdet </w:t>
      </w:r>
      <w:r w:rsidR="00FA55F4" w:rsidRPr="00EE78A8">
        <w:rPr>
          <w:rFonts w:asciiTheme="minorHAnsi" w:hAnsiTheme="minorHAnsi" w:cstheme="minorHAnsi"/>
          <w:szCs w:val="18"/>
        </w:rPr>
        <w:t xml:space="preserve">elles </w:t>
      </w:r>
      <w:r w:rsidR="002D69EC" w:rsidRPr="00EE78A8">
        <w:rPr>
          <w:rFonts w:asciiTheme="minorHAnsi" w:hAnsiTheme="minorHAnsi" w:cstheme="minorHAnsi"/>
          <w:szCs w:val="18"/>
        </w:rPr>
        <w:t xml:space="preserve">består av bustader/frittliggjande småhusbusetnad i eit LNF området, </w:t>
      </w:r>
      <w:r w:rsidR="00FA55F4" w:rsidRPr="00EE78A8">
        <w:rPr>
          <w:rFonts w:asciiTheme="minorHAnsi" w:hAnsiTheme="minorHAnsi" w:cstheme="minorHAnsi"/>
          <w:szCs w:val="18"/>
        </w:rPr>
        <w:t xml:space="preserve">så </w:t>
      </w:r>
      <w:r w:rsidR="002D69EC" w:rsidRPr="00EE78A8">
        <w:rPr>
          <w:rFonts w:asciiTheme="minorHAnsi" w:hAnsiTheme="minorHAnsi" w:cstheme="minorHAnsi"/>
          <w:szCs w:val="18"/>
        </w:rPr>
        <w:t xml:space="preserve">lokalområdet </w:t>
      </w:r>
      <w:r w:rsidR="00FA55F4" w:rsidRPr="00EE78A8">
        <w:rPr>
          <w:rFonts w:asciiTheme="minorHAnsi" w:hAnsiTheme="minorHAnsi" w:cstheme="minorHAnsi"/>
          <w:szCs w:val="18"/>
        </w:rPr>
        <w:t xml:space="preserve">er </w:t>
      </w:r>
      <w:r w:rsidR="002D69EC" w:rsidRPr="00EE78A8">
        <w:rPr>
          <w:rFonts w:asciiTheme="minorHAnsi" w:hAnsiTheme="minorHAnsi" w:cstheme="minorHAnsi"/>
          <w:szCs w:val="18"/>
        </w:rPr>
        <w:t xml:space="preserve">ein viktig tilhaldsstad for lokale brukarar. Det kan også vera knytt fiskeinteresser til området nærast vatna. </w:t>
      </w:r>
    </w:p>
    <w:p w14:paraId="35C8ED85" w14:textId="619657E4" w:rsidR="002D69EC" w:rsidRPr="00EE78A8" w:rsidRDefault="002D69EC" w:rsidP="009B0BD3">
      <w:pPr>
        <w:spacing w:line="276" w:lineRule="auto"/>
        <w:rPr>
          <w:rFonts w:asciiTheme="minorHAnsi" w:hAnsiTheme="minorHAnsi" w:cstheme="minorHAnsi"/>
          <w:szCs w:val="18"/>
        </w:rPr>
      </w:pPr>
      <w:r w:rsidRPr="00EE78A8">
        <w:rPr>
          <w:rFonts w:asciiTheme="minorHAnsi" w:hAnsiTheme="minorHAnsi" w:cstheme="minorHAnsi"/>
          <w:szCs w:val="18"/>
        </w:rPr>
        <w:t xml:space="preserve">Det er eit nasjonalt mål å bevara strandsona som friluftsområde tilgjengeleg for alle, men areala nærast Lalmsvatnet inngår i landbruksdrift med beitedyr, og tilgangen til Lalmsvatnet er dermed allereie avgrensa. </w:t>
      </w:r>
    </w:p>
    <w:p w14:paraId="00DDB7E8" w14:textId="77777777" w:rsidR="00A76071" w:rsidRPr="00EE78A8" w:rsidRDefault="00A76071" w:rsidP="00A76071">
      <w:pPr>
        <w:spacing w:line="276" w:lineRule="auto"/>
        <w:rPr>
          <w:rFonts w:asciiTheme="minorHAnsi" w:hAnsiTheme="minorHAnsi" w:cstheme="minorHAnsi"/>
          <w:b/>
          <w:i/>
          <w:szCs w:val="18"/>
        </w:rPr>
      </w:pPr>
    </w:p>
    <w:p w14:paraId="6AC5087C" w14:textId="14D361A5" w:rsidR="00A76071" w:rsidRPr="00EE78A8" w:rsidRDefault="00A76071" w:rsidP="00A76071">
      <w:pPr>
        <w:spacing w:line="276" w:lineRule="auto"/>
        <w:rPr>
          <w:rFonts w:asciiTheme="minorHAnsi" w:hAnsiTheme="minorHAnsi" w:cstheme="minorHAnsi"/>
          <w:b/>
          <w:i/>
          <w:szCs w:val="18"/>
        </w:rPr>
      </w:pPr>
      <w:r w:rsidRPr="00EE78A8">
        <w:rPr>
          <w:rFonts w:asciiTheme="minorHAnsi" w:hAnsiTheme="minorHAnsi" w:cstheme="minorHAnsi"/>
          <w:b/>
          <w:i/>
          <w:szCs w:val="18"/>
        </w:rPr>
        <w:t xml:space="preserve">Verdivurdering, </w:t>
      </w:r>
      <w:r w:rsidR="0061100A">
        <w:rPr>
          <w:rFonts w:asciiTheme="minorHAnsi" w:hAnsiTheme="minorHAnsi" w:cstheme="minorHAnsi"/>
          <w:b/>
          <w:i/>
          <w:szCs w:val="18"/>
        </w:rPr>
        <w:t>verknad</w:t>
      </w:r>
      <w:r w:rsidRPr="00EE78A8">
        <w:rPr>
          <w:rFonts w:asciiTheme="minorHAnsi" w:hAnsiTheme="minorHAnsi" w:cstheme="minorHAnsi"/>
          <w:b/>
          <w:i/>
          <w:szCs w:val="18"/>
        </w:rPr>
        <w:t xml:space="preserve"> og konsekvens </w:t>
      </w:r>
    </w:p>
    <w:p w14:paraId="70B2B2B8" w14:textId="6B1B4020" w:rsidR="002D69EC" w:rsidRPr="00EE78A8" w:rsidRDefault="002D69EC" w:rsidP="009B0BD3">
      <w:pPr>
        <w:spacing w:line="276" w:lineRule="auto"/>
        <w:rPr>
          <w:rFonts w:asciiTheme="minorHAnsi" w:hAnsiTheme="minorHAnsi" w:cstheme="minorHAnsi"/>
          <w:szCs w:val="18"/>
        </w:rPr>
      </w:pPr>
      <w:r w:rsidRPr="00EE78A8">
        <w:rPr>
          <w:rFonts w:asciiTheme="minorHAnsi" w:hAnsiTheme="minorHAnsi" w:cstheme="minorHAnsi"/>
          <w:szCs w:val="18"/>
        </w:rPr>
        <w:t>Verdien av friluftsliv er</w:t>
      </w:r>
      <w:r w:rsidR="0020184E" w:rsidRPr="00EE78A8">
        <w:rPr>
          <w:rFonts w:asciiTheme="minorHAnsi" w:hAnsiTheme="minorHAnsi" w:cstheme="minorHAnsi"/>
          <w:szCs w:val="18"/>
        </w:rPr>
        <w:t xml:space="preserve"> </w:t>
      </w:r>
      <w:r w:rsidRPr="00EE78A8">
        <w:rPr>
          <w:rFonts w:asciiTheme="minorHAnsi" w:hAnsiTheme="minorHAnsi" w:cstheme="minorHAnsi"/>
          <w:szCs w:val="18"/>
        </w:rPr>
        <w:t xml:space="preserve">vurdert som </w:t>
      </w:r>
      <w:r w:rsidRPr="00EE78A8">
        <w:rPr>
          <w:rFonts w:asciiTheme="minorHAnsi" w:hAnsiTheme="minorHAnsi" w:cstheme="minorHAnsi"/>
          <w:b/>
          <w:bCs/>
          <w:szCs w:val="18"/>
        </w:rPr>
        <w:t>noko verdi,</w:t>
      </w:r>
      <w:r w:rsidRPr="00EE78A8">
        <w:rPr>
          <w:rFonts w:asciiTheme="minorHAnsi" w:hAnsiTheme="minorHAnsi" w:cstheme="minorHAnsi"/>
          <w:szCs w:val="18"/>
        </w:rPr>
        <w:t xml:space="preserve"> med bakgrunn i at det er nokre brukarar </w:t>
      </w:r>
      <w:r w:rsidR="00D47BFB" w:rsidRPr="00EE78A8">
        <w:rPr>
          <w:rFonts w:asciiTheme="minorHAnsi" w:hAnsiTheme="minorHAnsi" w:cstheme="minorHAnsi"/>
          <w:szCs w:val="18"/>
        </w:rPr>
        <w:t>innanfor</w:t>
      </w:r>
      <w:r w:rsidR="008711A1" w:rsidRPr="00EE78A8">
        <w:rPr>
          <w:rFonts w:asciiTheme="minorHAnsi" w:hAnsiTheme="minorHAnsi" w:cstheme="minorHAnsi"/>
          <w:szCs w:val="18"/>
        </w:rPr>
        <w:t xml:space="preserve"> plan</w:t>
      </w:r>
      <w:r w:rsidRPr="00EE78A8">
        <w:rPr>
          <w:rFonts w:asciiTheme="minorHAnsi" w:hAnsiTheme="minorHAnsi" w:cstheme="minorHAnsi"/>
          <w:szCs w:val="18"/>
        </w:rPr>
        <w:t>området. Samtidig er det nokon opplevingskvalitetar</w:t>
      </w:r>
      <w:r w:rsidR="00DC7B4A" w:rsidRPr="00EE78A8">
        <w:rPr>
          <w:rFonts w:asciiTheme="minorHAnsi" w:hAnsiTheme="minorHAnsi" w:cstheme="minorHAnsi"/>
          <w:szCs w:val="18"/>
        </w:rPr>
        <w:t xml:space="preserve"> </w:t>
      </w:r>
      <w:r w:rsidR="00D47BFB" w:rsidRPr="00EE78A8">
        <w:rPr>
          <w:rFonts w:asciiTheme="minorHAnsi" w:hAnsiTheme="minorHAnsi" w:cstheme="minorHAnsi"/>
          <w:szCs w:val="18"/>
        </w:rPr>
        <w:t>under dette</w:t>
      </w:r>
      <w:r w:rsidR="00FA55F4" w:rsidRPr="00EE78A8">
        <w:rPr>
          <w:rFonts w:asciiTheme="minorHAnsi" w:hAnsiTheme="minorHAnsi" w:cstheme="minorHAnsi"/>
          <w:szCs w:val="18"/>
        </w:rPr>
        <w:t xml:space="preserve"> Lalmsvatnet/Otta</w:t>
      </w:r>
      <w:r w:rsidR="00D47BFB" w:rsidRPr="00EE78A8">
        <w:rPr>
          <w:rFonts w:asciiTheme="minorHAnsi" w:hAnsiTheme="minorHAnsi" w:cstheme="minorHAnsi"/>
          <w:szCs w:val="18"/>
        </w:rPr>
        <w:t>-</w:t>
      </w:r>
      <w:r w:rsidR="00FA55F4" w:rsidRPr="00EE78A8">
        <w:rPr>
          <w:rFonts w:asciiTheme="minorHAnsi" w:hAnsiTheme="minorHAnsi" w:cstheme="minorHAnsi"/>
          <w:szCs w:val="18"/>
        </w:rPr>
        <w:t xml:space="preserve">elva og enkelte kulturhistoriske </w:t>
      </w:r>
      <w:r w:rsidR="00D47BFB" w:rsidRPr="00EE78A8">
        <w:rPr>
          <w:rFonts w:asciiTheme="minorHAnsi" w:hAnsiTheme="minorHAnsi" w:cstheme="minorHAnsi"/>
          <w:szCs w:val="18"/>
        </w:rPr>
        <w:t>bygningar</w:t>
      </w:r>
      <w:r w:rsidRPr="00EE78A8">
        <w:rPr>
          <w:rFonts w:asciiTheme="minorHAnsi" w:hAnsiTheme="minorHAnsi" w:cstheme="minorHAnsi"/>
          <w:szCs w:val="18"/>
        </w:rPr>
        <w:t xml:space="preserve"> knytt til staden Elles er det lite tilrettelegging, og avgrensa utstrekning for aktivitet </w:t>
      </w:r>
      <w:r w:rsidR="00D47BFB" w:rsidRPr="00EE78A8">
        <w:rPr>
          <w:rFonts w:asciiTheme="minorHAnsi" w:hAnsiTheme="minorHAnsi" w:cstheme="minorHAnsi"/>
          <w:szCs w:val="18"/>
        </w:rPr>
        <w:t>innanfor</w:t>
      </w:r>
      <w:r w:rsidR="007B08AC" w:rsidRPr="00EE78A8">
        <w:rPr>
          <w:rFonts w:asciiTheme="minorHAnsi" w:hAnsiTheme="minorHAnsi" w:cstheme="minorHAnsi"/>
          <w:szCs w:val="18"/>
        </w:rPr>
        <w:t xml:space="preserve"> s</w:t>
      </w:r>
      <w:r w:rsidR="00D47BFB" w:rsidRPr="00EE78A8">
        <w:rPr>
          <w:rFonts w:asciiTheme="minorHAnsi" w:hAnsiTheme="minorHAnsi" w:cstheme="minorHAnsi"/>
          <w:szCs w:val="18"/>
        </w:rPr>
        <w:t>jøl</w:t>
      </w:r>
      <w:r w:rsidR="007B08AC" w:rsidRPr="00EE78A8">
        <w:rPr>
          <w:rFonts w:asciiTheme="minorHAnsi" w:hAnsiTheme="minorHAnsi" w:cstheme="minorHAnsi"/>
          <w:szCs w:val="18"/>
        </w:rPr>
        <w:t>ve</w:t>
      </w:r>
      <w:r w:rsidR="00D47BFB" w:rsidRPr="00EE78A8">
        <w:rPr>
          <w:rFonts w:asciiTheme="minorHAnsi" w:hAnsiTheme="minorHAnsi" w:cstheme="minorHAnsi"/>
          <w:szCs w:val="18"/>
        </w:rPr>
        <w:t xml:space="preserve"> </w:t>
      </w:r>
      <w:r w:rsidRPr="00EE78A8">
        <w:rPr>
          <w:rFonts w:asciiTheme="minorHAnsi" w:hAnsiTheme="minorHAnsi" w:cstheme="minorHAnsi"/>
          <w:szCs w:val="18"/>
        </w:rPr>
        <w:t xml:space="preserve">planområdet. </w:t>
      </w:r>
    </w:p>
    <w:p w14:paraId="36510390" w14:textId="5D62CB93" w:rsidR="00A0179D" w:rsidRPr="00EE78A8" w:rsidRDefault="002D69EC" w:rsidP="00A0179D">
      <w:pPr>
        <w:autoSpaceDE w:val="0"/>
        <w:autoSpaceDN w:val="0"/>
        <w:adjustRightInd w:val="0"/>
        <w:spacing w:after="0" w:line="276" w:lineRule="auto"/>
        <w:rPr>
          <w:rFonts w:eastAsiaTheme="minorHAnsi" w:cs="Arial"/>
        </w:rPr>
      </w:pPr>
      <w:r w:rsidRPr="00EE78A8">
        <w:rPr>
          <w:rFonts w:asciiTheme="minorHAnsi" w:hAnsiTheme="minorHAnsi" w:cstheme="minorHAnsi"/>
          <w:szCs w:val="18"/>
        </w:rPr>
        <w:t xml:space="preserve">Ettersom tiltaket er planlagt ein stad med allereie avgrensa tilgang, blir påverkinga av tiltaket på friluftsliv </w:t>
      </w:r>
      <w:r w:rsidR="00A76071" w:rsidRPr="00EE78A8">
        <w:rPr>
          <w:rFonts w:asciiTheme="minorHAnsi" w:hAnsiTheme="minorHAnsi" w:cstheme="minorHAnsi"/>
          <w:szCs w:val="18"/>
        </w:rPr>
        <w:t xml:space="preserve">vurdert </w:t>
      </w:r>
      <w:r w:rsidRPr="00EE78A8">
        <w:rPr>
          <w:rFonts w:asciiTheme="minorHAnsi" w:hAnsiTheme="minorHAnsi" w:cstheme="minorHAnsi"/>
          <w:szCs w:val="18"/>
        </w:rPr>
        <w:t xml:space="preserve">som ubetydeleg. </w:t>
      </w:r>
      <w:r w:rsidR="00A76071" w:rsidRPr="00EE78A8">
        <w:rPr>
          <w:rFonts w:asciiTheme="minorHAnsi" w:hAnsiTheme="minorHAnsi" w:cstheme="minorHAnsi"/>
          <w:szCs w:val="18"/>
        </w:rPr>
        <w:t xml:space="preserve">Planforslaget tek vare på kantsone i formål og føresegner på ein god måte. Kantsona er regulert til vegetasjonsskjerm med ei breidd på </w:t>
      </w:r>
      <w:r w:rsidR="00DF7D6A">
        <w:rPr>
          <w:rFonts w:asciiTheme="minorHAnsi" w:hAnsiTheme="minorHAnsi" w:cstheme="minorHAnsi"/>
          <w:szCs w:val="18"/>
        </w:rPr>
        <w:t>6</w:t>
      </w:r>
      <w:r w:rsidR="00A76071" w:rsidRPr="00EE78A8">
        <w:rPr>
          <w:rFonts w:asciiTheme="minorHAnsi" w:hAnsiTheme="minorHAnsi" w:cstheme="minorHAnsi"/>
          <w:szCs w:val="18"/>
        </w:rPr>
        <w:t xml:space="preserve"> meter, med noko varierande breidd rundt planlagt tiltak.</w:t>
      </w:r>
      <w:r w:rsidR="00A0179D" w:rsidRPr="00EE78A8">
        <w:rPr>
          <w:rFonts w:asciiTheme="minorHAnsi" w:hAnsiTheme="minorHAnsi" w:cstheme="minorHAnsi"/>
          <w:szCs w:val="18"/>
        </w:rPr>
        <w:t xml:space="preserve"> </w:t>
      </w:r>
      <w:r w:rsidR="00A0179D" w:rsidRPr="00EE78A8">
        <w:rPr>
          <w:rFonts w:eastAsiaTheme="minorHAnsi" w:cs="Arial"/>
        </w:rPr>
        <w:t xml:space="preserve">Påverknaden av 0-alternativet vil også gi ubetydeleg påverking på friluftsliv. </w:t>
      </w:r>
    </w:p>
    <w:p w14:paraId="7AFC9196" w14:textId="5D02768A" w:rsidR="002D69EC" w:rsidRPr="00EE78A8" w:rsidRDefault="002D69EC" w:rsidP="009B0BD3">
      <w:pPr>
        <w:spacing w:line="276" w:lineRule="auto"/>
        <w:rPr>
          <w:rFonts w:asciiTheme="minorHAnsi" w:hAnsiTheme="minorHAnsi" w:cstheme="minorHAnsi"/>
          <w:szCs w:val="18"/>
        </w:rPr>
      </w:pPr>
    </w:p>
    <w:p w14:paraId="0F06532E" w14:textId="1C76395D" w:rsidR="002D69EC" w:rsidRPr="00EE78A8" w:rsidRDefault="002D69EC" w:rsidP="009B0BD3">
      <w:pPr>
        <w:spacing w:line="276" w:lineRule="auto"/>
        <w:rPr>
          <w:rFonts w:asciiTheme="minorHAnsi" w:hAnsiTheme="minorHAnsi" w:cstheme="minorHAnsi"/>
          <w:szCs w:val="18"/>
        </w:rPr>
      </w:pPr>
      <w:r w:rsidRPr="00EE78A8">
        <w:rPr>
          <w:rFonts w:asciiTheme="minorHAnsi" w:hAnsiTheme="minorHAnsi" w:cstheme="minorHAnsi"/>
          <w:szCs w:val="18"/>
        </w:rPr>
        <w:t>Konsekvensane av både 0-alternativet og hovudalternativet blir dermed vurderte som ubetydeleg konsekvens.</w:t>
      </w:r>
    </w:p>
    <w:tbl>
      <w:tblPr>
        <w:tblStyle w:val="NorconsultBlue"/>
        <w:tblW w:w="0" w:type="auto"/>
        <w:tblLook w:val="04A0" w:firstRow="1" w:lastRow="0" w:firstColumn="1" w:lastColumn="0" w:noHBand="0" w:noVBand="1"/>
      </w:tblPr>
      <w:tblGrid>
        <w:gridCol w:w="2260"/>
        <w:gridCol w:w="2130"/>
        <w:gridCol w:w="2551"/>
        <w:gridCol w:w="2552"/>
      </w:tblGrid>
      <w:tr w:rsidR="00FD1530" w:rsidRPr="00EE78A8" w14:paraId="43145EB2" w14:textId="77777777" w:rsidTr="000675F6">
        <w:trPr>
          <w:cnfStyle w:val="100000000000" w:firstRow="1" w:lastRow="0" w:firstColumn="0" w:lastColumn="0" w:oddVBand="0" w:evenVBand="0" w:oddHBand="0" w:evenHBand="0" w:firstRowFirstColumn="0" w:firstRowLastColumn="0" w:lastRowFirstColumn="0" w:lastRowLastColumn="0"/>
        </w:trPr>
        <w:tc>
          <w:tcPr>
            <w:tcW w:w="2260" w:type="dxa"/>
            <w:shd w:val="clear" w:color="auto" w:fill="5B6064" w:themeFill="accent1"/>
          </w:tcPr>
          <w:p w14:paraId="5D8CBF1D" w14:textId="507640B0" w:rsidR="00FD1530" w:rsidRPr="00EE78A8" w:rsidRDefault="004C3CC1" w:rsidP="009B0BD3">
            <w:pPr>
              <w:spacing w:after="160" w:line="276" w:lineRule="auto"/>
              <w:rPr>
                <w:rFonts w:asciiTheme="minorHAnsi" w:hAnsiTheme="minorHAnsi" w:cstheme="minorHAnsi"/>
                <w:szCs w:val="18"/>
              </w:rPr>
            </w:pPr>
            <w:r w:rsidRPr="00EE78A8">
              <w:rPr>
                <w:rFonts w:asciiTheme="minorHAnsi" w:hAnsiTheme="minorHAnsi" w:cstheme="minorHAnsi"/>
                <w:color w:val="auto"/>
                <w:szCs w:val="18"/>
              </w:rPr>
              <w:t xml:space="preserve"> </w:t>
            </w:r>
            <w:r w:rsidR="00FD1530" w:rsidRPr="00EE78A8">
              <w:rPr>
                <w:rFonts w:asciiTheme="minorHAnsi" w:hAnsiTheme="minorHAnsi" w:cstheme="minorHAnsi"/>
                <w:szCs w:val="18"/>
              </w:rPr>
              <w:t>Alternativ</w:t>
            </w:r>
          </w:p>
        </w:tc>
        <w:tc>
          <w:tcPr>
            <w:tcW w:w="2130" w:type="dxa"/>
            <w:shd w:val="clear" w:color="auto" w:fill="5B6064" w:themeFill="accent1"/>
          </w:tcPr>
          <w:p w14:paraId="7B8CA448" w14:textId="77777777" w:rsidR="00FD1530" w:rsidRPr="00EE78A8" w:rsidRDefault="00FD1530" w:rsidP="009B0BD3">
            <w:pPr>
              <w:spacing w:after="160" w:line="276" w:lineRule="auto"/>
              <w:rPr>
                <w:rFonts w:asciiTheme="minorHAnsi" w:hAnsiTheme="minorHAnsi" w:cstheme="minorHAnsi"/>
                <w:szCs w:val="18"/>
              </w:rPr>
            </w:pPr>
            <w:r w:rsidRPr="00EE78A8">
              <w:rPr>
                <w:rFonts w:asciiTheme="minorHAnsi" w:hAnsiTheme="minorHAnsi" w:cstheme="minorHAnsi"/>
                <w:szCs w:val="18"/>
              </w:rPr>
              <w:t>Verdi</w:t>
            </w:r>
          </w:p>
        </w:tc>
        <w:tc>
          <w:tcPr>
            <w:tcW w:w="2551" w:type="dxa"/>
            <w:shd w:val="clear" w:color="auto" w:fill="5B6064" w:themeFill="accent1"/>
          </w:tcPr>
          <w:p w14:paraId="5D875BCF" w14:textId="56870801" w:rsidR="00FD1530" w:rsidRPr="00EE78A8" w:rsidRDefault="0061100A" w:rsidP="009B0BD3">
            <w:pPr>
              <w:spacing w:after="160" w:line="276" w:lineRule="auto"/>
              <w:rPr>
                <w:rFonts w:asciiTheme="minorHAnsi" w:hAnsiTheme="minorHAnsi" w:cstheme="minorHAnsi"/>
                <w:szCs w:val="18"/>
              </w:rPr>
            </w:pPr>
            <w:r>
              <w:rPr>
                <w:rFonts w:asciiTheme="minorHAnsi" w:hAnsiTheme="minorHAnsi" w:cstheme="minorHAnsi"/>
                <w:szCs w:val="18"/>
              </w:rPr>
              <w:t>Verknad</w:t>
            </w:r>
          </w:p>
        </w:tc>
        <w:tc>
          <w:tcPr>
            <w:tcW w:w="2552" w:type="dxa"/>
            <w:shd w:val="clear" w:color="auto" w:fill="5B6064" w:themeFill="accent1"/>
          </w:tcPr>
          <w:p w14:paraId="2CDA0591" w14:textId="77777777" w:rsidR="00FD1530" w:rsidRPr="00EE78A8" w:rsidRDefault="00FD1530" w:rsidP="009B0BD3">
            <w:pPr>
              <w:spacing w:after="160" w:line="276" w:lineRule="auto"/>
              <w:rPr>
                <w:rFonts w:asciiTheme="minorHAnsi" w:hAnsiTheme="minorHAnsi" w:cstheme="minorHAnsi"/>
                <w:szCs w:val="18"/>
              </w:rPr>
            </w:pPr>
            <w:r w:rsidRPr="00EE78A8">
              <w:rPr>
                <w:rFonts w:asciiTheme="minorHAnsi" w:hAnsiTheme="minorHAnsi" w:cstheme="minorHAnsi"/>
                <w:szCs w:val="18"/>
              </w:rPr>
              <w:t>Konsekvens</w:t>
            </w:r>
          </w:p>
        </w:tc>
      </w:tr>
      <w:tr w:rsidR="00FD1530" w:rsidRPr="00EE78A8" w14:paraId="15B5EB82" w14:textId="77777777" w:rsidTr="000675F6">
        <w:trPr>
          <w:trHeight w:val="387"/>
        </w:trPr>
        <w:tc>
          <w:tcPr>
            <w:tcW w:w="2260" w:type="dxa"/>
          </w:tcPr>
          <w:p w14:paraId="7F81B664" w14:textId="77777777" w:rsidR="00FD1530" w:rsidRPr="00EE78A8" w:rsidRDefault="00FD1530" w:rsidP="009B0BD3">
            <w:pPr>
              <w:spacing w:after="160" w:line="276" w:lineRule="auto"/>
              <w:rPr>
                <w:rFonts w:asciiTheme="minorHAnsi" w:hAnsiTheme="minorHAnsi" w:cstheme="minorHAnsi"/>
                <w:szCs w:val="18"/>
              </w:rPr>
            </w:pPr>
            <w:r w:rsidRPr="00EE78A8">
              <w:rPr>
                <w:rFonts w:asciiTheme="minorHAnsi" w:hAnsiTheme="minorHAnsi" w:cstheme="minorHAnsi"/>
                <w:szCs w:val="18"/>
              </w:rPr>
              <w:t>0-Alternativ</w:t>
            </w:r>
          </w:p>
        </w:tc>
        <w:tc>
          <w:tcPr>
            <w:tcW w:w="2130" w:type="dxa"/>
          </w:tcPr>
          <w:p w14:paraId="2E3F1177" w14:textId="494786FB" w:rsidR="00FD1530" w:rsidRPr="00EE78A8" w:rsidRDefault="00FD1530"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FA55F4" w:rsidRPr="00EE78A8">
              <w:rPr>
                <w:rFonts w:asciiTheme="minorHAnsi" w:hAnsiTheme="minorHAnsi" w:cstheme="minorHAnsi"/>
                <w:szCs w:val="18"/>
              </w:rPr>
              <w:t>ko</w:t>
            </w:r>
            <w:r w:rsidRPr="00EE78A8">
              <w:rPr>
                <w:rFonts w:asciiTheme="minorHAnsi" w:hAnsiTheme="minorHAnsi" w:cstheme="minorHAnsi"/>
                <w:szCs w:val="18"/>
              </w:rPr>
              <w:t xml:space="preserve"> verdi</w:t>
            </w:r>
          </w:p>
        </w:tc>
        <w:tc>
          <w:tcPr>
            <w:tcW w:w="2551" w:type="dxa"/>
          </w:tcPr>
          <w:p w14:paraId="448DD4E0" w14:textId="4CF05D82" w:rsidR="00FD1530"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FD1530" w:rsidRPr="00EE78A8">
              <w:rPr>
                <w:rFonts w:asciiTheme="minorHAnsi" w:hAnsiTheme="minorHAnsi" w:cstheme="minorHAnsi"/>
                <w:szCs w:val="18"/>
              </w:rPr>
              <w:t xml:space="preserve"> </w:t>
            </w:r>
            <w:r w:rsidR="0099257E" w:rsidRPr="00EE78A8">
              <w:rPr>
                <w:rFonts w:asciiTheme="minorHAnsi" w:hAnsiTheme="minorHAnsi" w:cstheme="minorHAnsi"/>
                <w:szCs w:val="18"/>
              </w:rPr>
              <w:t>endring</w:t>
            </w:r>
          </w:p>
        </w:tc>
        <w:tc>
          <w:tcPr>
            <w:tcW w:w="2552" w:type="dxa"/>
          </w:tcPr>
          <w:p w14:paraId="102C7CA1" w14:textId="03EAD70C" w:rsidR="00FD1530" w:rsidRPr="00EE78A8" w:rsidRDefault="00852F50" w:rsidP="009B0BD3">
            <w:pPr>
              <w:spacing w:line="276" w:lineRule="auto"/>
              <w:rPr>
                <w:rFonts w:asciiTheme="minorHAnsi" w:hAnsiTheme="minorHAnsi" w:cstheme="minorHAnsi"/>
                <w:szCs w:val="18"/>
              </w:rPr>
            </w:pPr>
            <w:r w:rsidRPr="00EE78A8">
              <w:rPr>
                <w:rFonts w:asciiTheme="minorHAnsi" w:hAnsiTheme="minorHAnsi" w:cstheme="minorHAnsi"/>
                <w:szCs w:val="18"/>
              </w:rPr>
              <w:t>Ubetydeleg</w:t>
            </w:r>
            <w:r w:rsidR="00FD1530" w:rsidRPr="00EE78A8">
              <w:rPr>
                <w:rFonts w:asciiTheme="minorHAnsi" w:hAnsiTheme="minorHAnsi" w:cstheme="minorHAnsi"/>
                <w:szCs w:val="18"/>
              </w:rPr>
              <w:t xml:space="preserve"> konsekvens </w:t>
            </w:r>
          </w:p>
        </w:tc>
      </w:tr>
      <w:tr w:rsidR="00FD1530" w:rsidRPr="00EE78A8" w14:paraId="73E25A28" w14:textId="77777777" w:rsidTr="000675F6">
        <w:trPr>
          <w:trHeight w:val="387"/>
        </w:trPr>
        <w:tc>
          <w:tcPr>
            <w:tcW w:w="2260" w:type="dxa"/>
          </w:tcPr>
          <w:p w14:paraId="7F18847C" w14:textId="5C6C3AF7" w:rsidR="00FD1530" w:rsidRPr="00EE78A8" w:rsidRDefault="00FC7669" w:rsidP="009B0BD3">
            <w:pPr>
              <w:spacing w:after="160" w:line="276" w:lineRule="auto"/>
              <w:rPr>
                <w:rFonts w:asciiTheme="minorHAnsi" w:hAnsiTheme="minorHAnsi" w:cstheme="minorHAnsi"/>
                <w:szCs w:val="18"/>
              </w:rPr>
            </w:pPr>
            <w:r w:rsidRPr="00EE78A8">
              <w:rPr>
                <w:rFonts w:asciiTheme="minorHAnsi" w:hAnsiTheme="minorHAnsi" w:cstheme="minorHAnsi"/>
                <w:szCs w:val="18"/>
              </w:rPr>
              <w:t>Hovudalternativ</w:t>
            </w:r>
          </w:p>
        </w:tc>
        <w:tc>
          <w:tcPr>
            <w:tcW w:w="2130" w:type="dxa"/>
          </w:tcPr>
          <w:p w14:paraId="6A9F73F8" w14:textId="55DE3D2A" w:rsidR="00FD1530" w:rsidRPr="00EE78A8" w:rsidRDefault="00FD1530"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FA55F4" w:rsidRPr="00EE78A8">
              <w:rPr>
                <w:rFonts w:asciiTheme="minorHAnsi" w:hAnsiTheme="minorHAnsi" w:cstheme="minorHAnsi"/>
                <w:szCs w:val="18"/>
              </w:rPr>
              <w:t>ko</w:t>
            </w:r>
            <w:r w:rsidRPr="00EE78A8">
              <w:rPr>
                <w:rFonts w:asciiTheme="minorHAnsi" w:hAnsiTheme="minorHAnsi" w:cstheme="minorHAnsi"/>
                <w:szCs w:val="18"/>
              </w:rPr>
              <w:t xml:space="preserve"> verdi </w:t>
            </w:r>
          </w:p>
        </w:tc>
        <w:tc>
          <w:tcPr>
            <w:tcW w:w="2551" w:type="dxa"/>
          </w:tcPr>
          <w:p w14:paraId="0230D2BB" w14:textId="75711E01" w:rsidR="00FD1530"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FD1530" w:rsidRPr="00EE78A8">
              <w:rPr>
                <w:rFonts w:asciiTheme="minorHAnsi" w:hAnsiTheme="minorHAnsi" w:cstheme="minorHAnsi"/>
                <w:szCs w:val="18"/>
              </w:rPr>
              <w:t xml:space="preserve"> </w:t>
            </w:r>
            <w:r w:rsidR="0099257E" w:rsidRPr="00EE78A8">
              <w:rPr>
                <w:rFonts w:asciiTheme="minorHAnsi" w:hAnsiTheme="minorHAnsi" w:cstheme="minorHAnsi"/>
                <w:szCs w:val="18"/>
              </w:rPr>
              <w:t xml:space="preserve">endring </w:t>
            </w:r>
            <w:r w:rsidR="00FD1530" w:rsidRPr="00EE78A8">
              <w:rPr>
                <w:rFonts w:asciiTheme="minorHAnsi" w:hAnsiTheme="minorHAnsi" w:cstheme="minorHAnsi"/>
                <w:szCs w:val="18"/>
              </w:rPr>
              <w:t xml:space="preserve"> </w:t>
            </w:r>
          </w:p>
        </w:tc>
        <w:tc>
          <w:tcPr>
            <w:tcW w:w="2552" w:type="dxa"/>
          </w:tcPr>
          <w:p w14:paraId="2610F70C" w14:textId="7AE626A1" w:rsidR="00FD1530"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FD1530" w:rsidRPr="00EE78A8">
              <w:rPr>
                <w:rFonts w:asciiTheme="minorHAnsi" w:hAnsiTheme="minorHAnsi" w:cstheme="minorHAnsi"/>
                <w:szCs w:val="18"/>
              </w:rPr>
              <w:t xml:space="preserve"> konsekvens</w:t>
            </w:r>
          </w:p>
        </w:tc>
      </w:tr>
    </w:tbl>
    <w:p w14:paraId="10490EDC" w14:textId="4DA9965C" w:rsidR="00A9587C" w:rsidRPr="00EE78A8" w:rsidRDefault="00A9587C" w:rsidP="009B0BD3">
      <w:pPr>
        <w:pStyle w:val="BodyText"/>
        <w:spacing w:line="276" w:lineRule="auto"/>
        <w:rPr>
          <w:rFonts w:asciiTheme="minorHAnsi" w:hAnsiTheme="minorHAnsi" w:cstheme="minorHAnsi"/>
          <w:color w:val="007F8D" w:themeColor="accent2" w:themeShade="BF"/>
          <w:szCs w:val="18"/>
        </w:rPr>
      </w:pPr>
    </w:p>
    <w:p w14:paraId="2C30A47E" w14:textId="5AF2A430" w:rsidR="00B34DC9" w:rsidRPr="00EE78A8" w:rsidRDefault="00B34DC9" w:rsidP="009B0BD3">
      <w:pPr>
        <w:spacing w:line="276" w:lineRule="auto"/>
      </w:pPr>
    </w:p>
    <w:p w14:paraId="535D1006" w14:textId="77777777" w:rsidR="00F45AD3" w:rsidRPr="00EE78A8" w:rsidRDefault="00F45AD3" w:rsidP="009B0BD3">
      <w:pPr>
        <w:pStyle w:val="Heading2"/>
        <w:spacing w:before="0" w:line="276" w:lineRule="auto"/>
        <w:rPr>
          <w:rStyle w:val="IntenseEmphasis"/>
          <w:i w:val="0"/>
          <w:iCs w:val="0"/>
          <w:color w:val="auto"/>
        </w:rPr>
      </w:pPr>
      <w:bookmarkStart w:id="65" w:name="_Toc165981366"/>
      <w:r w:rsidRPr="00EE78A8">
        <w:rPr>
          <w:rStyle w:val="IntenseEmphasis"/>
          <w:i w:val="0"/>
          <w:iCs w:val="0"/>
          <w:color w:val="auto"/>
        </w:rPr>
        <w:t>Landskap</w:t>
      </w:r>
      <w:bookmarkEnd w:id="65"/>
    </w:p>
    <w:p w14:paraId="660DA2D8" w14:textId="0246E754" w:rsidR="003A77C1" w:rsidRPr="00EE78A8" w:rsidRDefault="004906EF" w:rsidP="009B0BD3">
      <w:pPr>
        <w:autoSpaceDE w:val="0"/>
        <w:autoSpaceDN w:val="0"/>
        <w:adjustRightInd w:val="0"/>
        <w:spacing w:after="0" w:line="276" w:lineRule="auto"/>
      </w:pPr>
      <w:r w:rsidRPr="00EE78A8">
        <w:rPr>
          <w:rFonts w:eastAsiaTheme="minorHAnsi" w:cs="Arial"/>
        </w:rPr>
        <w:t>Planområdet ligg på vestsida av Otta-elva nord for tettstaden Lalm</w:t>
      </w:r>
      <w:r w:rsidRPr="00EE78A8">
        <w:t xml:space="preserve"> </w:t>
      </w:r>
      <w:r w:rsidR="006715C0" w:rsidRPr="00EE78A8">
        <w:t>og strekkjer seg frå vatnet og opp til garden Øvre Skår</w:t>
      </w:r>
      <w:r w:rsidR="004759C0" w:rsidRPr="00EE78A8">
        <w:t>.</w:t>
      </w:r>
      <w:r w:rsidR="00A0179D" w:rsidRPr="00EE78A8">
        <w:t xml:space="preserve"> </w:t>
      </w:r>
      <w:r w:rsidR="006715C0" w:rsidRPr="00EE78A8">
        <w:t xml:space="preserve">Det er del av eit typisk dalføre-landskap med til dels bratte åssider og elv i botn. Det er enkelte terrenginngrep, utan store naturvariasjonar av viktig betydning. Landskapet blir opplevd som noko einsarta der furu- og lauvskog dominerer, men har også innslag av gardsdrift med </w:t>
      </w:r>
      <w:r w:rsidR="00FC7669" w:rsidRPr="00EE78A8">
        <w:t>landbruksområde</w:t>
      </w:r>
      <w:r w:rsidR="006715C0" w:rsidRPr="00EE78A8">
        <w:t>. Lalmsvatnet/Otta-elva er eit viktig identitet-pregande element som skaper oppleving og tilhøyrsel til området.</w:t>
      </w:r>
    </w:p>
    <w:p w14:paraId="640670CB" w14:textId="77777777" w:rsidR="00F512BF" w:rsidRPr="00EE78A8" w:rsidRDefault="003A77C1" w:rsidP="009B0BD3">
      <w:pPr>
        <w:pStyle w:val="Caption"/>
        <w:spacing w:line="276" w:lineRule="auto"/>
        <w:rPr>
          <w:szCs w:val="16"/>
        </w:rPr>
      </w:pPr>
      <w:r w:rsidRPr="00EE78A8">
        <w:rPr>
          <w:noProof/>
        </w:rPr>
        <w:lastRenderedPageBreak/>
        <w:drawing>
          <wp:inline distT="0" distB="0" distL="0" distR="0" wp14:anchorId="7FE7E29C" wp14:editId="0EBDC6A9">
            <wp:extent cx="6126512" cy="3657600"/>
            <wp:effectExtent l="0" t="0" r="7620" b="0"/>
            <wp:docPr id="1541020201" name="Picture 1" descr="A river running through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20201" name="Picture 1" descr="A river running through a valley&#10;&#10;Description automatically generated"/>
                    <pic:cNvPicPr/>
                  </pic:nvPicPr>
                  <pic:blipFill>
                    <a:blip r:embed="rId35"/>
                    <a:stretch>
                      <a:fillRect/>
                    </a:stretch>
                  </pic:blipFill>
                  <pic:spPr>
                    <a:xfrm>
                      <a:off x="0" y="0"/>
                      <a:ext cx="6180202" cy="3689654"/>
                    </a:xfrm>
                    <a:prstGeom prst="rect">
                      <a:avLst/>
                    </a:prstGeom>
                  </pic:spPr>
                </pic:pic>
              </a:graphicData>
            </a:graphic>
          </wp:inline>
        </w:drawing>
      </w:r>
    </w:p>
    <w:p w14:paraId="3E0D35F2" w14:textId="5610FE46" w:rsidR="00F512BF" w:rsidRPr="00EE78A8" w:rsidRDefault="006715C0" w:rsidP="00482EB6">
      <w:pPr>
        <w:pStyle w:val="Caption"/>
        <w:spacing w:line="276" w:lineRule="auto"/>
        <w:rPr>
          <w:szCs w:val="16"/>
        </w:rPr>
      </w:pPr>
      <w:r w:rsidRPr="00EE78A8">
        <w:rPr>
          <w:szCs w:val="16"/>
        </w:rPr>
        <w:t xml:space="preserve">Figur. </w:t>
      </w:r>
      <w:r w:rsidR="00B328D1" w:rsidRPr="00EE78A8">
        <w:rPr>
          <w:szCs w:val="16"/>
        </w:rPr>
        <w:t>1</w:t>
      </w:r>
      <w:r w:rsidR="00EB0700">
        <w:rPr>
          <w:szCs w:val="16"/>
        </w:rPr>
        <w:t>3</w:t>
      </w:r>
      <w:r w:rsidRPr="00EE78A8">
        <w:rPr>
          <w:szCs w:val="16"/>
        </w:rPr>
        <w:t>. Dalføre landskap med innslag av gardsdrift med landsbruksområde. Lalmsvatnet/Otta-elva er eit identitet-pregande element. Lokasjon til Lalm vassverk markert med blå pil (Google earth).</w:t>
      </w:r>
    </w:p>
    <w:p w14:paraId="4905ACD6" w14:textId="77777777" w:rsidR="00F512BF" w:rsidRPr="00EE78A8" w:rsidRDefault="00F512BF" w:rsidP="009B0BD3">
      <w:pPr>
        <w:spacing w:line="276" w:lineRule="auto"/>
        <w:rPr>
          <w:rFonts w:asciiTheme="minorHAnsi" w:hAnsiTheme="minorHAnsi" w:cstheme="minorHAnsi"/>
          <w:b/>
          <w:i/>
          <w:szCs w:val="18"/>
        </w:rPr>
      </w:pPr>
    </w:p>
    <w:p w14:paraId="5539B568" w14:textId="51DB0F01" w:rsidR="00FC48FD" w:rsidRPr="00EE78A8" w:rsidRDefault="00B13DF5" w:rsidP="009B0BD3">
      <w:pPr>
        <w:spacing w:line="276" w:lineRule="auto"/>
        <w:rPr>
          <w:rFonts w:asciiTheme="minorHAnsi" w:hAnsiTheme="minorHAnsi" w:cstheme="minorHAnsi"/>
          <w:b/>
          <w:i/>
          <w:szCs w:val="18"/>
        </w:rPr>
      </w:pPr>
      <w:r w:rsidRPr="00EE78A8">
        <w:rPr>
          <w:rFonts w:asciiTheme="minorHAnsi" w:hAnsiTheme="minorHAnsi" w:cstheme="minorHAnsi"/>
          <w:b/>
          <w:i/>
          <w:szCs w:val="18"/>
        </w:rPr>
        <w:t>Verdivurdering,</w:t>
      </w:r>
      <w:r w:rsidR="0061100A">
        <w:rPr>
          <w:rFonts w:asciiTheme="minorHAnsi" w:hAnsiTheme="minorHAnsi" w:cstheme="minorHAnsi"/>
          <w:b/>
          <w:i/>
          <w:szCs w:val="18"/>
        </w:rPr>
        <w:t xml:space="preserve"> verknad</w:t>
      </w:r>
      <w:r w:rsidR="00B07E09" w:rsidRPr="00EE78A8">
        <w:rPr>
          <w:rFonts w:asciiTheme="minorHAnsi" w:hAnsiTheme="minorHAnsi" w:cstheme="minorHAnsi"/>
          <w:b/>
          <w:i/>
          <w:szCs w:val="18"/>
        </w:rPr>
        <w:t xml:space="preserve"> og konsekvens </w:t>
      </w:r>
    </w:p>
    <w:p w14:paraId="462771F6" w14:textId="5F91CE6A" w:rsidR="00F14DA3" w:rsidRPr="00EE78A8" w:rsidRDefault="00DC7B4A" w:rsidP="009B0BD3">
      <w:pPr>
        <w:autoSpaceDE w:val="0"/>
        <w:autoSpaceDN w:val="0"/>
        <w:adjustRightInd w:val="0"/>
        <w:spacing w:after="0" w:line="276" w:lineRule="auto"/>
        <w:rPr>
          <w:rFonts w:eastAsiaTheme="minorHAnsi" w:cs="Arial"/>
        </w:rPr>
      </w:pPr>
      <w:r w:rsidRPr="00EE78A8">
        <w:rPr>
          <w:rFonts w:eastAsiaTheme="minorHAnsi" w:cs="Arial"/>
        </w:rPr>
        <w:t>Planområdet er naturpreg</w:t>
      </w:r>
      <w:r w:rsidR="00D47BFB" w:rsidRPr="00EE78A8">
        <w:rPr>
          <w:rFonts w:eastAsiaTheme="minorHAnsi" w:cs="Arial"/>
        </w:rPr>
        <w:t>a</w:t>
      </w:r>
      <w:r w:rsidRPr="00EE78A8">
        <w:rPr>
          <w:rFonts w:eastAsiaTheme="minorHAnsi" w:cs="Arial"/>
        </w:rPr>
        <w:t xml:space="preserve"> med spre</w:t>
      </w:r>
      <w:r w:rsidR="00D47BFB" w:rsidRPr="00EE78A8">
        <w:rPr>
          <w:rFonts w:eastAsiaTheme="minorHAnsi" w:cs="Arial"/>
        </w:rPr>
        <w:t>idd</w:t>
      </w:r>
      <w:r w:rsidRPr="00EE78A8">
        <w:rPr>
          <w:rFonts w:eastAsiaTheme="minorHAnsi" w:cs="Arial"/>
        </w:rPr>
        <w:t xml:space="preserve"> </w:t>
      </w:r>
      <w:r w:rsidR="00D47BFB" w:rsidRPr="00EE78A8">
        <w:rPr>
          <w:rFonts w:eastAsiaTheme="minorHAnsi" w:cs="Arial"/>
        </w:rPr>
        <w:t>busetnad</w:t>
      </w:r>
      <w:r w:rsidRPr="00EE78A8">
        <w:rPr>
          <w:rFonts w:eastAsiaTheme="minorHAnsi" w:cs="Arial"/>
        </w:rPr>
        <w:t xml:space="preserve"> og infrastruktur, og består av enkelte inngrep. </w:t>
      </w:r>
      <w:r w:rsidR="002304D1" w:rsidRPr="00EE78A8">
        <w:rPr>
          <w:rFonts w:eastAsiaTheme="minorHAnsi" w:cs="Arial"/>
        </w:rPr>
        <w:t>Ottaelv</w:t>
      </w:r>
      <w:r w:rsidR="0061100A">
        <w:rPr>
          <w:rFonts w:eastAsiaTheme="minorHAnsi" w:cs="Arial"/>
        </w:rPr>
        <w:t>a</w:t>
      </w:r>
      <w:r w:rsidR="002304D1" w:rsidRPr="00EE78A8">
        <w:rPr>
          <w:rFonts w:eastAsiaTheme="minorHAnsi" w:cs="Arial"/>
        </w:rPr>
        <w:t xml:space="preserve"> er e</w:t>
      </w:r>
      <w:r w:rsidR="00D47BFB" w:rsidRPr="00EE78A8">
        <w:rPr>
          <w:rFonts w:eastAsiaTheme="minorHAnsi" w:cs="Arial"/>
        </w:rPr>
        <w:t>i</w:t>
      </w:r>
      <w:r w:rsidR="002304D1" w:rsidRPr="00EE78A8">
        <w:rPr>
          <w:rFonts w:eastAsiaTheme="minorHAnsi" w:cs="Arial"/>
        </w:rPr>
        <w:t xml:space="preserve">t </w:t>
      </w:r>
      <w:r w:rsidR="00DF7D6A" w:rsidRPr="00EE78A8">
        <w:rPr>
          <w:rFonts w:eastAsiaTheme="minorHAnsi" w:cs="Arial"/>
        </w:rPr>
        <w:t>distinkt</w:t>
      </w:r>
      <w:r w:rsidR="002304D1" w:rsidRPr="00EE78A8">
        <w:rPr>
          <w:rFonts w:eastAsiaTheme="minorHAnsi" w:cs="Arial"/>
        </w:rPr>
        <w:t xml:space="preserve"> element med stor betydning for landskapskarakteren. Landskapet </w:t>
      </w:r>
      <w:r w:rsidR="00D47BFB" w:rsidRPr="00EE78A8">
        <w:rPr>
          <w:rFonts w:eastAsiaTheme="minorHAnsi" w:cs="Arial"/>
        </w:rPr>
        <w:t xml:space="preserve">blir </w:t>
      </w:r>
      <w:r w:rsidR="002304D1" w:rsidRPr="00EE78A8">
        <w:rPr>
          <w:rFonts w:eastAsiaTheme="minorHAnsi" w:cs="Arial"/>
        </w:rPr>
        <w:t>preg</w:t>
      </w:r>
      <w:r w:rsidR="00D47BFB" w:rsidRPr="00EE78A8">
        <w:rPr>
          <w:rFonts w:eastAsiaTheme="minorHAnsi" w:cs="Arial"/>
        </w:rPr>
        <w:t>a</w:t>
      </w:r>
      <w:r w:rsidR="002304D1" w:rsidRPr="00EE78A8">
        <w:rPr>
          <w:rFonts w:eastAsiaTheme="minorHAnsi" w:cs="Arial"/>
        </w:rPr>
        <w:t xml:space="preserve"> av fleire elementar fr</w:t>
      </w:r>
      <w:r w:rsidR="00D47BFB" w:rsidRPr="00EE78A8">
        <w:rPr>
          <w:rFonts w:eastAsiaTheme="minorHAnsi" w:cs="Arial"/>
        </w:rPr>
        <w:t>å</w:t>
      </w:r>
      <w:r w:rsidR="002304D1" w:rsidRPr="00EE78A8">
        <w:rPr>
          <w:rFonts w:eastAsiaTheme="minorHAnsi" w:cs="Arial"/>
        </w:rPr>
        <w:t xml:space="preserve"> natur, kultur og landbruk. </w:t>
      </w:r>
      <w:r w:rsidR="00F14DA3" w:rsidRPr="00EE78A8">
        <w:rPr>
          <w:rFonts w:eastAsiaTheme="minorHAnsi" w:cs="Arial"/>
        </w:rPr>
        <w:t xml:space="preserve">Landskapet blir vurdert til å ha </w:t>
      </w:r>
      <w:r w:rsidR="00F14DA3" w:rsidRPr="00EE78A8">
        <w:rPr>
          <w:rFonts w:eastAsiaTheme="minorHAnsi" w:cs="Arial"/>
          <w:b/>
          <w:bCs/>
        </w:rPr>
        <w:t>noko/ middels verdi.</w:t>
      </w:r>
      <w:r w:rsidR="00F14DA3" w:rsidRPr="00EE78A8">
        <w:rPr>
          <w:rFonts w:eastAsiaTheme="minorHAnsi" w:cs="Arial"/>
        </w:rPr>
        <w:t xml:space="preserve"> </w:t>
      </w:r>
    </w:p>
    <w:p w14:paraId="60EF28B3" w14:textId="77777777" w:rsidR="00F14DA3" w:rsidRPr="00EE78A8" w:rsidRDefault="00F14DA3" w:rsidP="009B0BD3">
      <w:pPr>
        <w:autoSpaceDE w:val="0"/>
        <w:autoSpaceDN w:val="0"/>
        <w:adjustRightInd w:val="0"/>
        <w:spacing w:after="0" w:line="276" w:lineRule="auto"/>
        <w:rPr>
          <w:rFonts w:eastAsiaTheme="minorHAnsi" w:cs="Arial"/>
        </w:rPr>
      </w:pPr>
    </w:p>
    <w:p w14:paraId="34698569" w14:textId="5100A90F" w:rsidR="0008087D" w:rsidRPr="00EE78A8" w:rsidRDefault="00DF7D6A" w:rsidP="009B0BD3">
      <w:pPr>
        <w:autoSpaceDE w:val="0"/>
        <w:autoSpaceDN w:val="0"/>
        <w:adjustRightInd w:val="0"/>
        <w:spacing w:after="0" w:line="276" w:lineRule="auto"/>
        <w:rPr>
          <w:rFonts w:eastAsiaTheme="minorHAnsi" w:cs="Arial"/>
        </w:rPr>
      </w:pPr>
      <w:r>
        <w:rPr>
          <w:rFonts w:eastAsiaTheme="minorHAnsi" w:cs="Arial"/>
        </w:rPr>
        <w:t>Ver</w:t>
      </w:r>
      <w:r w:rsidR="00F14DA3" w:rsidRPr="00EE78A8">
        <w:rPr>
          <w:rFonts w:eastAsiaTheme="minorHAnsi" w:cs="Arial"/>
        </w:rPr>
        <w:t xml:space="preserve">knaden av 0-alternativet vil stilla seg likt til dagens situasjon. Det er dermed ubetydeleg </w:t>
      </w:r>
      <w:r w:rsidR="00132DE2">
        <w:rPr>
          <w:rFonts w:eastAsiaTheme="minorHAnsi" w:cs="Arial"/>
        </w:rPr>
        <w:t>verknad</w:t>
      </w:r>
      <w:r w:rsidR="00F14DA3" w:rsidRPr="00EE78A8">
        <w:rPr>
          <w:rFonts w:eastAsiaTheme="minorHAnsi" w:cs="Arial"/>
        </w:rPr>
        <w:t xml:space="preserve"> på landskapet</w:t>
      </w:r>
      <w:r w:rsidR="00A0179D" w:rsidRPr="00EE78A8">
        <w:rPr>
          <w:rFonts w:eastAsiaTheme="minorHAnsi" w:cs="Arial"/>
        </w:rPr>
        <w:t>.</w:t>
      </w:r>
    </w:p>
    <w:p w14:paraId="0DD05D99" w14:textId="77777777" w:rsidR="00F14DA3" w:rsidRPr="00EE78A8" w:rsidRDefault="00F14DA3" w:rsidP="009B0BD3">
      <w:pPr>
        <w:autoSpaceDE w:val="0"/>
        <w:autoSpaceDN w:val="0"/>
        <w:adjustRightInd w:val="0"/>
        <w:spacing w:after="0" w:line="276" w:lineRule="auto"/>
        <w:rPr>
          <w:rFonts w:eastAsiaTheme="minorHAnsi" w:cs="Arial"/>
        </w:rPr>
      </w:pPr>
    </w:p>
    <w:p w14:paraId="04A64ADD" w14:textId="1D7C4CA6" w:rsidR="00A0179D" w:rsidRPr="00EE78A8" w:rsidRDefault="00C92229" w:rsidP="009B0BD3">
      <w:pPr>
        <w:autoSpaceDE w:val="0"/>
        <w:autoSpaceDN w:val="0"/>
        <w:adjustRightInd w:val="0"/>
        <w:spacing w:after="0" w:line="276" w:lineRule="auto"/>
        <w:rPr>
          <w:rFonts w:eastAsiaTheme="minorHAnsi" w:cs="Arial"/>
        </w:rPr>
      </w:pPr>
      <w:r w:rsidRPr="00EE78A8">
        <w:rPr>
          <w:rFonts w:eastAsiaTheme="minorHAnsi" w:cs="Arial"/>
        </w:rPr>
        <w:t xml:space="preserve">Hovudalternativet består av tilrettelegging av nytt vassbehandlingsanlegg som omfattar </w:t>
      </w:r>
      <w:r w:rsidR="0040067B" w:rsidRPr="00EE78A8">
        <w:rPr>
          <w:rFonts w:eastAsiaTheme="minorHAnsi" w:cs="Arial"/>
        </w:rPr>
        <w:t>nye bygningar og terreng bearbeiding rundt nye brønnar</w:t>
      </w:r>
      <w:r w:rsidRPr="00EE78A8">
        <w:rPr>
          <w:rFonts w:eastAsiaTheme="minorHAnsi" w:cs="Arial"/>
        </w:rPr>
        <w:t xml:space="preserve">. Vidare inngår nødvendig leidningsanlegg og trafo for straumtilførsel. Vassverket blir </w:t>
      </w:r>
      <w:r w:rsidR="008B3D30" w:rsidRPr="00EE78A8">
        <w:rPr>
          <w:rFonts w:eastAsiaTheme="minorHAnsi" w:cs="Arial"/>
        </w:rPr>
        <w:t>plassert</w:t>
      </w:r>
      <w:r w:rsidRPr="00EE78A8">
        <w:rPr>
          <w:rFonts w:eastAsiaTheme="minorHAnsi" w:cs="Arial"/>
        </w:rPr>
        <w:t xml:space="preserve"> forholdsvis nærme Lalmsvatnet, på ei lita høgd som sørgjer for flaumsikkert nivå. Det er innsyn til området frå fleire retningar og tiltaket her blir rekna som eksponert (Figur </w:t>
      </w:r>
      <w:r w:rsidR="00A0179D" w:rsidRPr="00EE78A8">
        <w:rPr>
          <w:rFonts w:eastAsiaTheme="minorHAnsi" w:cs="Arial"/>
        </w:rPr>
        <w:t>13</w:t>
      </w:r>
      <w:r w:rsidRPr="00EE78A8">
        <w:rPr>
          <w:rFonts w:eastAsiaTheme="minorHAnsi" w:cs="Arial"/>
        </w:rPr>
        <w:t>).</w:t>
      </w:r>
      <w:r w:rsidR="008B3D30" w:rsidRPr="00EE78A8">
        <w:t xml:space="preserve"> </w:t>
      </w:r>
      <w:r w:rsidR="008B3D30" w:rsidRPr="00EE78A8">
        <w:rPr>
          <w:rFonts w:eastAsiaTheme="minorHAnsi" w:cs="Arial"/>
        </w:rPr>
        <w:t>Det er i reguleringsplanen avsett ein</w:t>
      </w:r>
      <w:r w:rsidRPr="00EE78A8">
        <w:rPr>
          <w:rFonts w:eastAsiaTheme="minorHAnsi" w:cs="Arial"/>
        </w:rPr>
        <w:t xml:space="preserve"> vegetasjonskjerm som varetek kantsona</w:t>
      </w:r>
      <w:r w:rsidR="008B3D30" w:rsidRPr="00EE78A8">
        <w:rPr>
          <w:rFonts w:eastAsiaTheme="minorHAnsi" w:cs="Arial"/>
        </w:rPr>
        <w:t xml:space="preserve"> mot elva</w:t>
      </w:r>
      <w:r w:rsidRPr="00EE78A8">
        <w:rPr>
          <w:rFonts w:eastAsiaTheme="minorHAnsi" w:cs="Arial"/>
        </w:rPr>
        <w:t>. Vegetasjonskjermen fungerer som eit skjermingsbelte</w:t>
      </w:r>
      <w:r w:rsidR="00D968C5" w:rsidRPr="00EE78A8">
        <w:rPr>
          <w:rFonts w:eastAsiaTheme="minorHAnsi" w:cs="Arial"/>
        </w:rPr>
        <w:t xml:space="preserve"> </w:t>
      </w:r>
      <w:r w:rsidRPr="00EE78A8">
        <w:rPr>
          <w:rFonts w:eastAsiaTheme="minorHAnsi" w:cs="Arial"/>
        </w:rPr>
        <w:t xml:space="preserve">ved at vegetasjon </w:t>
      </w:r>
      <w:r w:rsidR="00D968C5" w:rsidRPr="00EE78A8">
        <w:rPr>
          <w:rFonts w:eastAsiaTheme="minorHAnsi" w:cs="Arial"/>
        </w:rPr>
        <w:t>avgrensar</w:t>
      </w:r>
      <w:r w:rsidRPr="00EE78A8">
        <w:rPr>
          <w:rFonts w:eastAsiaTheme="minorHAnsi" w:cs="Arial"/>
        </w:rPr>
        <w:t xml:space="preserve"> noko innsyn og forstyrringar i forhold til drifta i anlegget og </w:t>
      </w:r>
      <w:r w:rsidR="00132DE2">
        <w:rPr>
          <w:rFonts w:eastAsiaTheme="minorHAnsi" w:cs="Arial"/>
        </w:rPr>
        <w:t xml:space="preserve">verknaden på </w:t>
      </w:r>
      <w:r w:rsidRPr="00EE78A8">
        <w:rPr>
          <w:rFonts w:eastAsiaTheme="minorHAnsi" w:cs="Arial"/>
        </w:rPr>
        <w:t>omgivnadene.</w:t>
      </w:r>
      <w:r w:rsidR="00A0179D" w:rsidRPr="00EE78A8">
        <w:rPr>
          <w:rFonts w:eastAsiaTheme="minorHAnsi" w:cs="Arial"/>
        </w:rPr>
        <w:t xml:space="preserve"> </w:t>
      </w:r>
      <w:r w:rsidR="00D669DC" w:rsidRPr="00EE78A8">
        <w:rPr>
          <w:rFonts w:eastAsiaTheme="minorHAnsi" w:cs="Arial"/>
        </w:rPr>
        <w:t xml:space="preserve">Hovudalternativet blir vurdert som ubetydeleg endring/noko minka </w:t>
      </w:r>
      <w:r w:rsidR="00132DE2">
        <w:rPr>
          <w:rFonts w:eastAsiaTheme="minorHAnsi" w:cs="Arial"/>
        </w:rPr>
        <w:t>verknad</w:t>
      </w:r>
      <w:r w:rsidR="00D669DC" w:rsidRPr="00EE78A8">
        <w:rPr>
          <w:rFonts w:eastAsiaTheme="minorHAnsi" w:cs="Arial"/>
        </w:rPr>
        <w:t xml:space="preserve"> på landskapet. Grunngivinga er basert på ei auka </w:t>
      </w:r>
      <w:r w:rsidR="00087ECE" w:rsidRPr="00EE78A8">
        <w:rPr>
          <w:rFonts w:eastAsiaTheme="minorHAnsi" w:cs="Arial"/>
        </w:rPr>
        <w:t>synlegheit</w:t>
      </w:r>
      <w:r w:rsidR="00D669DC" w:rsidRPr="00EE78A8">
        <w:rPr>
          <w:rFonts w:eastAsiaTheme="minorHAnsi" w:cs="Arial"/>
        </w:rPr>
        <w:t xml:space="preserve"> i dei nære omgivnadene av tiltaket og dessutan at tiltaket bryt delvis med eksisterande landskapssamanhengar. Utover dette er tiltaket tilpassa skalaen, og medfører inga endring i tilhøyrsel og </w:t>
      </w:r>
      <w:r w:rsidR="00087ECE" w:rsidRPr="00EE78A8">
        <w:rPr>
          <w:rFonts w:eastAsiaTheme="minorHAnsi" w:cs="Arial"/>
        </w:rPr>
        <w:t>stads-identitet</w:t>
      </w:r>
      <w:r w:rsidR="00D669DC" w:rsidRPr="00EE78A8">
        <w:rPr>
          <w:rFonts w:eastAsiaTheme="minorHAnsi" w:cs="Arial"/>
        </w:rPr>
        <w:t xml:space="preserve">. </w:t>
      </w:r>
    </w:p>
    <w:p w14:paraId="004C6C46" w14:textId="77777777" w:rsidR="00A0179D" w:rsidRPr="00EE78A8" w:rsidRDefault="00A0179D" w:rsidP="009B0BD3">
      <w:pPr>
        <w:autoSpaceDE w:val="0"/>
        <w:autoSpaceDN w:val="0"/>
        <w:adjustRightInd w:val="0"/>
        <w:spacing w:after="0" w:line="276" w:lineRule="auto"/>
        <w:rPr>
          <w:rFonts w:eastAsiaTheme="minorHAnsi" w:cs="Arial"/>
        </w:rPr>
      </w:pPr>
    </w:p>
    <w:p w14:paraId="4061B1CF" w14:textId="77777777" w:rsidR="002F54AA" w:rsidRDefault="00D669DC" w:rsidP="009B0BD3">
      <w:pPr>
        <w:autoSpaceDE w:val="0"/>
        <w:autoSpaceDN w:val="0"/>
        <w:adjustRightInd w:val="0"/>
        <w:spacing w:after="0" w:line="276" w:lineRule="auto"/>
        <w:rPr>
          <w:rFonts w:eastAsiaTheme="minorHAnsi" w:cs="Arial"/>
        </w:rPr>
      </w:pPr>
      <w:r w:rsidRPr="00EE78A8">
        <w:rPr>
          <w:rFonts w:eastAsiaTheme="minorHAnsi" w:cs="Arial"/>
        </w:rPr>
        <w:t>Samla sett blir konsekvens</w:t>
      </w:r>
      <w:r w:rsidR="00A250A5" w:rsidRPr="00EE78A8">
        <w:rPr>
          <w:rFonts w:eastAsiaTheme="minorHAnsi" w:cs="Arial"/>
        </w:rPr>
        <w:t>a</w:t>
      </w:r>
      <w:r w:rsidRPr="00EE78A8">
        <w:rPr>
          <w:rFonts w:eastAsiaTheme="minorHAnsi" w:cs="Arial"/>
        </w:rPr>
        <w:t>n</w:t>
      </w:r>
      <w:r w:rsidR="00A250A5" w:rsidRPr="00EE78A8">
        <w:rPr>
          <w:rFonts w:eastAsiaTheme="minorHAnsi" w:cs="Arial"/>
        </w:rPr>
        <w:t>e</w:t>
      </w:r>
      <w:r w:rsidR="00A0179D" w:rsidRPr="00EE78A8">
        <w:rPr>
          <w:rFonts w:eastAsiaTheme="minorHAnsi" w:cs="Arial"/>
        </w:rPr>
        <w:t xml:space="preserve"> for houvedalternativet</w:t>
      </w:r>
      <w:r w:rsidRPr="00EE78A8">
        <w:rPr>
          <w:rFonts w:eastAsiaTheme="minorHAnsi" w:cs="Arial"/>
        </w:rPr>
        <w:t xml:space="preserve"> vurdert som ubetydeleg/ noko negativ konsekvens</w:t>
      </w:r>
      <w:r w:rsidR="00A250A5" w:rsidRPr="00EE78A8">
        <w:rPr>
          <w:rFonts w:eastAsiaTheme="minorHAnsi" w:cs="Arial"/>
        </w:rPr>
        <w:t xml:space="preserve"> for landskap</w:t>
      </w:r>
      <w:r w:rsidRPr="00EE78A8">
        <w:rPr>
          <w:rFonts w:eastAsiaTheme="minorHAnsi" w:cs="Arial"/>
        </w:rPr>
        <w:t>.</w:t>
      </w:r>
      <w:r w:rsidR="00A0179D" w:rsidRPr="00EE78A8">
        <w:rPr>
          <w:rFonts w:eastAsiaTheme="minorHAnsi" w:cs="Arial"/>
        </w:rPr>
        <w:t xml:space="preserve"> </w:t>
      </w:r>
      <w:r w:rsidR="00A250A5" w:rsidRPr="00EE78A8">
        <w:rPr>
          <w:rFonts w:eastAsiaTheme="minorHAnsi" w:cs="Arial"/>
        </w:rPr>
        <w:t xml:space="preserve">For 0-alternativet vil </w:t>
      </w:r>
      <w:r w:rsidR="00A0179D" w:rsidRPr="00EE78A8">
        <w:rPr>
          <w:rFonts w:eastAsiaTheme="minorHAnsi" w:cs="Arial"/>
        </w:rPr>
        <w:t>konsekvensane vera ubetydelege.</w:t>
      </w:r>
    </w:p>
    <w:p w14:paraId="55D4D5B2" w14:textId="04C6240D" w:rsidR="00F45AD3" w:rsidRPr="00EE78A8" w:rsidRDefault="00CC22F8" w:rsidP="009B0BD3">
      <w:pPr>
        <w:autoSpaceDE w:val="0"/>
        <w:autoSpaceDN w:val="0"/>
        <w:adjustRightInd w:val="0"/>
        <w:spacing w:after="0" w:line="276" w:lineRule="auto"/>
        <w:rPr>
          <w:rFonts w:eastAsiaTheme="minorHAnsi" w:cs="Arial"/>
        </w:rPr>
      </w:pPr>
      <w:r w:rsidRPr="00EE78A8">
        <w:rPr>
          <w:rFonts w:cstheme="minorHAnsi"/>
        </w:rPr>
        <w:br/>
      </w:r>
    </w:p>
    <w:tbl>
      <w:tblPr>
        <w:tblStyle w:val="NorconsultBlue"/>
        <w:tblW w:w="0" w:type="auto"/>
        <w:tblLook w:val="04A0" w:firstRow="1" w:lastRow="0" w:firstColumn="1" w:lastColumn="0" w:noHBand="0" w:noVBand="1"/>
      </w:tblPr>
      <w:tblGrid>
        <w:gridCol w:w="2260"/>
        <w:gridCol w:w="2130"/>
        <w:gridCol w:w="2551"/>
        <w:gridCol w:w="2552"/>
      </w:tblGrid>
      <w:tr w:rsidR="000F6A43" w:rsidRPr="00EE78A8" w14:paraId="45C73E33" w14:textId="77777777" w:rsidTr="000675F6">
        <w:trPr>
          <w:cnfStyle w:val="100000000000" w:firstRow="1" w:lastRow="0" w:firstColumn="0" w:lastColumn="0" w:oddVBand="0" w:evenVBand="0" w:oddHBand="0" w:evenHBand="0" w:firstRowFirstColumn="0" w:firstRowLastColumn="0" w:lastRowFirstColumn="0" w:lastRowLastColumn="0"/>
        </w:trPr>
        <w:tc>
          <w:tcPr>
            <w:tcW w:w="2260" w:type="dxa"/>
            <w:shd w:val="clear" w:color="auto" w:fill="5B6064" w:themeFill="accent1"/>
          </w:tcPr>
          <w:p w14:paraId="0A72898C" w14:textId="77777777" w:rsidR="000F6A43" w:rsidRPr="00EE78A8" w:rsidRDefault="000F6A43" w:rsidP="009B0BD3">
            <w:pPr>
              <w:spacing w:after="160" w:line="276" w:lineRule="auto"/>
              <w:rPr>
                <w:rFonts w:asciiTheme="minorHAnsi" w:hAnsiTheme="minorHAnsi" w:cstheme="minorHAnsi"/>
                <w:szCs w:val="18"/>
              </w:rPr>
            </w:pPr>
            <w:r w:rsidRPr="00EE78A8">
              <w:rPr>
                <w:rFonts w:asciiTheme="minorHAnsi" w:hAnsiTheme="minorHAnsi" w:cstheme="minorHAnsi"/>
                <w:szCs w:val="18"/>
              </w:rPr>
              <w:lastRenderedPageBreak/>
              <w:t>Alternativ</w:t>
            </w:r>
          </w:p>
        </w:tc>
        <w:tc>
          <w:tcPr>
            <w:tcW w:w="2130" w:type="dxa"/>
            <w:shd w:val="clear" w:color="auto" w:fill="5B6064" w:themeFill="accent1"/>
          </w:tcPr>
          <w:p w14:paraId="671379ED" w14:textId="77777777" w:rsidR="000F6A43" w:rsidRPr="00EE78A8" w:rsidRDefault="000F6A43" w:rsidP="009B0BD3">
            <w:pPr>
              <w:spacing w:after="160" w:line="276" w:lineRule="auto"/>
              <w:rPr>
                <w:rFonts w:asciiTheme="minorHAnsi" w:hAnsiTheme="minorHAnsi" w:cstheme="minorHAnsi"/>
                <w:szCs w:val="18"/>
              </w:rPr>
            </w:pPr>
            <w:r w:rsidRPr="00EE78A8">
              <w:rPr>
                <w:rFonts w:asciiTheme="minorHAnsi" w:hAnsiTheme="minorHAnsi" w:cstheme="minorHAnsi"/>
                <w:szCs w:val="18"/>
              </w:rPr>
              <w:t>Verdi</w:t>
            </w:r>
          </w:p>
        </w:tc>
        <w:tc>
          <w:tcPr>
            <w:tcW w:w="2551" w:type="dxa"/>
            <w:shd w:val="clear" w:color="auto" w:fill="5B6064" w:themeFill="accent1"/>
          </w:tcPr>
          <w:p w14:paraId="71397088" w14:textId="6779CC05" w:rsidR="000F6A43" w:rsidRPr="00EE78A8" w:rsidRDefault="0061100A" w:rsidP="009B0BD3">
            <w:pPr>
              <w:spacing w:after="160" w:line="276" w:lineRule="auto"/>
              <w:rPr>
                <w:rFonts w:asciiTheme="minorHAnsi" w:hAnsiTheme="minorHAnsi" w:cstheme="minorHAnsi"/>
                <w:szCs w:val="18"/>
              </w:rPr>
            </w:pPr>
            <w:r>
              <w:rPr>
                <w:rFonts w:asciiTheme="minorHAnsi" w:hAnsiTheme="minorHAnsi" w:cstheme="minorHAnsi"/>
                <w:szCs w:val="18"/>
              </w:rPr>
              <w:t>Verknad</w:t>
            </w:r>
          </w:p>
        </w:tc>
        <w:tc>
          <w:tcPr>
            <w:tcW w:w="2552" w:type="dxa"/>
            <w:shd w:val="clear" w:color="auto" w:fill="5B6064" w:themeFill="accent1"/>
          </w:tcPr>
          <w:p w14:paraId="439EFFC7" w14:textId="77777777" w:rsidR="000F6A43" w:rsidRPr="00EE78A8" w:rsidRDefault="000F6A43" w:rsidP="009B0BD3">
            <w:pPr>
              <w:spacing w:after="160" w:line="276" w:lineRule="auto"/>
              <w:rPr>
                <w:rFonts w:asciiTheme="minorHAnsi" w:hAnsiTheme="minorHAnsi" w:cstheme="minorHAnsi"/>
                <w:szCs w:val="18"/>
              </w:rPr>
            </w:pPr>
            <w:r w:rsidRPr="00EE78A8">
              <w:rPr>
                <w:rFonts w:asciiTheme="minorHAnsi" w:hAnsiTheme="minorHAnsi" w:cstheme="minorHAnsi"/>
                <w:szCs w:val="18"/>
              </w:rPr>
              <w:t>Konsekvens</w:t>
            </w:r>
          </w:p>
        </w:tc>
      </w:tr>
      <w:tr w:rsidR="000F6A43" w:rsidRPr="00EE78A8" w14:paraId="55D21EA0" w14:textId="77777777" w:rsidTr="000675F6">
        <w:trPr>
          <w:trHeight w:val="387"/>
        </w:trPr>
        <w:tc>
          <w:tcPr>
            <w:tcW w:w="2260" w:type="dxa"/>
          </w:tcPr>
          <w:p w14:paraId="07A9FA41" w14:textId="77777777" w:rsidR="000F6A43" w:rsidRPr="00EE78A8" w:rsidRDefault="000F6A43" w:rsidP="009B0BD3">
            <w:pPr>
              <w:spacing w:after="160" w:line="276" w:lineRule="auto"/>
              <w:rPr>
                <w:rFonts w:asciiTheme="minorHAnsi" w:hAnsiTheme="minorHAnsi" w:cstheme="minorHAnsi"/>
                <w:szCs w:val="18"/>
              </w:rPr>
            </w:pPr>
            <w:r w:rsidRPr="00EE78A8">
              <w:rPr>
                <w:rFonts w:asciiTheme="minorHAnsi" w:hAnsiTheme="minorHAnsi" w:cstheme="minorHAnsi"/>
                <w:szCs w:val="18"/>
              </w:rPr>
              <w:t>0-Alternativ</w:t>
            </w:r>
          </w:p>
        </w:tc>
        <w:tc>
          <w:tcPr>
            <w:tcW w:w="2130" w:type="dxa"/>
          </w:tcPr>
          <w:p w14:paraId="1EF24D48" w14:textId="5100AF7B" w:rsidR="000F6A43" w:rsidRPr="00EE78A8" w:rsidRDefault="000F6A43"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DC7B4A" w:rsidRPr="00EE78A8">
              <w:rPr>
                <w:rFonts w:asciiTheme="minorHAnsi" w:hAnsiTheme="minorHAnsi" w:cstheme="minorHAnsi"/>
                <w:szCs w:val="18"/>
              </w:rPr>
              <w:t>ko</w:t>
            </w:r>
            <w:r w:rsidR="0023766B" w:rsidRPr="00EE78A8">
              <w:rPr>
                <w:rFonts w:asciiTheme="minorHAnsi" w:hAnsiTheme="minorHAnsi" w:cstheme="minorHAnsi"/>
                <w:szCs w:val="18"/>
              </w:rPr>
              <w:t>/ middels</w:t>
            </w:r>
            <w:r w:rsidRPr="00EE78A8">
              <w:rPr>
                <w:rFonts w:asciiTheme="minorHAnsi" w:hAnsiTheme="minorHAnsi" w:cstheme="minorHAnsi"/>
                <w:szCs w:val="18"/>
              </w:rPr>
              <w:t xml:space="preserve"> verdi</w:t>
            </w:r>
          </w:p>
        </w:tc>
        <w:tc>
          <w:tcPr>
            <w:tcW w:w="2551" w:type="dxa"/>
          </w:tcPr>
          <w:p w14:paraId="508B8970" w14:textId="3996971F" w:rsidR="000F6A43"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0F6A43" w:rsidRPr="00EE78A8">
              <w:rPr>
                <w:rFonts w:asciiTheme="minorHAnsi" w:hAnsiTheme="minorHAnsi" w:cstheme="minorHAnsi"/>
                <w:szCs w:val="18"/>
              </w:rPr>
              <w:t xml:space="preserve"> endring</w:t>
            </w:r>
          </w:p>
        </w:tc>
        <w:tc>
          <w:tcPr>
            <w:tcW w:w="2552" w:type="dxa"/>
          </w:tcPr>
          <w:p w14:paraId="14247611" w14:textId="1390B091" w:rsidR="000F6A43" w:rsidRPr="00EE78A8" w:rsidRDefault="00852F50" w:rsidP="009B0BD3">
            <w:pPr>
              <w:spacing w:line="276" w:lineRule="auto"/>
              <w:rPr>
                <w:rFonts w:asciiTheme="minorHAnsi" w:hAnsiTheme="minorHAnsi" w:cstheme="minorHAnsi"/>
                <w:szCs w:val="18"/>
              </w:rPr>
            </w:pPr>
            <w:r w:rsidRPr="00EE78A8">
              <w:rPr>
                <w:rFonts w:asciiTheme="minorHAnsi" w:hAnsiTheme="minorHAnsi" w:cstheme="minorHAnsi"/>
                <w:szCs w:val="18"/>
              </w:rPr>
              <w:t>Ubetydeleg</w:t>
            </w:r>
            <w:r w:rsidR="000F6A43" w:rsidRPr="00EE78A8">
              <w:rPr>
                <w:rFonts w:asciiTheme="minorHAnsi" w:hAnsiTheme="minorHAnsi" w:cstheme="minorHAnsi"/>
                <w:szCs w:val="18"/>
              </w:rPr>
              <w:t xml:space="preserve"> konsekvens </w:t>
            </w:r>
          </w:p>
        </w:tc>
      </w:tr>
      <w:tr w:rsidR="0023766B" w:rsidRPr="00EE78A8" w14:paraId="36E8462D" w14:textId="77777777" w:rsidTr="000675F6">
        <w:trPr>
          <w:trHeight w:val="387"/>
        </w:trPr>
        <w:tc>
          <w:tcPr>
            <w:tcW w:w="2260" w:type="dxa"/>
          </w:tcPr>
          <w:p w14:paraId="78EDBFA8" w14:textId="36F1BFD4" w:rsidR="0023766B" w:rsidRPr="00EE78A8" w:rsidRDefault="00FF166D" w:rsidP="009B0BD3">
            <w:pPr>
              <w:spacing w:after="160" w:line="276" w:lineRule="auto"/>
              <w:rPr>
                <w:rFonts w:asciiTheme="minorHAnsi" w:hAnsiTheme="minorHAnsi" w:cstheme="minorHAnsi"/>
                <w:szCs w:val="18"/>
              </w:rPr>
            </w:pPr>
            <w:r w:rsidRPr="00EE78A8">
              <w:rPr>
                <w:rFonts w:asciiTheme="minorHAnsi" w:hAnsiTheme="minorHAnsi" w:cstheme="minorHAnsi"/>
                <w:szCs w:val="18"/>
              </w:rPr>
              <w:t>Hovudalternativ</w:t>
            </w:r>
          </w:p>
        </w:tc>
        <w:tc>
          <w:tcPr>
            <w:tcW w:w="2130" w:type="dxa"/>
          </w:tcPr>
          <w:p w14:paraId="53DE8093" w14:textId="18FD8A64"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DC7B4A" w:rsidRPr="00EE78A8">
              <w:rPr>
                <w:rFonts w:asciiTheme="minorHAnsi" w:hAnsiTheme="minorHAnsi" w:cstheme="minorHAnsi"/>
                <w:szCs w:val="18"/>
              </w:rPr>
              <w:t>ko</w:t>
            </w:r>
            <w:r w:rsidRPr="00EE78A8">
              <w:rPr>
                <w:rFonts w:asciiTheme="minorHAnsi" w:hAnsiTheme="minorHAnsi" w:cstheme="minorHAnsi"/>
                <w:szCs w:val="18"/>
              </w:rPr>
              <w:t xml:space="preserve">/ middels verdi </w:t>
            </w:r>
          </w:p>
        </w:tc>
        <w:tc>
          <w:tcPr>
            <w:tcW w:w="2551" w:type="dxa"/>
          </w:tcPr>
          <w:p w14:paraId="19F75AA6" w14:textId="31A5026D" w:rsidR="0023766B"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23766B" w:rsidRPr="00EE78A8">
              <w:rPr>
                <w:rFonts w:asciiTheme="minorHAnsi" w:hAnsiTheme="minorHAnsi" w:cstheme="minorHAnsi"/>
                <w:szCs w:val="18"/>
              </w:rPr>
              <w:t xml:space="preserve"> endring/ no</w:t>
            </w:r>
            <w:r w:rsidR="00FF166D" w:rsidRPr="00EE78A8">
              <w:rPr>
                <w:rFonts w:asciiTheme="minorHAnsi" w:hAnsiTheme="minorHAnsi" w:cstheme="minorHAnsi"/>
                <w:szCs w:val="18"/>
              </w:rPr>
              <w:t>ko</w:t>
            </w:r>
            <w:r w:rsidR="0023766B" w:rsidRPr="00EE78A8">
              <w:rPr>
                <w:rFonts w:asciiTheme="minorHAnsi" w:hAnsiTheme="minorHAnsi" w:cstheme="minorHAnsi"/>
                <w:szCs w:val="18"/>
              </w:rPr>
              <w:t xml:space="preserve"> </w:t>
            </w:r>
            <w:r w:rsidR="0053510D" w:rsidRPr="00EE78A8">
              <w:rPr>
                <w:rFonts w:asciiTheme="minorHAnsi" w:hAnsiTheme="minorHAnsi" w:cstheme="minorHAnsi"/>
                <w:szCs w:val="18"/>
              </w:rPr>
              <w:t>forringa</w:t>
            </w:r>
          </w:p>
        </w:tc>
        <w:tc>
          <w:tcPr>
            <w:tcW w:w="2552" w:type="dxa"/>
          </w:tcPr>
          <w:p w14:paraId="415D6494" w14:textId="0D7110C5" w:rsidR="0023766B"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23766B" w:rsidRPr="00EE78A8">
              <w:rPr>
                <w:rFonts w:asciiTheme="minorHAnsi" w:hAnsiTheme="minorHAnsi" w:cstheme="minorHAnsi"/>
                <w:szCs w:val="18"/>
              </w:rPr>
              <w:t>/ no</w:t>
            </w:r>
            <w:r w:rsidR="00FF166D" w:rsidRPr="00EE78A8">
              <w:rPr>
                <w:rFonts w:asciiTheme="minorHAnsi" w:hAnsiTheme="minorHAnsi" w:cstheme="minorHAnsi"/>
                <w:szCs w:val="18"/>
              </w:rPr>
              <w:t>ko</w:t>
            </w:r>
            <w:r w:rsidR="0023766B" w:rsidRPr="00EE78A8">
              <w:rPr>
                <w:rFonts w:asciiTheme="minorHAnsi" w:hAnsiTheme="minorHAnsi" w:cstheme="minorHAnsi"/>
                <w:szCs w:val="18"/>
              </w:rPr>
              <w:t xml:space="preserve"> negativ konsekvens</w:t>
            </w:r>
          </w:p>
        </w:tc>
      </w:tr>
    </w:tbl>
    <w:p w14:paraId="392C8D01" w14:textId="77777777" w:rsidR="002F54AA" w:rsidRDefault="002F54AA" w:rsidP="002F54AA">
      <w:pPr>
        <w:rPr>
          <w:rStyle w:val="IntenseEmphasis"/>
          <w:i w:val="0"/>
          <w:iCs w:val="0"/>
          <w:color w:val="auto"/>
        </w:rPr>
      </w:pPr>
    </w:p>
    <w:p w14:paraId="5831CDF1" w14:textId="77777777" w:rsidR="002F54AA" w:rsidRPr="002F54AA" w:rsidRDefault="002F54AA" w:rsidP="002F54AA"/>
    <w:p w14:paraId="0C9FAFA0" w14:textId="7633B826" w:rsidR="00A05F74" w:rsidRPr="00EE78A8" w:rsidRDefault="00063C63" w:rsidP="009B0BD3">
      <w:pPr>
        <w:pStyle w:val="Heading2"/>
        <w:spacing w:before="0" w:line="276" w:lineRule="auto"/>
      </w:pPr>
      <w:bookmarkStart w:id="66" w:name="_Toc165981367"/>
      <w:r w:rsidRPr="00EE78A8">
        <w:rPr>
          <w:rStyle w:val="IntenseEmphasis"/>
          <w:i w:val="0"/>
          <w:iCs w:val="0"/>
          <w:color w:val="auto"/>
        </w:rPr>
        <w:t xml:space="preserve">Skog- og </w:t>
      </w:r>
      <w:r w:rsidR="00974053" w:rsidRPr="00EE78A8">
        <w:rPr>
          <w:rStyle w:val="IntenseEmphasis"/>
          <w:i w:val="0"/>
          <w:iCs w:val="0"/>
          <w:color w:val="auto"/>
        </w:rPr>
        <w:t>landbruksinteresser</w:t>
      </w:r>
      <w:bookmarkEnd w:id="66"/>
    </w:p>
    <w:p w14:paraId="75C13807" w14:textId="7924F62E" w:rsidR="001F1D4E" w:rsidRPr="00EE78A8" w:rsidRDefault="001F1D4E" w:rsidP="001F1D4E">
      <w:pPr>
        <w:spacing w:line="276" w:lineRule="auto"/>
        <w:rPr>
          <w:rFonts w:asciiTheme="minorHAnsi" w:hAnsiTheme="minorHAnsi" w:cstheme="minorHAnsi"/>
          <w:szCs w:val="18"/>
        </w:rPr>
      </w:pPr>
      <w:r w:rsidRPr="00EE78A8">
        <w:rPr>
          <w:rFonts w:asciiTheme="minorHAnsi" w:hAnsiTheme="minorHAnsi" w:cstheme="minorHAnsi"/>
          <w:szCs w:val="18"/>
        </w:rPr>
        <w:t xml:space="preserve">I det følgjande er skogbruks- og landbruksinteresser delt inn i to kategoriar, hvor dyrka mark er inndelt i to underkategoriar. Kvart enkelt kategori er gjenstand for å vurdera verdi, påverknad og konsekvens. </w:t>
      </w:r>
    </w:p>
    <w:p w14:paraId="1F7B4C76" w14:textId="77777777" w:rsidR="001F1D4E" w:rsidRPr="00EE78A8" w:rsidRDefault="001F1D4E" w:rsidP="009B0BD3">
      <w:pPr>
        <w:spacing w:line="276" w:lineRule="auto"/>
        <w:rPr>
          <w:rFonts w:asciiTheme="minorHAnsi" w:hAnsiTheme="minorHAnsi" w:cstheme="minorHAnsi"/>
          <w:b/>
          <w:i/>
          <w:szCs w:val="18"/>
        </w:rPr>
      </w:pPr>
    </w:p>
    <w:p w14:paraId="5325CB5F" w14:textId="0D26AB03" w:rsidR="00F73AC1" w:rsidRPr="00EE78A8" w:rsidRDefault="00F73AC1" w:rsidP="009B0BD3">
      <w:pPr>
        <w:spacing w:line="276" w:lineRule="auto"/>
        <w:rPr>
          <w:rFonts w:asciiTheme="minorHAnsi" w:hAnsiTheme="minorHAnsi" w:cstheme="minorHAnsi"/>
          <w:b/>
          <w:i/>
          <w:szCs w:val="18"/>
        </w:rPr>
      </w:pPr>
      <w:r w:rsidRPr="00EE78A8">
        <w:rPr>
          <w:rFonts w:asciiTheme="minorHAnsi" w:hAnsiTheme="minorHAnsi" w:cstheme="minorHAnsi"/>
          <w:b/>
          <w:i/>
          <w:szCs w:val="18"/>
        </w:rPr>
        <w:t>Verdivurdering</w:t>
      </w:r>
      <w:r w:rsidR="00652644" w:rsidRPr="00EE78A8">
        <w:rPr>
          <w:rFonts w:asciiTheme="minorHAnsi" w:hAnsiTheme="minorHAnsi" w:cstheme="minorHAnsi"/>
          <w:b/>
          <w:i/>
          <w:szCs w:val="18"/>
        </w:rPr>
        <w:t xml:space="preserve"> </w:t>
      </w:r>
    </w:p>
    <w:p w14:paraId="0BFB315F" w14:textId="77777777" w:rsidR="00677A1B" w:rsidRPr="00EE78A8" w:rsidRDefault="00921543" w:rsidP="009B0BD3">
      <w:pPr>
        <w:spacing w:line="276" w:lineRule="auto"/>
        <w:rPr>
          <w:rFonts w:asciiTheme="minorHAnsi" w:hAnsiTheme="minorHAnsi" w:cstheme="minorHAnsi"/>
          <w:bCs/>
          <w:i/>
          <w:szCs w:val="18"/>
          <w:u w:val="single"/>
        </w:rPr>
      </w:pPr>
      <w:r w:rsidRPr="00EE78A8">
        <w:rPr>
          <w:rFonts w:asciiTheme="minorHAnsi" w:hAnsiTheme="minorHAnsi" w:cstheme="minorHAnsi"/>
          <w:bCs/>
          <w:i/>
          <w:szCs w:val="18"/>
          <w:u w:val="single"/>
        </w:rPr>
        <w:t xml:space="preserve">Skogbruk </w:t>
      </w:r>
    </w:p>
    <w:p w14:paraId="371640C5" w14:textId="75CCA50C" w:rsidR="009A6739" w:rsidRDefault="00555F72" w:rsidP="009B0BD3">
      <w:pPr>
        <w:spacing w:line="276" w:lineRule="auto"/>
      </w:pPr>
      <w:r w:rsidRPr="00EE78A8">
        <w:t>Delar av planområdet består av skog i kategoriane impediment, låg og middels bonitet.</w:t>
      </w:r>
      <w:r w:rsidR="00D968C5" w:rsidRPr="00EE78A8">
        <w:t xml:space="preserve"> </w:t>
      </w:r>
      <w:r w:rsidR="008D2207" w:rsidRPr="00EE78A8">
        <w:t>I planområdet inngår 22,1 dekar skog av låg bonitet og 38,4 dekar skog av middels bonitet.</w:t>
      </w:r>
      <w:r w:rsidRPr="00EE78A8">
        <w:t xml:space="preserve"> Impediment vil seia </w:t>
      </w:r>
      <w:r w:rsidR="00974053" w:rsidRPr="00EE78A8">
        <w:t>verdilaus mark, mark som ikkje eignar seg til jord- eller skogproduksjon</w:t>
      </w:r>
      <w:r w:rsidR="008D2207" w:rsidRPr="00EE78A8">
        <w:t xml:space="preserve">, og </w:t>
      </w:r>
      <w:r w:rsidRPr="00EE78A8">
        <w:t xml:space="preserve">1,4 dekar </w:t>
      </w:r>
      <w:r w:rsidR="008D2207" w:rsidRPr="00EE78A8">
        <w:t>er angitt som uproduktiv skog (impediment)</w:t>
      </w:r>
      <w:r w:rsidRPr="00EE78A8">
        <w:t>. Det er ein stor variasjon av furu- og lauvskog, og noko innslag av gran kor største delen består av middels bonitet. Skogen går under eldre skog (41-80 år) og gammalskog (&gt;81 år).</w:t>
      </w:r>
    </w:p>
    <w:p w14:paraId="696A21CD" w14:textId="044BF3E8" w:rsidR="009240F8" w:rsidRDefault="009240F8" w:rsidP="009B0BD3">
      <w:pPr>
        <w:spacing w:line="276" w:lineRule="auto"/>
        <w:rPr>
          <w:rFonts w:asciiTheme="minorHAnsi" w:hAnsiTheme="minorHAnsi" w:cstheme="minorHAnsi"/>
          <w:bCs/>
          <w:iCs/>
          <w:szCs w:val="18"/>
        </w:rPr>
      </w:pPr>
      <w:r w:rsidRPr="009240F8">
        <w:rPr>
          <w:rFonts w:asciiTheme="minorHAnsi" w:hAnsiTheme="minorHAnsi" w:cstheme="minorHAnsi"/>
          <w:bCs/>
          <w:iCs/>
          <w:szCs w:val="18"/>
        </w:rPr>
        <w:t xml:space="preserve">Skogbruksareal blir i tråd med handbok V712 ikkje rekna som naturressurs i seg sjølv under ikkje prissetja konsekvensar. I dette tilfellet er det </w:t>
      </w:r>
      <w:r w:rsidR="002A2A78">
        <w:rPr>
          <w:rFonts w:asciiTheme="minorHAnsi" w:hAnsiTheme="minorHAnsi" w:cstheme="minorHAnsi"/>
          <w:bCs/>
          <w:iCs/>
          <w:szCs w:val="18"/>
        </w:rPr>
        <w:t xml:space="preserve">alikevel </w:t>
      </w:r>
      <w:r w:rsidRPr="009240F8">
        <w:rPr>
          <w:rFonts w:asciiTheme="minorHAnsi" w:hAnsiTheme="minorHAnsi" w:cstheme="minorHAnsi"/>
          <w:bCs/>
          <w:iCs/>
          <w:szCs w:val="18"/>
        </w:rPr>
        <w:t xml:space="preserve">gjort ei forenkla vurdering av </w:t>
      </w:r>
      <w:r w:rsidR="002F54AA">
        <w:rPr>
          <w:rFonts w:asciiTheme="minorHAnsi" w:hAnsiTheme="minorHAnsi" w:cstheme="minorHAnsi"/>
          <w:bCs/>
          <w:iCs/>
          <w:szCs w:val="18"/>
        </w:rPr>
        <w:t xml:space="preserve">skogens </w:t>
      </w:r>
      <w:r w:rsidRPr="009240F8">
        <w:rPr>
          <w:rFonts w:asciiTheme="minorHAnsi" w:hAnsiTheme="minorHAnsi" w:cstheme="minorHAnsi"/>
          <w:bCs/>
          <w:iCs/>
          <w:szCs w:val="18"/>
        </w:rPr>
        <w:t xml:space="preserve">verdi som naturressurs. </w:t>
      </w:r>
    </w:p>
    <w:p w14:paraId="3DB2F297" w14:textId="77777777" w:rsidR="009240F8" w:rsidRDefault="009240F8" w:rsidP="009B0BD3">
      <w:pPr>
        <w:spacing w:line="276" w:lineRule="auto"/>
        <w:rPr>
          <w:rFonts w:asciiTheme="minorHAnsi" w:hAnsiTheme="minorHAnsi" w:cstheme="minorHAnsi"/>
          <w:b/>
          <w:iCs/>
          <w:szCs w:val="18"/>
        </w:rPr>
      </w:pPr>
    </w:p>
    <w:p w14:paraId="6D37EA44" w14:textId="50E05586" w:rsidR="009240F8" w:rsidRPr="009240F8" w:rsidRDefault="009240F8" w:rsidP="009B0BD3">
      <w:pPr>
        <w:spacing w:line="276" w:lineRule="auto"/>
        <w:rPr>
          <w:rFonts w:asciiTheme="minorHAnsi" w:hAnsiTheme="minorHAnsi" w:cstheme="minorHAnsi"/>
          <w:b/>
          <w:iCs/>
          <w:szCs w:val="18"/>
        </w:rPr>
      </w:pPr>
      <w:r w:rsidRPr="009240F8">
        <w:rPr>
          <w:rFonts w:asciiTheme="minorHAnsi" w:hAnsiTheme="minorHAnsi" w:cstheme="minorHAnsi"/>
          <w:b/>
          <w:iCs/>
          <w:szCs w:val="18"/>
        </w:rPr>
        <w:t xml:space="preserve">Vurdering </w:t>
      </w:r>
      <w:r w:rsidR="002A2A78">
        <w:rPr>
          <w:rFonts w:asciiTheme="minorHAnsi" w:hAnsiTheme="minorHAnsi" w:cstheme="minorHAnsi"/>
          <w:b/>
          <w:iCs/>
          <w:szCs w:val="18"/>
        </w:rPr>
        <w:t xml:space="preserve">av </w:t>
      </w:r>
      <w:r w:rsidR="002F54AA">
        <w:rPr>
          <w:rFonts w:asciiTheme="minorHAnsi" w:hAnsiTheme="minorHAnsi" w:cstheme="minorHAnsi"/>
          <w:b/>
          <w:iCs/>
          <w:szCs w:val="18"/>
        </w:rPr>
        <w:t>skogen</w:t>
      </w:r>
      <w:r w:rsidR="002A2A78">
        <w:rPr>
          <w:rFonts w:asciiTheme="minorHAnsi" w:hAnsiTheme="minorHAnsi" w:cstheme="minorHAnsi"/>
          <w:b/>
          <w:iCs/>
          <w:szCs w:val="18"/>
        </w:rPr>
        <w:t>s</w:t>
      </w:r>
      <w:r w:rsidRPr="009240F8">
        <w:rPr>
          <w:rFonts w:asciiTheme="minorHAnsi" w:hAnsiTheme="minorHAnsi" w:cstheme="minorHAnsi"/>
          <w:b/>
          <w:iCs/>
          <w:szCs w:val="18"/>
        </w:rPr>
        <w:t xml:space="preserve"> verdi og som naturressurs</w:t>
      </w:r>
    </w:p>
    <w:p w14:paraId="7D1ACF47" w14:textId="6E4656E6" w:rsidR="009240F8" w:rsidRPr="009240F8" w:rsidRDefault="009240F8" w:rsidP="009B0BD3">
      <w:pPr>
        <w:spacing w:line="276" w:lineRule="auto"/>
        <w:rPr>
          <w:rFonts w:asciiTheme="minorHAnsi" w:hAnsiTheme="minorHAnsi" w:cstheme="minorHAnsi"/>
          <w:bCs/>
          <w:iCs/>
          <w:szCs w:val="18"/>
        </w:rPr>
      </w:pPr>
      <w:r>
        <w:rPr>
          <w:rFonts w:asciiTheme="minorHAnsi" w:hAnsiTheme="minorHAnsi" w:cstheme="minorHAnsi"/>
          <w:bCs/>
          <w:iCs/>
          <w:szCs w:val="18"/>
        </w:rPr>
        <w:t>T</w:t>
      </w:r>
      <w:r w:rsidRPr="009240F8">
        <w:rPr>
          <w:rFonts w:asciiTheme="minorHAnsi" w:hAnsiTheme="minorHAnsi" w:cstheme="minorHAnsi"/>
          <w:bCs/>
          <w:iCs/>
          <w:szCs w:val="18"/>
        </w:rPr>
        <w:t>otalt vil tiltaket redusera skogbruket med ca. 825 m</w:t>
      </w:r>
      <w:r w:rsidR="000938C8" w:rsidRPr="00F63611">
        <w:t>²</w:t>
      </w:r>
      <w:r w:rsidRPr="009240F8">
        <w:rPr>
          <w:rFonts w:asciiTheme="minorHAnsi" w:hAnsiTheme="minorHAnsi" w:cstheme="minorHAnsi"/>
          <w:bCs/>
          <w:iCs/>
          <w:szCs w:val="18"/>
        </w:rPr>
        <w:t xml:space="preserve">. Skogen er hovudsakleg lauvskog, med noko innslag av furu. Skogen er rundt 50 år, av middels bonitet. </w:t>
      </w:r>
    </w:p>
    <w:p w14:paraId="7063C49A" w14:textId="11B284CB" w:rsidR="009240F8" w:rsidRPr="00032CCE" w:rsidRDefault="009240F8" w:rsidP="009B0BD3">
      <w:pPr>
        <w:spacing w:line="276" w:lineRule="auto"/>
        <w:rPr>
          <w:rFonts w:asciiTheme="minorHAnsi" w:hAnsiTheme="minorHAnsi" w:cstheme="minorHAnsi"/>
          <w:bCs/>
          <w:iCs/>
          <w:szCs w:val="18"/>
        </w:rPr>
      </w:pPr>
      <w:r w:rsidRPr="009240F8">
        <w:rPr>
          <w:rFonts w:asciiTheme="minorHAnsi" w:hAnsiTheme="minorHAnsi" w:cstheme="minorHAnsi"/>
          <w:bCs/>
          <w:iCs/>
          <w:szCs w:val="18"/>
        </w:rPr>
        <w:t xml:space="preserve">Arealet som blir omdisponert blir anteke å gi låg produksjonsevne med bakgrunn i omfanget og bonitetsklassen til storleiken. Skogen kan likevel vera ein ressurs for grunneigar som kan ta ut skog til eige bruk. </w:t>
      </w:r>
      <w:r w:rsidRPr="00032CCE">
        <w:rPr>
          <w:rFonts w:asciiTheme="minorHAnsi" w:hAnsiTheme="minorHAnsi" w:cstheme="minorHAnsi"/>
          <w:bCs/>
          <w:iCs/>
          <w:szCs w:val="18"/>
        </w:rPr>
        <w:t xml:space="preserve">Verdien for skogbruk er vurdert som </w:t>
      </w:r>
      <w:r w:rsidRPr="00032CCE">
        <w:rPr>
          <w:rFonts w:asciiTheme="minorHAnsi" w:hAnsiTheme="minorHAnsi" w:cstheme="minorHAnsi"/>
          <w:b/>
          <w:iCs/>
          <w:szCs w:val="18"/>
        </w:rPr>
        <w:t>noko verdi.</w:t>
      </w:r>
    </w:p>
    <w:p w14:paraId="1E2D1A70" w14:textId="1365FC03" w:rsidR="00921543" w:rsidRPr="00032CCE" w:rsidRDefault="00921543" w:rsidP="009B0BD3">
      <w:pPr>
        <w:spacing w:line="276" w:lineRule="auto"/>
        <w:rPr>
          <w:rFonts w:asciiTheme="minorHAnsi" w:hAnsiTheme="minorHAnsi" w:cstheme="minorHAnsi"/>
          <w:bCs/>
          <w:i/>
          <w:szCs w:val="18"/>
          <w:u w:val="single"/>
        </w:rPr>
      </w:pPr>
      <w:r w:rsidRPr="00032CCE">
        <w:rPr>
          <w:rFonts w:asciiTheme="minorHAnsi" w:hAnsiTheme="minorHAnsi" w:cstheme="minorHAnsi"/>
          <w:bCs/>
          <w:i/>
          <w:szCs w:val="18"/>
          <w:u w:val="single"/>
        </w:rPr>
        <w:t xml:space="preserve">Dyrka mark </w:t>
      </w:r>
    </w:p>
    <w:p w14:paraId="383AFB6F" w14:textId="61D07158" w:rsidR="009E4615" w:rsidRPr="00EE78A8" w:rsidRDefault="007F596E" w:rsidP="00307202">
      <w:pPr>
        <w:spacing w:line="276" w:lineRule="auto"/>
        <w:rPr>
          <w:rFonts w:asciiTheme="minorHAnsi" w:hAnsiTheme="minorHAnsi" w:cstheme="minorHAnsi"/>
          <w:i/>
          <w:iCs/>
          <w:szCs w:val="18"/>
        </w:rPr>
      </w:pPr>
      <w:r w:rsidRPr="00EE78A8">
        <w:rPr>
          <w:rFonts w:asciiTheme="minorHAnsi" w:hAnsiTheme="minorHAnsi" w:cstheme="minorHAnsi"/>
          <w:i/>
          <w:iCs/>
          <w:szCs w:val="18"/>
        </w:rPr>
        <w:t>Fulldyrka mark</w:t>
      </w:r>
    </w:p>
    <w:p w14:paraId="2AC717AF" w14:textId="58D6D549" w:rsidR="001D7699" w:rsidRPr="00EE78A8" w:rsidRDefault="00511272" w:rsidP="009B0BD3">
      <w:pPr>
        <w:spacing w:line="276" w:lineRule="auto"/>
        <w:rPr>
          <w:rFonts w:asciiTheme="minorHAnsi" w:hAnsiTheme="minorHAnsi" w:cstheme="minorHAnsi"/>
          <w:i/>
          <w:iCs/>
          <w:szCs w:val="18"/>
        </w:rPr>
      </w:pPr>
      <w:r w:rsidRPr="00EE78A8">
        <w:t xml:space="preserve">Planområdet består av 116,6 dekar fulldyrka jord. </w:t>
      </w:r>
      <w:r w:rsidR="001C568C" w:rsidRPr="00EE78A8">
        <w:t xml:space="preserve">Fulldyrka </w:t>
      </w:r>
      <w:r w:rsidR="006409D0" w:rsidRPr="00EE78A8">
        <w:t>mark</w:t>
      </w:r>
      <w:r w:rsidRPr="00EE78A8">
        <w:t xml:space="preserve"> er jordbruksareal som er dyrka til vanleg pløyedjupn, og kan nyttast til åkervekstar eller til eng, og som kan fornyast ved pløying. Jorden er fulldyrka og jorddekt, og ikkje tungbrukt. Verdien for fulldyrka mark er vurdert som </w:t>
      </w:r>
      <w:r w:rsidRPr="00EE78A8">
        <w:rPr>
          <w:b/>
          <w:bCs/>
        </w:rPr>
        <w:t>stor verdi.</w:t>
      </w:r>
    </w:p>
    <w:p w14:paraId="14361BB5" w14:textId="5EF67A08" w:rsidR="007F596E" w:rsidRPr="00EE78A8" w:rsidRDefault="007F596E" w:rsidP="00307202">
      <w:pPr>
        <w:spacing w:line="276" w:lineRule="auto"/>
        <w:rPr>
          <w:rFonts w:asciiTheme="minorHAnsi" w:hAnsiTheme="minorHAnsi" w:cstheme="minorHAnsi"/>
          <w:i/>
          <w:iCs/>
          <w:szCs w:val="18"/>
        </w:rPr>
      </w:pPr>
      <w:r w:rsidRPr="00EE78A8">
        <w:rPr>
          <w:rFonts w:asciiTheme="minorHAnsi" w:hAnsiTheme="minorHAnsi" w:cstheme="minorHAnsi"/>
          <w:i/>
          <w:iCs/>
          <w:szCs w:val="18"/>
        </w:rPr>
        <w:t>Innmarksbeite</w:t>
      </w:r>
    </w:p>
    <w:p w14:paraId="42FC8E37" w14:textId="256337B4" w:rsidR="007A67AF" w:rsidRPr="00EE78A8" w:rsidRDefault="001746B3" w:rsidP="009B0BD3">
      <w:pPr>
        <w:autoSpaceDE w:val="0"/>
        <w:autoSpaceDN w:val="0"/>
        <w:adjustRightInd w:val="0"/>
        <w:spacing w:after="0" w:line="276" w:lineRule="auto"/>
        <w:rPr>
          <w:b/>
          <w:bCs/>
        </w:rPr>
      </w:pPr>
      <w:r w:rsidRPr="00EE78A8">
        <w:t xml:space="preserve">Jordbruksareal som kan nyttast som beite, men som ikkje kan haustast maskinelt. Innmarksbeite er jorddekt som vil seia fastmark der meir enn 50% av arealet har større jorddjupn enn 30 cm. Verdien for innmarksbeite er vurdert til </w:t>
      </w:r>
      <w:r w:rsidRPr="00EE78A8">
        <w:rPr>
          <w:b/>
          <w:bCs/>
        </w:rPr>
        <w:t>middels verdi.</w:t>
      </w:r>
    </w:p>
    <w:p w14:paraId="04244F2A" w14:textId="77777777" w:rsidR="00652644" w:rsidRDefault="00652644" w:rsidP="009B0BD3">
      <w:pPr>
        <w:autoSpaceDE w:val="0"/>
        <w:autoSpaceDN w:val="0"/>
        <w:adjustRightInd w:val="0"/>
        <w:spacing w:after="0" w:line="276" w:lineRule="auto"/>
        <w:rPr>
          <w:b/>
          <w:bCs/>
        </w:rPr>
      </w:pPr>
    </w:p>
    <w:p w14:paraId="15289388" w14:textId="77777777" w:rsidR="002D0E87" w:rsidRPr="00EE78A8" w:rsidRDefault="002D0E87" w:rsidP="009B0BD3">
      <w:pPr>
        <w:autoSpaceDE w:val="0"/>
        <w:autoSpaceDN w:val="0"/>
        <w:adjustRightInd w:val="0"/>
        <w:spacing w:after="0" w:line="276" w:lineRule="auto"/>
        <w:rPr>
          <w:b/>
          <w:bCs/>
        </w:rPr>
      </w:pPr>
    </w:p>
    <w:p w14:paraId="59F59452" w14:textId="780D039E" w:rsidR="00652644" w:rsidRPr="00EE78A8" w:rsidRDefault="00132DE2" w:rsidP="00652644">
      <w:pPr>
        <w:autoSpaceDE w:val="0"/>
        <w:autoSpaceDN w:val="0"/>
        <w:adjustRightInd w:val="0"/>
        <w:spacing w:after="0" w:line="276" w:lineRule="auto"/>
      </w:pPr>
      <w:r>
        <w:rPr>
          <w:rFonts w:asciiTheme="minorHAnsi" w:hAnsiTheme="minorHAnsi" w:cstheme="minorHAnsi"/>
          <w:b/>
          <w:i/>
          <w:szCs w:val="18"/>
        </w:rPr>
        <w:lastRenderedPageBreak/>
        <w:t>Verknad</w:t>
      </w:r>
      <w:r w:rsidR="00652644" w:rsidRPr="00EE78A8">
        <w:t xml:space="preserve"> </w:t>
      </w:r>
    </w:p>
    <w:p w14:paraId="04FF6CF9" w14:textId="51A49989" w:rsidR="00652644" w:rsidRPr="00EE78A8" w:rsidRDefault="006B7F2D" w:rsidP="000938C8">
      <w:pPr>
        <w:spacing w:line="276" w:lineRule="auto"/>
      </w:pPr>
      <w:r>
        <w:rPr>
          <w:rFonts w:asciiTheme="minorHAnsi" w:hAnsiTheme="minorHAnsi" w:cstheme="minorHAnsi"/>
        </w:rPr>
        <w:t>A</w:t>
      </w:r>
      <w:r w:rsidRPr="00EE78A8">
        <w:rPr>
          <w:rFonts w:asciiTheme="minorHAnsi" w:hAnsiTheme="minorHAnsi" w:cstheme="minorHAnsi"/>
        </w:rPr>
        <w:t xml:space="preserve">realrekneskapen </w:t>
      </w:r>
      <w:r>
        <w:rPr>
          <w:rFonts w:asciiTheme="minorHAnsi" w:hAnsiTheme="minorHAnsi" w:cstheme="minorHAnsi"/>
        </w:rPr>
        <w:t xml:space="preserve">i kap. 3.1 viser </w:t>
      </w:r>
      <w:r w:rsidRPr="00EE78A8">
        <w:rPr>
          <w:rFonts w:asciiTheme="minorHAnsi" w:hAnsiTheme="minorHAnsi" w:cstheme="minorHAnsi"/>
        </w:rPr>
        <w:t>at det blir omdisponert eit vesentleg større tal på dyrka mark enn planen legg opp til. Det kjem av at vegfyllingar, vegskjering og grøft er angitt å vera dyrka mark i AR5.</w:t>
      </w:r>
      <w:r w:rsidR="00C149DF">
        <w:rPr>
          <w:rFonts w:asciiTheme="minorHAnsi" w:hAnsiTheme="minorHAnsi" w:cstheme="minorHAnsi"/>
        </w:rPr>
        <w:t xml:space="preserve"> </w:t>
      </w:r>
      <w:r w:rsidR="00652644" w:rsidRPr="00EE78A8">
        <w:t>Det er arealkategoriane skog av middels bonitet og innmarksbeite som blir direkte ramma av planforslaget. Resterande planområde blir ramma av sikringssoner som legg varierande føringar på arealbruken, men ikkje medfører endra arealbruk. Ser ein isolert på tiltaket det blir regulert for, er omdisponeringa avgrensa til 2600,0 m² innmarksbeite og 825,8 m² skog av middels bonitet</w:t>
      </w:r>
      <w:r>
        <w:t>.</w:t>
      </w:r>
      <w:r w:rsidRPr="00EE78A8">
        <w:rPr>
          <w:rFonts w:asciiTheme="minorHAnsi" w:hAnsiTheme="minorHAnsi" w:cstheme="minorHAnsi"/>
        </w:rPr>
        <w:t xml:space="preserve"> </w:t>
      </w:r>
      <w:r w:rsidR="00652644" w:rsidRPr="00EE78A8">
        <w:t>Fulldyrka mark eller myr blir ikkje ramma.</w:t>
      </w:r>
      <w:r w:rsidR="0053513F" w:rsidRPr="00EE78A8">
        <w:t xml:space="preserve"> (</w:t>
      </w:r>
      <w:r w:rsidR="002D0E87">
        <w:t>T</w:t>
      </w:r>
      <w:r w:rsidR="0053513F" w:rsidRPr="00EE78A8">
        <w:t xml:space="preserve">abell 5). </w:t>
      </w:r>
    </w:p>
    <w:p w14:paraId="53F1D01E" w14:textId="7F1CF40A" w:rsidR="00807515" w:rsidRDefault="00807515" w:rsidP="00807515">
      <w:pPr>
        <w:autoSpaceDE w:val="0"/>
        <w:autoSpaceDN w:val="0"/>
        <w:adjustRightInd w:val="0"/>
        <w:spacing w:after="0" w:line="276" w:lineRule="auto"/>
        <w:rPr>
          <w:rFonts w:eastAsiaTheme="minorHAnsi" w:cs="Arial"/>
        </w:rPr>
      </w:pPr>
      <w:r>
        <w:t>For ho</w:t>
      </w:r>
      <w:r w:rsidR="0072445A">
        <w:t>vu</w:t>
      </w:r>
      <w:r>
        <w:t xml:space="preserve">dalternativet blir </w:t>
      </w:r>
      <w:r w:rsidR="00132DE2">
        <w:t>verk</w:t>
      </w:r>
      <w:r w:rsidR="00DF7D6A">
        <w:t>naden</w:t>
      </w:r>
      <w:r w:rsidR="00652644" w:rsidRPr="00EE78A8">
        <w:t xml:space="preserve"> av tiltaket på skogen </w:t>
      </w:r>
      <w:r>
        <w:t>vurdert som</w:t>
      </w:r>
      <w:r w:rsidR="00EE7FBB">
        <w:t xml:space="preserve"> </w:t>
      </w:r>
      <w:r w:rsidR="002A2A78">
        <w:t xml:space="preserve">noko </w:t>
      </w:r>
      <w:r w:rsidR="00EC24BE">
        <w:t>forringa ettersom omdisponering</w:t>
      </w:r>
      <w:r w:rsidR="009240F8">
        <w:t>a</w:t>
      </w:r>
      <w:r w:rsidR="00EC24BE">
        <w:t xml:space="preserve"> medfølg</w:t>
      </w:r>
      <w:r w:rsidR="009240F8">
        <w:t>j</w:t>
      </w:r>
      <w:r w:rsidR="00EC24BE">
        <w:t xml:space="preserve">er </w:t>
      </w:r>
      <w:r w:rsidR="00EE7FBB">
        <w:t>e</w:t>
      </w:r>
      <w:r w:rsidR="009240F8">
        <w:t>i</w:t>
      </w:r>
      <w:r w:rsidR="00EE7FBB">
        <w:t xml:space="preserve">n til dels eller total </w:t>
      </w:r>
      <w:r w:rsidR="00EC24BE">
        <w:t>redusering</w:t>
      </w:r>
      <w:r w:rsidR="00EE7FBB">
        <w:t xml:space="preserve"> av skogbruket innenfor arealformålet va</w:t>
      </w:r>
      <w:r w:rsidR="009240F8">
        <w:t>ss</w:t>
      </w:r>
      <w:r w:rsidR="00EE7FBB">
        <w:t>verk, brønn</w:t>
      </w:r>
      <w:r w:rsidR="009240F8">
        <w:t>a</w:t>
      </w:r>
      <w:r w:rsidR="00EE7FBB">
        <w:t>r og utbe</w:t>
      </w:r>
      <w:r w:rsidR="009240F8">
        <w:t>t</w:t>
      </w:r>
      <w:r w:rsidR="00EE7FBB">
        <w:t>ra veg</w:t>
      </w:r>
      <w:r w:rsidR="00652644" w:rsidRPr="00EE78A8">
        <w:t>.</w:t>
      </w:r>
      <w:r w:rsidR="00EE7FBB">
        <w:t xml:space="preserve"> </w:t>
      </w:r>
      <w:r w:rsidR="00132DE2">
        <w:t>Verknad</w:t>
      </w:r>
      <w:r w:rsidR="00652644" w:rsidRPr="00EE78A8">
        <w:t xml:space="preserve"> av tiltaket på innmarksbeite blir vurdert til noko forringa. </w:t>
      </w:r>
      <w:r w:rsidR="00132DE2">
        <w:t>Verknaden</w:t>
      </w:r>
      <w:r w:rsidR="00652644" w:rsidRPr="00EE78A8">
        <w:t xml:space="preserve"> på fulldyrka mark blir ikkje ramma og blir vurdert som ubetydeleg endring.</w:t>
      </w:r>
      <w:r>
        <w:t xml:space="preserve"> </w:t>
      </w:r>
      <w:r w:rsidR="00132DE2">
        <w:rPr>
          <w:rFonts w:eastAsiaTheme="minorHAnsi" w:cs="Arial"/>
        </w:rPr>
        <w:t>Verknaden</w:t>
      </w:r>
      <w:r w:rsidRPr="00EE78A8">
        <w:rPr>
          <w:rFonts w:eastAsiaTheme="minorHAnsi" w:cs="Arial"/>
        </w:rPr>
        <w:t xml:space="preserve"> av 0-alternativet vil gi ubetydeleg </w:t>
      </w:r>
      <w:r w:rsidR="006335AE">
        <w:rPr>
          <w:rFonts w:eastAsiaTheme="minorHAnsi" w:cs="Arial"/>
        </w:rPr>
        <w:t>endring</w:t>
      </w:r>
      <w:r w:rsidR="006335AE" w:rsidRPr="00EE78A8">
        <w:rPr>
          <w:rFonts w:eastAsiaTheme="minorHAnsi" w:cs="Arial"/>
        </w:rPr>
        <w:t xml:space="preserve"> </w:t>
      </w:r>
      <w:r w:rsidRPr="00EE78A8">
        <w:rPr>
          <w:rFonts w:eastAsiaTheme="minorHAnsi" w:cs="Arial"/>
        </w:rPr>
        <w:t xml:space="preserve">på </w:t>
      </w:r>
      <w:r>
        <w:rPr>
          <w:rFonts w:eastAsiaTheme="minorHAnsi" w:cs="Arial"/>
        </w:rPr>
        <w:t>skog- og landbruksinteresser</w:t>
      </w:r>
      <w:r w:rsidRPr="00EE78A8">
        <w:rPr>
          <w:rFonts w:eastAsiaTheme="minorHAnsi" w:cs="Arial"/>
        </w:rPr>
        <w:t>.</w:t>
      </w:r>
    </w:p>
    <w:p w14:paraId="05CA0A28" w14:textId="77777777" w:rsidR="006B7F2D" w:rsidRDefault="006B7F2D" w:rsidP="00807515">
      <w:pPr>
        <w:autoSpaceDE w:val="0"/>
        <w:autoSpaceDN w:val="0"/>
        <w:adjustRightInd w:val="0"/>
        <w:spacing w:after="0" w:line="276" w:lineRule="auto"/>
      </w:pPr>
    </w:p>
    <w:p w14:paraId="238DBF35" w14:textId="77777777" w:rsidR="00807515" w:rsidRPr="00EE78A8" w:rsidRDefault="00807515" w:rsidP="00807515">
      <w:pPr>
        <w:autoSpaceDE w:val="0"/>
        <w:autoSpaceDN w:val="0"/>
        <w:adjustRightInd w:val="0"/>
        <w:spacing w:after="0" w:line="276" w:lineRule="auto"/>
      </w:pPr>
    </w:p>
    <w:tbl>
      <w:tblPr>
        <w:tblStyle w:val="PlainTable1"/>
        <w:tblW w:w="0" w:type="auto"/>
        <w:tblLook w:val="04A0" w:firstRow="1" w:lastRow="0" w:firstColumn="1" w:lastColumn="0" w:noHBand="0" w:noVBand="1"/>
      </w:tblPr>
      <w:tblGrid>
        <w:gridCol w:w="2243"/>
        <w:gridCol w:w="963"/>
        <w:gridCol w:w="855"/>
        <w:gridCol w:w="917"/>
        <w:gridCol w:w="854"/>
        <w:gridCol w:w="876"/>
        <w:gridCol w:w="1324"/>
        <w:gridCol w:w="1596"/>
      </w:tblGrid>
      <w:tr w:rsidR="00352624" w:rsidRPr="00EE78A8" w14:paraId="19903B26" w14:textId="77777777" w:rsidTr="00684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vMerge w:val="restart"/>
            <w:shd w:val="clear" w:color="auto" w:fill="D9D9D9" w:themeFill="background1" w:themeFillShade="D9"/>
          </w:tcPr>
          <w:p w14:paraId="1763399E" w14:textId="1DBFB08C" w:rsidR="00684EEE" w:rsidRPr="00EE78A8" w:rsidRDefault="00684EEE" w:rsidP="009B0BD3">
            <w:pPr>
              <w:spacing w:line="276" w:lineRule="auto"/>
              <w:rPr>
                <w:rFonts w:ascii="Arial Narrow" w:hAnsi="Arial Narrow" w:cstheme="majorHAnsi"/>
                <w:sz w:val="18"/>
                <w:szCs w:val="18"/>
              </w:rPr>
            </w:pPr>
            <w:r w:rsidRPr="00EE78A8">
              <w:rPr>
                <w:rFonts w:ascii="Arial Narrow" w:hAnsi="Arial Narrow" w:cstheme="majorHAnsi"/>
                <w:sz w:val="18"/>
                <w:szCs w:val="18"/>
              </w:rPr>
              <w:t>Areal</w:t>
            </w:r>
          </w:p>
        </w:tc>
        <w:tc>
          <w:tcPr>
            <w:tcW w:w="4441" w:type="dxa"/>
            <w:gridSpan w:val="5"/>
            <w:shd w:val="clear" w:color="auto" w:fill="D9D9D9" w:themeFill="background1" w:themeFillShade="D9"/>
          </w:tcPr>
          <w:p w14:paraId="00B107D9" w14:textId="1B044611" w:rsidR="00684EEE" w:rsidRPr="00EE78A8" w:rsidRDefault="00684EEE" w:rsidP="00684EE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Verdi</w:t>
            </w:r>
          </w:p>
        </w:tc>
        <w:tc>
          <w:tcPr>
            <w:tcW w:w="1329" w:type="dxa"/>
            <w:vMerge w:val="restart"/>
            <w:shd w:val="clear" w:color="auto" w:fill="D9D9D9" w:themeFill="background1" w:themeFillShade="D9"/>
          </w:tcPr>
          <w:p w14:paraId="2286B3BA" w14:textId="3849E512" w:rsidR="00684EEE" w:rsidRPr="00EE78A8" w:rsidRDefault="00132DE2"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8"/>
                <w:szCs w:val="18"/>
              </w:rPr>
            </w:pPr>
            <w:r>
              <w:rPr>
                <w:rFonts w:ascii="Arial Narrow" w:hAnsi="Arial Narrow" w:cstheme="majorHAnsi"/>
                <w:sz w:val="18"/>
                <w:szCs w:val="18"/>
              </w:rPr>
              <w:t>Verknad</w:t>
            </w:r>
          </w:p>
        </w:tc>
        <w:tc>
          <w:tcPr>
            <w:tcW w:w="1603" w:type="dxa"/>
            <w:vMerge w:val="restart"/>
            <w:shd w:val="clear" w:color="auto" w:fill="D9D9D9" w:themeFill="background1" w:themeFillShade="D9"/>
          </w:tcPr>
          <w:p w14:paraId="24A99A46" w14:textId="49E94F6C" w:rsidR="00684EEE" w:rsidRPr="00EE78A8" w:rsidRDefault="00684EEE"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 xml:space="preserve">Konsekvens </w:t>
            </w:r>
          </w:p>
        </w:tc>
      </w:tr>
      <w:tr w:rsidR="00EE7FBB" w:rsidRPr="00EE78A8" w14:paraId="5B166B09" w14:textId="77777777" w:rsidTr="00684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vMerge/>
          </w:tcPr>
          <w:p w14:paraId="2FAC5881" w14:textId="28E2BED5" w:rsidR="00684EEE" w:rsidRPr="00EE78A8" w:rsidRDefault="00684EEE" w:rsidP="009B0BD3">
            <w:pPr>
              <w:spacing w:line="276" w:lineRule="auto"/>
              <w:rPr>
                <w:rFonts w:ascii="Arial Narrow" w:hAnsi="Arial Narrow" w:cstheme="majorHAnsi"/>
                <w:sz w:val="18"/>
                <w:szCs w:val="18"/>
              </w:rPr>
            </w:pPr>
          </w:p>
        </w:tc>
        <w:tc>
          <w:tcPr>
            <w:tcW w:w="926" w:type="dxa"/>
            <w:shd w:val="clear" w:color="auto" w:fill="D9D9D9" w:themeFill="background1" w:themeFillShade="D9"/>
          </w:tcPr>
          <w:p w14:paraId="01CC15EC" w14:textId="0609F010" w:rsidR="00684EEE" w:rsidRPr="00EE78A8" w:rsidRDefault="00441B39"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Pr>
                <w:rFonts w:ascii="Arial Narrow" w:hAnsi="Arial Narrow" w:cstheme="majorHAnsi"/>
                <w:sz w:val="18"/>
                <w:szCs w:val="18"/>
              </w:rPr>
              <w:t>Ubetydel</w:t>
            </w:r>
            <w:r w:rsidR="009240F8">
              <w:rPr>
                <w:rFonts w:ascii="Arial Narrow" w:hAnsi="Arial Narrow" w:cstheme="majorHAnsi"/>
                <w:sz w:val="18"/>
                <w:szCs w:val="18"/>
              </w:rPr>
              <w:t>e</w:t>
            </w:r>
            <w:r>
              <w:rPr>
                <w:rFonts w:ascii="Arial Narrow" w:hAnsi="Arial Narrow" w:cstheme="majorHAnsi"/>
                <w:sz w:val="18"/>
                <w:szCs w:val="18"/>
              </w:rPr>
              <w:t>g verdi</w:t>
            </w:r>
            <w:r w:rsidR="00684EEE" w:rsidRPr="00EE78A8">
              <w:rPr>
                <w:rFonts w:ascii="Arial Narrow" w:hAnsi="Arial Narrow" w:cstheme="majorHAnsi"/>
                <w:sz w:val="18"/>
                <w:szCs w:val="18"/>
              </w:rPr>
              <w:t xml:space="preserve"> </w:t>
            </w:r>
          </w:p>
        </w:tc>
        <w:tc>
          <w:tcPr>
            <w:tcW w:w="858" w:type="dxa"/>
            <w:shd w:val="clear" w:color="auto" w:fill="D9D9D9" w:themeFill="background1" w:themeFillShade="D9"/>
          </w:tcPr>
          <w:p w14:paraId="0A7FFADF" w14:textId="226E4B4A"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No</w:t>
            </w:r>
            <w:r w:rsidR="00441B39">
              <w:rPr>
                <w:rFonts w:ascii="Arial Narrow" w:hAnsi="Arial Narrow" w:cstheme="majorHAnsi"/>
                <w:sz w:val="18"/>
                <w:szCs w:val="18"/>
              </w:rPr>
              <w:t>ko</w:t>
            </w:r>
            <w:r w:rsidRPr="00EE78A8">
              <w:rPr>
                <w:rFonts w:ascii="Arial Narrow" w:hAnsi="Arial Narrow" w:cstheme="majorHAnsi"/>
                <w:sz w:val="18"/>
                <w:szCs w:val="18"/>
              </w:rPr>
              <w:t xml:space="preserve"> verdi</w:t>
            </w:r>
          </w:p>
        </w:tc>
        <w:tc>
          <w:tcPr>
            <w:tcW w:w="920" w:type="dxa"/>
            <w:shd w:val="clear" w:color="auto" w:fill="D9D9D9" w:themeFill="background1" w:themeFillShade="D9"/>
          </w:tcPr>
          <w:p w14:paraId="0D71B609" w14:textId="6C5EC38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Middels verdi</w:t>
            </w:r>
          </w:p>
        </w:tc>
        <w:tc>
          <w:tcPr>
            <w:tcW w:w="858" w:type="dxa"/>
            <w:shd w:val="clear" w:color="auto" w:fill="D9D9D9" w:themeFill="background1" w:themeFillShade="D9"/>
          </w:tcPr>
          <w:p w14:paraId="5E612CB2" w14:textId="139AEACF"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Stor verdi</w:t>
            </w:r>
          </w:p>
        </w:tc>
        <w:tc>
          <w:tcPr>
            <w:tcW w:w="879" w:type="dxa"/>
            <w:shd w:val="clear" w:color="auto" w:fill="D9D9D9" w:themeFill="background1" w:themeFillShade="D9"/>
          </w:tcPr>
          <w:p w14:paraId="50FC86B3" w14:textId="540111D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Svært stor verdi</w:t>
            </w:r>
          </w:p>
        </w:tc>
        <w:tc>
          <w:tcPr>
            <w:tcW w:w="1329" w:type="dxa"/>
            <w:vMerge/>
          </w:tcPr>
          <w:p w14:paraId="3057638B" w14:textId="44F4A81A"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1603" w:type="dxa"/>
            <w:vMerge/>
          </w:tcPr>
          <w:p w14:paraId="02C8594C" w14:textId="588037CB"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r>
      <w:tr w:rsidR="009240F8" w:rsidRPr="00EE78A8" w14:paraId="0A3503C6" w14:textId="77777777" w:rsidTr="00684EEE">
        <w:tc>
          <w:tcPr>
            <w:cnfStyle w:val="001000000000" w:firstRow="0" w:lastRow="0" w:firstColumn="1" w:lastColumn="0" w:oddVBand="0" w:evenVBand="0" w:oddHBand="0" w:evenHBand="0" w:firstRowFirstColumn="0" w:firstRowLastColumn="0" w:lastRowFirstColumn="0" w:lastRowLastColumn="0"/>
            <w:tcW w:w="2255" w:type="dxa"/>
          </w:tcPr>
          <w:p w14:paraId="06151B7B" w14:textId="682BEE3B" w:rsidR="00684EEE" w:rsidRPr="00EE78A8" w:rsidRDefault="00684EEE" w:rsidP="009B0BD3">
            <w:pPr>
              <w:spacing w:line="276" w:lineRule="auto"/>
              <w:rPr>
                <w:rFonts w:ascii="Arial Narrow" w:hAnsi="Arial Narrow" w:cstheme="majorHAnsi"/>
                <w:b w:val="0"/>
                <w:bCs w:val="0"/>
                <w:sz w:val="18"/>
                <w:szCs w:val="18"/>
              </w:rPr>
            </w:pPr>
            <w:r w:rsidRPr="00EE78A8">
              <w:rPr>
                <w:rFonts w:ascii="Arial Narrow" w:hAnsi="Arial Narrow" w:cstheme="majorHAnsi"/>
                <w:b w:val="0"/>
                <w:bCs w:val="0"/>
                <w:sz w:val="18"/>
                <w:szCs w:val="18"/>
              </w:rPr>
              <w:t xml:space="preserve">Skogbruk (middels bonitet) </w:t>
            </w:r>
          </w:p>
        </w:tc>
        <w:tc>
          <w:tcPr>
            <w:tcW w:w="926" w:type="dxa"/>
          </w:tcPr>
          <w:p w14:paraId="72CBF4AE" w14:textId="5C40A95A"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858" w:type="dxa"/>
          </w:tcPr>
          <w:p w14:paraId="78E621F2" w14:textId="37ADC713" w:rsidR="00684EEE" w:rsidRPr="00EE78A8" w:rsidRDefault="001F2180"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sidRPr="00EE78A8">
              <w:rPr>
                <w:rFonts w:ascii="Arial Narrow" w:hAnsi="Arial Narrow"/>
                <w:sz w:val="18"/>
                <w:szCs w:val="18"/>
              </w:rPr>
              <w:t>825,8 m²</w:t>
            </w:r>
          </w:p>
        </w:tc>
        <w:tc>
          <w:tcPr>
            <w:tcW w:w="920" w:type="dxa"/>
          </w:tcPr>
          <w:p w14:paraId="15769D7E" w14:textId="0020799D"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858" w:type="dxa"/>
          </w:tcPr>
          <w:p w14:paraId="02849C01" w14:textId="7292220A"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879" w:type="dxa"/>
          </w:tcPr>
          <w:p w14:paraId="346192CD" w14:textId="7BFEA1CD"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1329" w:type="dxa"/>
          </w:tcPr>
          <w:p w14:paraId="49E97C6B" w14:textId="42BA3C0F" w:rsidR="00684EEE" w:rsidRPr="00EE78A8" w:rsidRDefault="00352624"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Pr>
                <w:rFonts w:ascii="Arial Narrow" w:hAnsi="Arial Narrow" w:cstheme="majorHAnsi"/>
                <w:sz w:val="18"/>
                <w:szCs w:val="18"/>
              </w:rPr>
              <w:t>Noko f</w:t>
            </w:r>
            <w:r w:rsidR="00D20811">
              <w:rPr>
                <w:rFonts w:ascii="Arial Narrow" w:hAnsi="Arial Narrow" w:cstheme="majorHAnsi"/>
                <w:sz w:val="18"/>
                <w:szCs w:val="18"/>
              </w:rPr>
              <w:t>orringa</w:t>
            </w:r>
          </w:p>
        </w:tc>
        <w:tc>
          <w:tcPr>
            <w:tcW w:w="1603" w:type="dxa"/>
          </w:tcPr>
          <w:p w14:paraId="1E49A469" w14:textId="3D27155F" w:rsidR="00684EEE" w:rsidRPr="00EE78A8" w:rsidRDefault="006335AE" w:rsidP="00EE7FBB">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Pr>
                <w:rFonts w:ascii="Arial Narrow" w:hAnsi="Arial Narrow" w:cstheme="majorHAnsi"/>
                <w:sz w:val="18"/>
                <w:szCs w:val="18"/>
              </w:rPr>
              <w:t>Ubetydel</w:t>
            </w:r>
            <w:r w:rsidR="009240F8">
              <w:rPr>
                <w:rFonts w:ascii="Arial Narrow" w:hAnsi="Arial Narrow" w:cstheme="majorHAnsi"/>
                <w:sz w:val="18"/>
                <w:szCs w:val="18"/>
              </w:rPr>
              <w:t>e</w:t>
            </w:r>
            <w:r>
              <w:rPr>
                <w:rFonts w:ascii="Arial Narrow" w:hAnsi="Arial Narrow" w:cstheme="majorHAnsi"/>
                <w:sz w:val="18"/>
                <w:szCs w:val="18"/>
              </w:rPr>
              <w:t xml:space="preserve">g konsekvens </w:t>
            </w:r>
          </w:p>
        </w:tc>
      </w:tr>
      <w:tr w:rsidR="00EE7FBB" w:rsidRPr="00EE78A8" w14:paraId="6906FB4C" w14:textId="77777777" w:rsidTr="00684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76473087" w14:textId="77777777" w:rsidR="00684EEE" w:rsidRPr="00EE78A8" w:rsidRDefault="00684EEE" w:rsidP="009B0BD3">
            <w:pPr>
              <w:spacing w:line="276" w:lineRule="auto"/>
              <w:rPr>
                <w:rFonts w:ascii="Arial Narrow" w:hAnsi="Arial Narrow" w:cstheme="majorHAnsi"/>
                <w:sz w:val="18"/>
                <w:szCs w:val="18"/>
              </w:rPr>
            </w:pPr>
            <w:r w:rsidRPr="00EE78A8">
              <w:rPr>
                <w:rFonts w:ascii="Arial Narrow" w:hAnsi="Arial Narrow" w:cstheme="majorHAnsi"/>
                <w:b w:val="0"/>
                <w:bCs w:val="0"/>
                <w:sz w:val="18"/>
                <w:szCs w:val="18"/>
              </w:rPr>
              <w:t xml:space="preserve">Innmarksbeite  </w:t>
            </w:r>
          </w:p>
          <w:p w14:paraId="2EDE7C2D" w14:textId="3B38CD5F" w:rsidR="00684EEE" w:rsidRPr="00EE78A8" w:rsidRDefault="00684EEE" w:rsidP="009B0BD3">
            <w:pPr>
              <w:spacing w:line="276" w:lineRule="auto"/>
              <w:rPr>
                <w:rFonts w:ascii="Arial Narrow" w:hAnsi="Arial Narrow" w:cstheme="majorHAnsi"/>
                <w:b w:val="0"/>
                <w:bCs w:val="0"/>
                <w:sz w:val="18"/>
                <w:szCs w:val="18"/>
              </w:rPr>
            </w:pPr>
          </w:p>
        </w:tc>
        <w:tc>
          <w:tcPr>
            <w:tcW w:w="926" w:type="dxa"/>
          </w:tcPr>
          <w:p w14:paraId="284E9B7F" w14:textId="7777777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858" w:type="dxa"/>
          </w:tcPr>
          <w:p w14:paraId="1034BC30" w14:textId="7777777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920" w:type="dxa"/>
          </w:tcPr>
          <w:p w14:paraId="6AB0261C" w14:textId="5F306F8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sz w:val="18"/>
                <w:szCs w:val="18"/>
              </w:rPr>
              <w:t>2600 m²</w:t>
            </w:r>
          </w:p>
        </w:tc>
        <w:tc>
          <w:tcPr>
            <w:tcW w:w="858" w:type="dxa"/>
          </w:tcPr>
          <w:p w14:paraId="02B2EB40" w14:textId="194EB690"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879" w:type="dxa"/>
          </w:tcPr>
          <w:p w14:paraId="24F79905" w14:textId="77777777"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1329" w:type="dxa"/>
          </w:tcPr>
          <w:p w14:paraId="29392300" w14:textId="792745D3" w:rsidR="00684EEE" w:rsidRPr="00EE78A8" w:rsidRDefault="0053510D"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Noko forringa</w:t>
            </w:r>
          </w:p>
        </w:tc>
        <w:tc>
          <w:tcPr>
            <w:tcW w:w="1603" w:type="dxa"/>
          </w:tcPr>
          <w:p w14:paraId="49B61315" w14:textId="1D56E26D" w:rsidR="00684EEE" w:rsidRPr="00EE78A8" w:rsidRDefault="00684EEE"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Noko negativ konsekvens</w:t>
            </w:r>
          </w:p>
        </w:tc>
      </w:tr>
      <w:tr w:rsidR="009240F8" w:rsidRPr="00EE78A8" w14:paraId="41BBA0FE" w14:textId="77777777" w:rsidTr="00684EEE">
        <w:tc>
          <w:tcPr>
            <w:cnfStyle w:val="001000000000" w:firstRow="0" w:lastRow="0" w:firstColumn="1" w:lastColumn="0" w:oddVBand="0" w:evenVBand="0" w:oddHBand="0" w:evenHBand="0" w:firstRowFirstColumn="0" w:firstRowLastColumn="0" w:lastRowFirstColumn="0" w:lastRowLastColumn="0"/>
            <w:tcW w:w="2255" w:type="dxa"/>
          </w:tcPr>
          <w:p w14:paraId="7D9E31E6" w14:textId="269EE89D" w:rsidR="00684EEE" w:rsidRPr="00EE78A8" w:rsidRDefault="00684EEE" w:rsidP="009B0BD3">
            <w:pPr>
              <w:spacing w:line="276" w:lineRule="auto"/>
              <w:rPr>
                <w:rFonts w:ascii="Arial Narrow" w:hAnsi="Arial Narrow" w:cstheme="majorHAnsi"/>
                <w:b w:val="0"/>
                <w:bCs w:val="0"/>
                <w:sz w:val="18"/>
                <w:szCs w:val="18"/>
              </w:rPr>
            </w:pPr>
            <w:r w:rsidRPr="00EE78A8">
              <w:rPr>
                <w:rFonts w:ascii="Arial Narrow" w:hAnsi="Arial Narrow" w:cstheme="majorHAnsi"/>
                <w:b w:val="0"/>
                <w:bCs w:val="0"/>
                <w:sz w:val="18"/>
                <w:szCs w:val="18"/>
              </w:rPr>
              <w:t xml:space="preserve">Fulldyrka mark </w:t>
            </w:r>
          </w:p>
        </w:tc>
        <w:tc>
          <w:tcPr>
            <w:tcW w:w="926" w:type="dxa"/>
          </w:tcPr>
          <w:p w14:paraId="38ED3253" w14:textId="77777777"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858" w:type="dxa"/>
          </w:tcPr>
          <w:p w14:paraId="7D4AE7DF" w14:textId="77777777"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920" w:type="dxa"/>
          </w:tcPr>
          <w:p w14:paraId="7EB07809" w14:textId="7B656E71"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858" w:type="dxa"/>
          </w:tcPr>
          <w:p w14:paraId="52F9E1F6" w14:textId="13BA089B"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0</w:t>
            </w:r>
          </w:p>
        </w:tc>
        <w:tc>
          <w:tcPr>
            <w:tcW w:w="879" w:type="dxa"/>
          </w:tcPr>
          <w:p w14:paraId="575E7B66" w14:textId="77777777"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c>
          <w:tcPr>
            <w:tcW w:w="1329" w:type="dxa"/>
          </w:tcPr>
          <w:p w14:paraId="7E7CB3E6" w14:textId="7A0FCC74" w:rsidR="00684EEE" w:rsidRPr="00EE78A8" w:rsidRDefault="00807515"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Pr>
                <w:rFonts w:ascii="Arial Narrow" w:hAnsi="Arial Narrow" w:cstheme="majorHAnsi"/>
                <w:sz w:val="18"/>
                <w:szCs w:val="18"/>
              </w:rPr>
              <w:t>Ubetydelig endring</w:t>
            </w:r>
          </w:p>
        </w:tc>
        <w:tc>
          <w:tcPr>
            <w:tcW w:w="1603" w:type="dxa"/>
          </w:tcPr>
          <w:p w14:paraId="1F36BBF7" w14:textId="100081B5"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r w:rsidRPr="00EE78A8">
              <w:rPr>
                <w:rFonts w:ascii="Arial Narrow" w:hAnsi="Arial Narrow" w:cstheme="majorHAnsi"/>
                <w:sz w:val="18"/>
                <w:szCs w:val="18"/>
              </w:rPr>
              <w:t>Ubetydeleg konsekvens</w:t>
            </w:r>
          </w:p>
          <w:p w14:paraId="5EB0DA82" w14:textId="19E00FAC" w:rsidR="00684EEE" w:rsidRPr="00EE78A8" w:rsidRDefault="00684EEE"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18"/>
                <w:szCs w:val="18"/>
              </w:rPr>
            </w:pPr>
          </w:p>
        </w:tc>
      </w:tr>
      <w:tr w:rsidR="00EE7FBB" w:rsidRPr="00EE78A8" w14:paraId="6C3A0F7D" w14:textId="77777777" w:rsidTr="00684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49CBB13D" w14:textId="5C2CF26D" w:rsidR="00776582" w:rsidRPr="00EE78A8" w:rsidRDefault="00776582" w:rsidP="009B0BD3">
            <w:pPr>
              <w:spacing w:line="276" w:lineRule="auto"/>
              <w:rPr>
                <w:rFonts w:ascii="Arial Narrow" w:hAnsi="Arial Narrow" w:cstheme="majorHAnsi"/>
                <w:sz w:val="18"/>
                <w:szCs w:val="18"/>
              </w:rPr>
            </w:pPr>
            <w:r w:rsidRPr="00EE78A8">
              <w:rPr>
                <w:rFonts w:ascii="Arial Narrow" w:hAnsi="Arial Narrow" w:cstheme="minorHAnsi"/>
                <w:i/>
                <w:sz w:val="18"/>
                <w:szCs w:val="16"/>
              </w:rPr>
              <w:t>Samlet konsekvens for kategoriane ved realisering av hovudalternativ:</w:t>
            </w:r>
          </w:p>
        </w:tc>
        <w:tc>
          <w:tcPr>
            <w:tcW w:w="926" w:type="dxa"/>
          </w:tcPr>
          <w:p w14:paraId="265B5F62" w14:textId="77777777" w:rsidR="00776582" w:rsidRPr="00EE78A8"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858" w:type="dxa"/>
          </w:tcPr>
          <w:p w14:paraId="1A66ED7F" w14:textId="77777777" w:rsidR="00776582" w:rsidRPr="00EE78A8"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920" w:type="dxa"/>
          </w:tcPr>
          <w:p w14:paraId="79B1F222" w14:textId="6346B5E7" w:rsidR="00776582" w:rsidRPr="00EE78A8"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858" w:type="dxa"/>
          </w:tcPr>
          <w:p w14:paraId="3AA2E9C1" w14:textId="77777777" w:rsidR="00776582" w:rsidRPr="00EE78A8"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879" w:type="dxa"/>
          </w:tcPr>
          <w:p w14:paraId="16EE5E11" w14:textId="77777777" w:rsidR="00776582" w:rsidRPr="00EE78A8"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1329" w:type="dxa"/>
          </w:tcPr>
          <w:p w14:paraId="519B7A8E" w14:textId="2ABD4340" w:rsidR="00776582" w:rsidRDefault="00776582"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p>
        </w:tc>
        <w:tc>
          <w:tcPr>
            <w:tcW w:w="1603" w:type="dxa"/>
          </w:tcPr>
          <w:p w14:paraId="54B98542" w14:textId="04FC9BA6" w:rsidR="00776582" w:rsidRPr="00EE78A8" w:rsidRDefault="006B7F2D"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18"/>
                <w:szCs w:val="18"/>
              </w:rPr>
            </w:pPr>
            <w:r w:rsidRPr="006B7F2D">
              <w:rPr>
                <w:rFonts w:ascii="Arial Narrow" w:hAnsi="Arial Narrow" w:cstheme="majorHAnsi"/>
                <w:sz w:val="18"/>
                <w:szCs w:val="18"/>
              </w:rPr>
              <w:t>Noko negativ konsekvens</w:t>
            </w:r>
          </w:p>
        </w:tc>
      </w:tr>
    </w:tbl>
    <w:p w14:paraId="03D90B5E" w14:textId="64CA7B8E" w:rsidR="00033E88" w:rsidRPr="00EE78A8" w:rsidRDefault="00F73AC1" w:rsidP="00FA0BAF">
      <w:pPr>
        <w:pStyle w:val="Caption"/>
        <w:spacing w:before="60" w:line="276" w:lineRule="auto"/>
      </w:pPr>
      <w:r w:rsidRPr="00EE78A8">
        <w:rPr>
          <w:szCs w:val="16"/>
        </w:rPr>
        <w:t xml:space="preserve">Tabell </w:t>
      </w:r>
      <w:r w:rsidR="00440AC8" w:rsidRPr="00EE78A8">
        <w:rPr>
          <w:szCs w:val="16"/>
        </w:rPr>
        <w:t>7</w:t>
      </w:r>
      <w:r w:rsidRPr="00EE78A8">
        <w:rPr>
          <w:szCs w:val="16"/>
        </w:rPr>
        <w:t xml:space="preserve">. </w:t>
      </w:r>
      <w:r w:rsidR="006B7F2D" w:rsidRPr="00EE78A8">
        <w:rPr>
          <w:szCs w:val="16"/>
        </w:rPr>
        <w:t xml:space="preserve">Opplisting av kategoriane med tillagt verdi, </w:t>
      </w:r>
      <w:r w:rsidR="00132DE2">
        <w:rPr>
          <w:szCs w:val="16"/>
        </w:rPr>
        <w:t>verknad</w:t>
      </w:r>
      <w:r w:rsidR="006B7F2D" w:rsidRPr="00EE78A8">
        <w:rPr>
          <w:szCs w:val="16"/>
        </w:rPr>
        <w:t xml:space="preserve"> og konsekvens for houvedalternativet. </w:t>
      </w:r>
      <w:r w:rsidRPr="00EE78A8">
        <w:rPr>
          <w:szCs w:val="16"/>
        </w:rPr>
        <w:t>Beregnet omdisponert areal som tiltaket berører, herunder va</w:t>
      </w:r>
      <w:r w:rsidR="00E81898" w:rsidRPr="00EE78A8">
        <w:rPr>
          <w:szCs w:val="16"/>
        </w:rPr>
        <w:t>ss</w:t>
      </w:r>
      <w:r w:rsidRPr="00EE78A8">
        <w:rPr>
          <w:szCs w:val="16"/>
        </w:rPr>
        <w:t>verk, brønn</w:t>
      </w:r>
      <w:r w:rsidR="00E81898" w:rsidRPr="00EE78A8">
        <w:rPr>
          <w:szCs w:val="16"/>
        </w:rPr>
        <w:t>a</w:t>
      </w:r>
      <w:r w:rsidRPr="00EE78A8">
        <w:rPr>
          <w:szCs w:val="16"/>
        </w:rPr>
        <w:t xml:space="preserve">r og </w:t>
      </w:r>
      <w:r w:rsidR="00E81898" w:rsidRPr="00EE78A8">
        <w:rPr>
          <w:szCs w:val="16"/>
        </w:rPr>
        <w:t xml:space="preserve">utbetra </w:t>
      </w:r>
      <w:r w:rsidRPr="00EE78A8">
        <w:rPr>
          <w:szCs w:val="16"/>
        </w:rPr>
        <w:t>veg</w:t>
      </w:r>
      <w:r w:rsidR="006B7F2D">
        <w:rPr>
          <w:szCs w:val="16"/>
        </w:rPr>
        <w:t xml:space="preserve"> er synleggjort i tabellen</w:t>
      </w:r>
      <w:r w:rsidRPr="00EE78A8">
        <w:rPr>
          <w:szCs w:val="16"/>
        </w:rPr>
        <w:t>.</w:t>
      </w:r>
    </w:p>
    <w:p w14:paraId="6B5E2A8D" w14:textId="77777777" w:rsidR="00684EEE" w:rsidRPr="00EE78A8" w:rsidRDefault="00684EEE" w:rsidP="009B0BD3">
      <w:pPr>
        <w:spacing w:line="276" w:lineRule="auto"/>
        <w:rPr>
          <w:rFonts w:asciiTheme="minorHAnsi" w:hAnsiTheme="minorHAnsi" w:cstheme="minorHAnsi"/>
          <w:b/>
          <w:i/>
          <w:szCs w:val="18"/>
        </w:rPr>
      </w:pPr>
    </w:p>
    <w:p w14:paraId="6F5ED36E" w14:textId="4378BC0E" w:rsidR="00652644" w:rsidRPr="00EE78A8" w:rsidRDefault="00652644" w:rsidP="009B0BD3">
      <w:pPr>
        <w:spacing w:line="276" w:lineRule="auto"/>
        <w:rPr>
          <w:rFonts w:asciiTheme="minorHAnsi" w:hAnsiTheme="minorHAnsi" w:cstheme="minorHAnsi"/>
          <w:b/>
          <w:i/>
          <w:szCs w:val="18"/>
        </w:rPr>
      </w:pPr>
      <w:r w:rsidRPr="00EE78A8">
        <w:rPr>
          <w:rFonts w:asciiTheme="minorHAnsi" w:hAnsiTheme="minorHAnsi" w:cstheme="minorHAnsi"/>
          <w:b/>
          <w:i/>
          <w:szCs w:val="18"/>
        </w:rPr>
        <w:t xml:space="preserve">Konsekvens </w:t>
      </w:r>
    </w:p>
    <w:p w14:paraId="17707A6F" w14:textId="7A42CA7B" w:rsidR="002A6EF4" w:rsidRPr="00EE78A8" w:rsidRDefault="002A6EF4" w:rsidP="009B0BD3">
      <w:pPr>
        <w:spacing w:line="276" w:lineRule="auto"/>
      </w:pPr>
      <w:r w:rsidRPr="00EE78A8">
        <w:t xml:space="preserve">For 0-alternativet blir konsekvensen sett til ubetydeleg konsekvens ettersom området held fram med å vere slik det er. </w:t>
      </w:r>
    </w:p>
    <w:p w14:paraId="3D389398" w14:textId="1A14597B" w:rsidR="00074644" w:rsidRPr="00EE78A8" w:rsidRDefault="002A6EF4" w:rsidP="009B0BD3">
      <w:pPr>
        <w:spacing w:line="276" w:lineRule="auto"/>
      </w:pPr>
      <w:r w:rsidRPr="00EE78A8">
        <w:t xml:space="preserve">For hovudalternativet blir konsekvens vurdert til å ha noko negativ konsekvens på </w:t>
      </w:r>
      <w:r w:rsidR="00307202" w:rsidRPr="00EE78A8">
        <w:t>landbruksinteresser</w:t>
      </w:r>
      <w:r w:rsidR="00081018" w:rsidRPr="00EE78A8">
        <w:t xml:space="preserve"> </w:t>
      </w:r>
      <w:r w:rsidRPr="00EE78A8">
        <w:t>i samsvar med matrisa.</w:t>
      </w:r>
    </w:p>
    <w:tbl>
      <w:tblPr>
        <w:tblStyle w:val="NorconsultBlue"/>
        <w:tblW w:w="0" w:type="auto"/>
        <w:tblLook w:val="04A0" w:firstRow="1" w:lastRow="0" w:firstColumn="1" w:lastColumn="0" w:noHBand="0" w:noVBand="1"/>
      </w:tblPr>
      <w:tblGrid>
        <w:gridCol w:w="2260"/>
        <w:gridCol w:w="2130"/>
        <w:gridCol w:w="2551"/>
        <w:gridCol w:w="2552"/>
      </w:tblGrid>
      <w:tr w:rsidR="0023766B" w:rsidRPr="00EE78A8" w14:paraId="7858713D" w14:textId="77777777" w:rsidTr="000675F6">
        <w:trPr>
          <w:cnfStyle w:val="100000000000" w:firstRow="1" w:lastRow="0" w:firstColumn="0" w:lastColumn="0" w:oddVBand="0" w:evenVBand="0" w:oddHBand="0" w:evenHBand="0" w:firstRowFirstColumn="0" w:firstRowLastColumn="0" w:lastRowFirstColumn="0" w:lastRowLastColumn="0"/>
        </w:trPr>
        <w:tc>
          <w:tcPr>
            <w:tcW w:w="2260" w:type="dxa"/>
            <w:shd w:val="clear" w:color="auto" w:fill="5B6064" w:themeFill="accent1"/>
          </w:tcPr>
          <w:p w14:paraId="673B57B5" w14:textId="77777777"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Alternativ</w:t>
            </w:r>
          </w:p>
        </w:tc>
        <w:tc>
          <w:tcPr>
            <w:tcW w:w="2130" w:type="dxa"/>
            <w:shd w:val="clear" w:color="auto" w:fill="5B6064" w:themeFill="accent1"/>
          </w:tcPr>
          <w:p w14:paraId="6AA0B1AA" w14:textId="77777777"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Verdi</w:t>
            </w:r>
          </w:p>
        </w:tc>
        <w:tc>
          <w:tcPr>
            <w:tcW w:w="2551" w:type="dxa"/>
            <w:shd w:val="clear" w:color="auto" w:fill="5B6064" w:themeFill="accent1"/>
          </w:tcPr>
          <w:p w14:paraId="31CCAAB7" w14:textId="3263EA1F" w:rsidR="0023766B" w:rsidRPr="00EE78A8" w:rsidRDefault="00132DE2" w:rsidP="009B0BD3">
            <w:pPr>
              <w:spacing w:after="160" w:line="276" w:lineRule="auto"/>
              <w:rPr>
                <w:rFonts w:asciiTheme="minorHAnsi" w:hAnsiTheme="minorHAnsi" w:cstheme="minorHAnsi"/>
                <w:szCs w:val="18"/>
              </w:rPr>
            </w:pPr>
            <w:r>
              <w:rPr>
                <w:rFonts w:asciiTheme="minorHAnsi" w:hAnsiTheme="minorHAnsi" w:cstheme="minorHAnsi"/>
                <w:szCs w:val="18"/>
              </w:rPr>
              <w:t>Verknad</w:t>
            </w:r>
          </w:p>
        </w:tc>
        <w:tc>
          <w:tcPr>
            <w:tcW w:w="2552" w:type="dxa"/>
            <w:shd w:val="clear" w:color="auto" w:fill="5B6064" w:themeFill="accent1"/>
          </w:tcPr>
          <w:p w14:paraId="13BDEDCC" w14:textId="77777777"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Konsekvens</w:t>
            </w:r>
          </w:p>
        </w:tc>
      </w:tr>
      <w:tr w:rsidR="0023766B" w:rsidRPr="00EE78A8" w14:paraId="699F7BD1" w14:textId="77777777" w:rsidTr="000675F6">
        <w:trPr>
          <w:trHeight w:val="387"/>
        </w:trPr>
        <w:tc>
          <w:tcPr>
            <w:tcW w:w="2260" w:type="dxa"/>
          </w:tcPr>
          <w:p w14:paraId="73FD31F6" w14:textId="77777777"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0-Alternativ</w:t>
            </w:r>
          </w:p>
        </w:tc>
        <w:tc>
          <w:tcPr>
            <w:tcW w:w="2130" w:type="dxa"/>
          </w:tcPr>
          <w:p w14:paraId="53728D7F" w14:textId="060B8C47" w:rsidR="0023766B"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23766B" w:rsidRPr="00EE78A8">
              <w:rPr>
                <w:rFonts w:asciiTheme="minorHAnsi" w:hAnsiTheme="minorHAnsi" w:cstheme="minorHAnsi"/>
                <w:szCs w:val="18"/>
              </w:rPr>
              <w:t xml:space="preserve"> verdi</w:t>
            </w:r>
          </w:p>
        </w:tc>
        <w:tc>
          <w:tcPr>
            <w:tcW w:w="2551" w:type="dxa"/>
          </w:tcPr>
          <w:p w14:paraId="6CAB26F6" w14:textId="255B5F0B" w:rsidR="0023766B"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Ubetydeleg</w:t>
            </w:r>
            <w:r w:rsidR="0023766B" w:rsidRPr="00EE78A8">
              <w:rPr>
                <w:rFonts w:asciiTheme="minorHAnsi" w:hAnsiTheme="minorHAnsi" w:cstheme="minorHAnsi"/>
                <w:szCs w:val="18"/>
              </w:rPr>
              <w:t xml:space="preserve"> endring</w:t>
            </w:r>
          </w:p>
        </w:tc>
        <w:tc>
          <w:tcPr>
            <w:tcW w:w="2552" w:type="dxa"/>
          </w:tcPr>
          <w:p w14:paraId="7D02A5CC" w14:textId="3FC087C1" w:rsidR="0023766B" w:rsidRPr="00EE78A8" w:rsidRDefault="00852F50" w:rsidP="009B0BD3">
            <w:pPr>
              <w:spacing w:line="276" w:lineRule="auto"/>
              <w:rPr>
                <w:rFonts w:asciiTheme="minorHAnsi" w:hAnsiTheme="minorHAnsi" w:cstheme="minorHAnsi"/>
                <w:szCs w:val="18"/>
              </w:rPr>
            </w:pPr>
            <w:r w:rsidRPr="00EE78A8">
              <w:rPr>
                <w:rFonts w:asciiTheme="minorHAnsi" w:hAnsiTheme="minorHAnsi" w:cstheme="minorHAnsi"/>
                <w:szCs w:val="18"/>
              </w:rPr>
              <w:t>Ubetydeleg</w:t>
            </w:r>
            <w:r w:rsidR="0023766B" w:rsidRPr="00EE78A8">
              <w:rPr>
                <w:rFonts w:asciiTheme="minorHAnsi" w:hAnsiTheme="minorHAnsi" w:cstheme="minorHAnsi"/>
                <w:szCs w:val="18"/>
              </w:rPr>
              <w:t xml:space="preserve"> konsekvens </w:t>
            </w:r>
          </w:p>
        </w:tc>
      </w:tr>
      <w:tr w:rsidR="0023766B" w:rsidRPr="00EE78A8" w14:paraId="1988DAAA" w14:textId="77777777" w:rsidTr="000675F6">
        <w:trPr>
          <w:trHeight w:val="387"/>
        </w:trPr>
        <w:tc>
          <w:tcPr>
            <w:tcW w:w="2260" w:type="dxa"/>
          </w:tcPr>
          <w:p w14:paraId="265DF2BE" w14:textId="3362FB5C" w:rsidR="0023766B" w:rsidRPr="00EE78A8" w:rsidRDefault="00852F50" w:rsidP="009B0BD3">
            <w:pPr>
              <w:spacing w:after="160" w:line="276" w:lineRule="auto"/>
              <w:rPr>
                <w:rFonts w:asciiTheme="minorHAnsi" w:hAnsiTheme="minorHAnsi" w:cstheme="minorHAnsi"/>
                <w:szCs w:val="18"/>
              </w:rPr>
            </w:pPr>
            <w:r w:rsidRPr="00EE78A8">
              <w:rPr>
                <w:rFonts w:asciiTheme="minorHAnsi" w:hAnsiTheme="minorHAnsi" w:cstheme="minorHAnsi"/>
                <w:szCs w:val="18"/>
              </w:rPr>
              <w:t>Hovudalternativ</w:t>
            </w:r>
          </w:p>
        </w:tc>
        <w:tc>
          <w:tcPr>
            <w:tcW w:w="2130" w:type="dxa"/>
          </w:tcPr>
          <w:p w14:paraId="7D36397D" w14:textId="19536D65" w:rsidR="0023766B" w:rsidRPr="00EE78A8" w:rsidRDefault="00986553" w:rsidP="009B0BD3">
            <w:pPr>
              <w:spacing w:after="160" w:line="276" w:lineRule="auto"/>
              <w:rPr>
                <w:rFonts w:asciiTheme="minorHAnsi" w:hAnsiTheme="minorHAnsi" w:cstheme="minorHAnsi"/>
                <w:szCs w:val="18"/>
              </w:rPr>
            </w:pPr>
            <w:r w:rsidRPr="00EE78A8">
              <w:rPr>
                <w:rFonts w:asciiTheme="minorHAnsi" w:hAnsiTheme="minorHAnsi" w:cstheme="minorHAnsi"/>
                <w:szCs w:val="18"/>
              </w:rPr>
              <w:t xml:space="preserve">Middels verdi </w:t>
            </w:r>
          </w:p>
        </w:tc>
        <w:tc>
          <w:tcPr>
            <w:tcW w:w="2551" w:type="dxa"/>
          </w:tcPr>
          <w:p w14:paraId="244861C7" w14:textId="3004F88C" w:rsidR="0023766B" w:rsidRPr="00EE78A8" w:rsidRDefault="004F554A"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B81321" w:rsidRPr="00EE78A8">
              <w:rPr>
                <w:rFonts w:asciiTheme="minorHAnsi" w:hAnsiTheme="minorHAnsi" w:cstheme="minorHAnsi"/>
                <w:szCs w:val="18"/>
              </w:rPr>
              <w:t>ko</w:t>
            </w:r>
            <w:r w:rsidRPr="00EE78A8">
              <w:rPr>
                <w:rFonts w:asciiTheme="minorHAnsi" w:hAnsiTheme="minorHAnsi" w:cstheme="minorHAnsi"/>
                <w:szCs w:val="18"/>
              </w:rPr>
              <w:t xml:space="preserve"> </w:t>
            </w:r>
            <w:r w:rsidR="0053510D" w:rsidRPr="00EE78A8">
              <w:rPr>
                <w:rFonts w:asciiTheme="minorHAnsi" w:hAnsiTheme="minorHAnsi" w:cstheme="minorHAnsi"/>
                <w:szCs w:val="18"/>
              </w:rPr>
              <w:t>forringa</w:t>
            </w:r>
            <w:r w:rsidRPr="00EE78A8">
              <w:rPr>
                <w:rFonts w:asciiTheme="minorHAnsi" w:hAnsiTheme="minorHAnsi" w:cstheme="minorHAnsi"/>
                <w:szCs w:val="18"/>
              </w:rPr>
              <w:t xml:space="preserve"> </w:t>
            </w:r>
          </w:p>
        </w:tc>
        <w:tc>
          <w:tcPr>
            <w:tcW w:w="2552" w:type="dxa"/>
          </w:tcPr>
          <w:p w14:paraId="07DBE264" w14:textId="5C6DD562" w:rsidR="0023766B" w:rsidRPr="00EE78A8" w:rsidRDefault="0023766B" w:rsidP="009B0BD3">
            <w:pPr>
              <w:spacing w:after="160" w:line="276" w:lineRule="auto"/>
              <w:rPr>
                <w:rFonts w:asciiTheme="minorHAnsi" w:hAnsiTheme="minorHAnsi" w:cstheme="minorHAnsi"/>
                <w:szCs w:val="18"/>
              </w:rPr>
            </w:pPr>
            <w:r w:rsidRPr="00EE78A8">
              <w:rPr>
                <w:rFonts w:asciiTheme="minorHAnsi" w:hAnsiTheme="minorHAnsi" w:cstheme="minorHAnsi"/>
                <w:szCs w:val="18"/>
              </w:rPr>
              <w:t>No</w:t>
            </w:r>
            <w:r w:rsidR="00B81321" w:rsidRPr="00EE78A8">
              <w:rPr>
                <w:rFonts w:asciiTheme="minorHAnsi" w:hAnsiTheme="minorHAnsi" w:cstheme="minorHAnsi"/>
                <w:szCs w:val="18"/>
              </w:rPr>
              <w:t>ko</w:t>
            </w:r>
            <w:r w:rsidRPr="00EE78A8">
              <w:rPr>
                <w:rFonts w:asciiTheme="minorHAnsi" w:hAnsiTheme="minorHAnsi" w:cstheme="minorHAnsi"/>
                <w:szCs w:val="18"/>
              </w:rPr>
              <w:t xml:space="preserve"> negativ konsek</w:t>
            </w:r>
            <w:r w:rsidR="004F554A" w:rsidRPr="00EE78A8">
              <w:rPr>
                <w:rFonts w:asciiTheme="minorHAnsi" w:hAnsiTheme="minorHAnsi" w:cstheme="minorHAnsi"/>
                <w:szCs w:val="18"/>
              </w:rPr>
              <w:t xml:space="preserve">vens </w:t>
            </w:r>
          </w:p>
        </w:tc>
      </w:tr>
    </w:tbl>
    <w:p w14:paraId="22D80E8D" w14:textId="77777777" w:rsidR="006A39B1" w:rsidRDefault="006A39B1" w:rsidP="009B0BD3">
      <w:pPr>
        <w:spacing w:line="276" w:lineRule="auto"/>
        <w:rPr>
          <w:color w:val="007F8D" w:themeColor="accent2" w:themeShade="BF"/>
        </w:rPr>
      </w:pPr>
    </w:p>
    <w:p w14:paraId="36EB7F09" w14:textId="77777777" w:rsidR="002F54AA" w:rsidRPr="00EE78A8" w:rsidRDefault="002F54AA" w:rsidP="009B0BD3">
      <w:pPr>
        <w:spacing w:line="276" w:lineRule="auto"/>
        <w:rPr>
          <w:color w:val="007F8D" w:themeColor="accent2" w:themeShade="BF"/>
        </w:rPr>
      </w:pPr>
    </w:p>
    <w:p w14:paraId="54C9AF12" w14:textId="77777777" w:rsidR="006128AD" w:rsidRPr="00EE78A8" w:rsidRDefault="006128AD" w:rsidP="009B0BD3">
      <w:pPr>
        <w:spacing w:line="276" w:lineRule="auto"/>
        <w:rPr>
          <w:color w:val="007F8D" w:themeColor="accent2" w:themeShade="BF"/>
        </w:rPr>
      </w:pPr>
    </w:p>
    <w:p w14:paraId="19D491F2" w14:textId="7E394111" w:rsidR="00AF692B" w:rsidRPr="00EE78A8" w:rsidRDefault="00AF692B" w:rsidP="009B0BD3">
      <w:pPr>
        <w:pStyle w:val="Heading2"/>
        <w:spacing w:before="0" w:line="276" w:lineRule="auto"/>
      </w:pPr>
      <w:bookmarkStart w:id="67" w:name="_Toc165981368"/>
      <w:r w:rsidRPr="00EE78A8">
        <w:lastRenderedPageBreak/>
        <w:t>Sam</w:t>
      </w:r>
      <w:r w:rsidR="00D32FF8" w:rsidRPr="00EE78A8">
        <w:t>la</w:t>
      </w:r>
      <w:r w:rsidRPr="00EE78A8">
        <w:t xml:space="preserve"> vurdering av </w:t>
      </w:r>
      <w:r w:rsidR="008F2C6C" w:rsidRPr="00EE78A8">
        <w:t>konsekvensar</w:t>
      </w:r>
      <w:bookmarkEnd w:id="67"/>
    </w:p>
    <w:p w14:paraId="150C8E4B" w14:textId="4E8F01A5" w:rsidR="00242DA5" w:rsidRPr="00EE78A8" w:rsidRDefault="00242DA5" w:rsidP="009B0BD3">
      <w:pPr>
        <w:pStyle w:val="Caption"/>
        <w:spacing w:line="276" w:lineRule="auto"/>
      </w:pPr>
    </w:p>
    <w:tbl>
      <w:tblPr>
        <w:tblStyle w:val="PlainTable1"/>
        <w:tblW w:w="0" w:type="auto"/>
        <w:tblLook w:val="04A0" w:firstRow="1" w:lastRow="0" w:firstColumn="1" w:lastColumn="0" w:noHBand="0" w:noVBand="1"/>
      </w:tblPr>
      <w:tblGrid>
        <w:gridCol w:w="3823"/>
        <w:gridCol w:w="2976"/>
        <w:gridCol w:w="2829"/>
      </w:tblGrid>
      <w:tr w:rsidR="00692105" w:rsidRPr="00EE78A8" w14:paraId="640F73AA" w14:textId="77777777" w:rsidTr="00AC0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180715" w14:textId="77777777" w:rsidR="00692105" w:rsidRPr="00EE78A8" w:rsidRDefault="00692105" w:rsidP="009B0BD3">
            <w:pPr>
              <w:spacing w:line="276" w:lineRule="auto"/>
              <w:rPr>
                <w:rFonts w:ascii="Arial Narrow" w:hAnsi="Arial Narrow"/>
                <w:sz w:val="18"/>
                <w:szCs w:val="18"/>
              </w:rPr>
            </w:pPr>
            <w:r w:rsidRPr="00EE78A8">
              <w:rPr>
                <w:rFonts w:ascii="Arial Narrow" w:hAnsi="Arial Narrow"/>
                <w:sz w:val="18"/>
                <w:szCs w:val="18"/>
              </w:rPr>
              <w:t>Utredningstema</w:t>
            </w:r>
          </w:p>
        </w:tc>
        <w:tc>
          <w:tcPr>
            <w:tcW w:w="2976" w:type="dxa"/>
          </w:tcPr>
          <w:p w14:paraId="50D4836D" w14:textId="77777777" w:rsidR="00692105" w:rsidRPr="00EE78A8" w:rsidRDefault="00692105"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0-alternativet</w:t>
            </w:r>
          </w:p>
        </w:tc>
        <w:tc>
          <w:tcPr>
            <w:tcW w:w="2829" w:type="dxa"/>
          </w:tcPr>
          <w:p w14:paraId="03C2D26E" w14:textId="3632709A" w:rsidR="00692105" w:rsidRPr="00EE78A8" w:rsidRDefault="00852F50" w:rsidP="009B0BD3">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Hovudalternativet</w:t>
            </w:r>
          </w:p>
        </w:tc>
      </w:tr>
      <w:tr w:rsidR="00692105" w:rsidRPr="00EE78A8" w14:paraId="7271BBCB" w14:textId="77777777" w:rsidTr="00AC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FD53951" w14:textId="6641FA8F" w:rsidR="00692105" w:rsidRPr="00EE78A8" w:rsidRDefault="00852F50" w:rsidP="009B0BD3">
            <w:pPr>
              <w:spacing w:line="276" w:lineRule="auto"/>
              <w:rPr>
                <w:rFonts w:ascii="Arial Narrow" w:hAnsi="Arial Narrow"/>
                <w:b w:val="0"/>
                <w:bCs w:val="0"/>
                <w:sz w:val="18"/>
                <w:szCs w:val="18"/>
              </w:rPr>
            </w:pPr>
            <w:r w:rsidRPr="00EE78A8">
              <w:rPr>
                <w:rFonts w:ascii="Arial Narrow" w:hAnsi="Arial Narrow"/>
                <w:b w:val="0"/>
                <w:bCs w:val="0"/>
                <w:sz w:val="18"/>
                <w:szCs w:val="18"/>
              </w:rPr>
              <w:t>Naturverdiar</w:t>
            </w:r>
          </w:p>
        </w:tc>
        <w:tc>
          <w:tcPr>
            <w:tcW w:w="2976" w:type="dxa"/>
          </w:tcPr>
          <w:p w14:paraId="7204BC3A" w14:textId="16D15EF9" w:rsidR="00692105" w:rsidRPr="00EE78A8" w:rsidRDefault="00852F50"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5F3B73" w:rsidRPr="00EE78A8">
              <w:rPr>
                <w:rFonts w:ascii="Arial Narrow" w:hAnsi="Arial Narrow"/>
                <w:sz w:val="18"/>
                <w:szCs w:val="18"/>
              </w:rPr>
              <w:t xml:space="preserve"> konsekvens</w:t>
            </w:r>
          </w:p>
        </w:tc>
        <w:tc>
          <w:tcPr>
            <w:tcW w:w="2829" w:type="dxa"/>
          </w:tcPr>
          <w:p w14:paraId="3AB5FB2D" w14:textId="6097B4CD" w:rsidR="00692105" w:rsidRPr="00EE78A8" w:rsidRDefault="00852F50"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A532C2" w:rsidRPr="00EE78A8">
              <w:rPr>
                <w:rFonts w:ascii="Arial Narrow" w:hAnsi="Arial Narrow"/>
                <w:sz w:val="18"/>
                <w:szCs w:val="18"/>
              </w:rPr>
              <w:t>/ n</w:t>
            </w:r>
            <w:r w:rsidR="004D3738" w:rsidRPr="00EE78A8">
              <w:rPr>
                <w:rFonts w:ascii="Arial Narrow" w:hAnsi="Arial Narrow"/>
                <w:sz w:val="18"/>
                <w:szCs w:val="18"/>
              </w:rPr>
              <w:t>o</w:t>
            </w:r>
            <w:r w:rsidR="00B81321" w:rsidRPr="00EE78A8">
              <w:rPr>
                <w:rFonts w:ascii="Arial Narrow" w:hAnsi="Arial Narrow"/>
                <w:sz w:val="18"/>
                <w:szCs w:val="18"/>
              </w:rPr>
              <w:t>ko</w:t>
            </w:r>
            <w:r w:rsidR="004D3738" w:rsidRPr="00EE78A8">
              <w:rPr>
                <w:rFonts w:ascii="Arial Narrow" w:hAnsi="Arial Narrow"/>
                <w:sz w:val="18"/>
                <w:szCs w:val="18"/>
              </w:rPr>
              <w:t xml:space="preserve"> negativ konsekvens </w:t>
            </w:r>
          </w:p>
        </w:tc>
      </w:tr>
      <w:tr w:rsidR="00692105" w:rsidRPr="00EE78A8" w14:paraId="41693094" w14:textId="77777777" w:rsidTr="00AC01B3">
        <w:tc>
          <w:tcPr>
            <w:cnfStyle w:val="001000000000" w:firstRow="0" w:lastRow="0" w:firstColumn="1" w:lastColumn="0" w:oddVBand="0" w:evenVBand="0" w:oddHBand="0" w:evenHBand="0" w:firstRowFirstColumn="0" w:firstRowLastColumn="0" w:lastRowFirstColumn="0" w:lastRowLastColumn="0"/>
            <w:tcW w:w="3823" w:type="dxa"/>
          </w:tcPr>
          <w:p w14:paraId="103E61C5" w14:textId="1417BA15" w:rsidR="00692105" w:rsidRPr="00EE78A8" w:rsidRDefault="00852F50" w:rsidP="009B0BD3">
            <w:pPr>
              <w:spacing w:line="276" w:lineRule="auto"/>
              <w:rPr>
                <w:rFonts w:ascii="Arial Narrow" w:hAnsi="Arial Narrow"/>
                <w:b w:val="0"/>
                <w:bCs w:val="0"/>
                <w:sz w:val="18"/>
                <w:szCs w:val="18"/>
              </w:rPr>
            </w:pPr>
            <w:r w:rsidRPr="00EE78A8">
              <w:rPr>
                <w:rFonts w:ascii="Arial Narrow" w:hAnsi="Arial Narrow"/>
                <w:b w:val="0"/>
                <w:bCs w:val="0"/>
                <w:sz w:val="18"/>
                <w:szCs w:val="18"/>
              </w:rPr>
              <w:t>Kulturminne</w:t>
            </w:r>
          </w:p>
        </w:tc>
        <w:tc>
          <w:tcPr>
            <w:tcW w:w="2976" w:type="dxa"/>
          </w:tcPr>
          <w:p w14:paraId="44398255" w14:textId="0BBE17A6" w:rsidR="00692105" w:rsidRPr="00EE78A8" w:rsidRDefault="00852F50"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5F3B73" w:rsidRPr="00EE78A8">
              <w:rPr>
                <w:rFonts w:ascii="Arial Narrow" w:hAnsi="Arial Narrow"/>
                <w:sz w:val="18"/>
                <w:szCs w:val="18"/>
              </w:rPr>
              <w:t xml:space="preserve"> konsekvens</w:t>
            </w:r>
          </w:p>
        </w:tc>
        <w:tc>
          <w:tcPr>
            <w:tcW w:w="2829" w:type="dxa"/>
          </w:tcPr>
          <w:p w14:paraId="6D49C075" w14:textId="46F283E4" w:rsidR="00692105" w:rsidRPr="00EE78A8" w:rsidRDefault="00852F50"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cstheme="minorHAnsi"/>
                <w:sz w:val="18"/>
                <w:szCs w:val="16"/>
              </w:rPr>
              <w:t>Ubetydeleg</w:t>
            </w:r>
            <w:r w:rsidR="00521019" w:rsidRPr="00EE78A8">
              <w:rPr>
                <w:rFonts w:ascii="Arial Narrow" w:hAnsi="Arial Narrow" w:cstheme="minorHAnsi"/>
                <w:sz w:val="18"/>
                <w:szCs w:val="16"/>
              </w:rPr>
              <w:t xml:space="preserve"> konsekvens</w:t>
            </w:r>
          </w:p>
        </w:tc>
      </w:tr>
      <w:tr w:rsidR="00692105" w:rsidRPr="00EE78A8" w14:paraId="79A6E8ED" w14:textId="77777777" w:rsidTr="00AC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798324" w14:textId="6335D0A3" w:rsidR="00692105" w:rsidRPr="00EE78A8" w:rsidRDefault="00692105" w:rsidP="009B0BD3">
            <w:pPr>
              <w:spacing w:line="276" w:lineRule="auto"/>
              <w:rPr>
                <w:rFonts w:ascii="Arial Narrow" w:hAnsi="Arial Narrow"/>
                <w:b w:val="0"/>
                <w:bCs w:val="0"/>
                <w:sz w:val="18"/>
                <w:szCs w:val="18"/>
              </w:rPr>
            </w:pPr>
            <w:r w:rsidRPr="00EE78A8">
              <w:rPr>
                <w:rFonts w:ascii="Arial Narrow" w:hAnsi="Arial Narrow"/>
                <w:b w:val="0"/>
                <w:bCs w:val="0"/>
                <w:sz w:val="18"/>
                <w:szCs w:val="18"/>
              </w:rPr>
              <w:t>Friluftsliv</w:t>
            </w:r>
          </w:p>
        </w:tc>
        <w:tc>
          <w:tcPr>
            <w:tcW w:w="2976" w:type="dxa"/>
          </w:tcPr>
          <w:p w14:paraId="7FA8F310" w14:textId="4542B04B" w:rsidR="00692105" w:rsidRPr="00EE78A8" w:rsidRDefault="00852F50"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5F3B73" w:rsidRPr="00EE78A8">
              <w:rPr>
                <w:rFonts w:ascii="Arial Narrow" w:hAnsi="Arial Narrow"/>
                <w:sz w:val="18"/>
                <w:szCs w:val="18"/>
              </w:rPr>
              <w:t xml:space="preserve"> konsekvens</w:t>
            </w:r>
          </w:p>
        </w:tc>
        <w:tc>
          <w:tcPr>
            <w:tcW w:w="2829" w:type="dxa"/>
          </w:tcPr>
          <w:p w14:paraId="0F8197BD" w14:textId="3427FBD3" w:rsidR="00692105" w:rsidRPr="00EE78A8" w:rsidRDefault="00852F50"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cstheme="minorHAnsi"/>
                <w:sz w:val="18"/>
                <w:szCs w:val="16"/>
              </w:rPr>
              <w:t>Ubetydeleg</w:t>
            </w:r>
            <w:r w:rsidR="00521019" w:rsidRPr="00EE78A8">
              <w:rPr>
                <w:rFonts w:ascii="Arial Narrow" w:hAnsi="Arial Narrow" w:cstheme="minorHAnsi"/>
                <w:sz w:val="18"/>
                <w:szCs w:val="16"/>
              </w:rPr>
              <w:t xml:space="preserve"> konsekvens </w:t>
            </w:r>
          </w:p>
        </w:tc>
      </w:tr>
      <w:tr w:rsidR="00692105" w:rsidRPr="00EE78A8" w14:paraId="21EB836F" w14:textId="77777777" w:rsidTr="00AC01B3">
        <w:tc>
          <w:tcPr>
            <w:cnfStyle w:val="001000000000" w:firstRow="0" w:lastRow="0" w:firstColumn="1" w:lastColumn="0" w:oddVBand="0" w:evenVBand="0" w:oddHBand="0" w:evenHBand="0" w:firstRowFirstColumn="0" w:firstRowLastColumn="0" w:lastRowFirstColumn="0" w:lastRowLastColumn="0"/>
            <w:tcW w:w="3823" w:type="dxa"/>
          </w:tcPr>
          <w:p w14:paraId="1342BFF1" w14:textId="77777777" w:rsidR="00692105" w:rsidRPr="00EE78A8" w:rsidRDefault="00692105" w:rsidP="009B0BD3">
            <w:pPr>
              <w:spacing w:line="276" w:lineRule="auto"/>
              <w:rPr>
                <w:rFonts w:ascii="Arial Narrow" w:hAnsi="Arial Narrow"/>
                <w:b w:val="0"/>
                <w:bCs w:val="0"/>
                <w:sz w:val="18"/>
                <w:szCs w:val="18"/>
              </w:rPr>
            </w:pPr>
            <w:r w:rsidRPr="00EE78A8">
              <w:rPr>
                <w:rFonts w:ascii="Arial Narrow" w:hAnsi="Arial Narrow"/>
                <w:b w:val="0"/>
                <w:bCs w:val="0"/>
                <w:sz w:val="18"/>
                <w:szCs w:val="18"/>
              </w:rPr>
              <w:t>Landskap</w:t>
            </w:r>
          </w:p>
        </w:tc>
        <w:tc>
          <w:tcPr>
            <w:tcW w:w="2976" w:type="dxa"/>
          </w:tcPr>
          <w:p w14:paraId="02CA2D23" w14:textId="719DFEA6" w:rsidR="00692105" w:rsidRPr="00EE78A8" w:rsidRDefault="00852F50"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5F3B73" w:rsidRPr="00EE78A8">
              <w:rPr>
                <w:rFonts w:ascii="Arial Narrow" w:hAnsi="Arial Narrow"/>
                <w:sz w:val="18"/>
                <w:szCs w:val="18"/>
              </w:rPr>
              <w:t xml:space="preserve"> konsekvens</w:t>
            </w:r>
          </w:p>
        </w:tc>
        <w:tc>
          <w:tcPr>
            <w:tcW w:w="2829" w:type="dxa"/>
          </w:tcPr>
          <w:p w14:paraId="21324E1D" w14:textId="6EEFAAA8" w:rsidR="00692105" w:rsidRPr="00EE78A8" w:rsidRDefault="00852F50" w:rsidP="009B0BD3">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EE78A8">
              <w:rPr>
                <w:rFonts w:ascii="Arial Narrow" w:hAnsi="Arial Narrow" w:cstheme="minorHAnsi"/>
                <w:sz w:val="18"/>
                <w:szCs w:val="16"/>
              </w:rPr>
              <w:t>Ubetydeleg</w:t>
            </w:r>
            <w:r w:rsidR="0030145F" w:rsidRPr="00EE78A8">
              <w:rPr>
                <w:rFonts w:ascii="Arial Narrow" w:hAnsi="Arial Narrow" w:cstheme="minorHAnsi"/>
                <w:sz w:val="18"/>
                <w:szCs w:val="16"/>
              </w:rPr>
              <w:t>/ no</w:t>
            </w:r>
            <w:r w:rsidR="00B81321" w:rsidRPr="00EE78A8">
              <w:rPr>
                <w:rFonts w:ascii="Arial Narrow" w:hAnsi="Arial Narrow" w:cstheme="minorHAnsi"/>
                <w:sz w:val="18"/>
                <w:szCs w:val="16"/>
              </w:rPr>
              <w:t>ko</w:t>
            </w:r>
            <w:r w:rsidR="0030145F" w:rsidRPr="00EE78A8">
              <w:rPr>
                <w:rFonts w:ascii="Arial Narrow" w:hAnsi="Arial Narrow" w:cstheme="minorHAnsi"/>
                <w:sz w:val="18"/>
                <w:szCs w:val="16"/>
              </w:rPr>
              <w:t xml:space="preserve"> negativ konsekvens</w:t>
            </w:r>
          </w:p>
        </w:tc>
      </w:tr>
      <w:tr w:rsidR="00692105" w:rsidRPr="00EE78A8" w14:paraId="4375A989" w14:textId="77777777" w:rsidTr="00AC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54BC57" w14:textId="31B9892E" w:rsidR="00692105" w:rsidRPr="00EE78A8" w:rsidRDefault="00692105" w:rsidP="009B0BD3">
            <w:pPr>
              <w:spacing w:line="276" w:lineRule="auto"/>
              <w:rPr>
                <w:rFonts w:ascii="Arial Narrow" w:hAnsi="Arial Narrow"/>
                <w:b w:val="0"/>
                <w:bCs w:val="0"/>
                <w:sz w:val="18"/>
                <w:szCs w:val="18"/>
              </w:rPr>
            </w:pPr>
            <w:r w:rsidRPr="00EE78A8">
              <w:rPr>
                <w:rFonts w:ascii="Arial Narrow" w:hAnsi="Arial Narrow"/>
                <w:b w:val="0"/>
                <w:bCs w:val="0"/>
                <w:sz w:val="18"/>
                <w:szCs w:val="18"/>
              </w:rPr>
              <w:t xml:space="preserve">Skog- og </w:t>
            </w:r>
            <w:r w:rsidR="00081018" w:rsidRPr="00EE78A8">
              <w:rPr>
                <w:rFonts w:ascii="Arial Narrow" w:hAnsi="Arial Narrow"/>
                <w:b w:val="0"/>
                <w:bCs w:val="0"/>
                <w:sz w:val="18"/>
                <w:szCs w:val="18"/>
              </w:rPr>
              <w:t>land</w:t>
            </w:r>
            <w:r w:rsidRPr="00EE78A8">
              <w:rPr>
                <w:rFonts w:ascii="Arial Narrow" w:hAnsi="Arial Narrow"/>
                <w:b w:val="0"/>
                <w:bCs w:val="0"/>
                <w:sz w:val="18"/>
                <w:szCs w:val="18"/>
              </w:rPr>
              <w:t>bruksinteresser</w:t>
            </w:r>
          </w:p>
        </w:tc>
        <w:tc>
          <w:tcPr>
            <w:tcW w:w="2976" w:type="dxa"/>
          </w:tcPr>
          <w:p w14:paraId="4BCA0BB4" w14:textId="645E712E" w:rsidR="00692105" w:rsidRPr="00EE78A8" w:rsidRDefault="00852F50"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Ubetydeleg</w:t>
            </w:r>
            <w:r w:rsidR="005F3B73" w:rsidRPr="00EE78A8">
              <w:rPr>
                <w:rFonts w:ascii="Arial Narrow" w:hAnsi="Arial Narrow"/>
                <w:sz w:val="18"/>
                <w:szCs w:val="18"/>
              </w:rPr>
              <w:t xml:space="preserve"> konsekvens </w:t>
            </w:r>
          </w:p>
        </w:tc>
        <w:tc>
          <w:tcPr>
            <w:tcW w:w="2829" w:type="dxa"/>
          </w:tcPr>
          <w:p w14:paraId="212FD7C7" w14:textId="0FB3CCC7" w:rsidR="00692105" w:rsidRPr="00EE78A8" w:rsidRDefault="0030145F" w:rsidP="009B0BD3">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EE78A8">
              <w:rPr>
                <w:rFonts w:ascii="Arial Narrow" w:hAnsi="Arial Narrow"/>
                <w:sz w:val="18"/>
                <w:szCs w:val="18"/>
              </w:rPr>
              <w:t>No</w:t>
            </w:r>
            <w:r w:rsidR="00B81321" w:rsidRPr="00EE78A8">
              <w:rPr>
                <w:rFonts w:ascii="Arial Narrow" w:hAnsi="Arial Narrow"/>
                <w:sz w:val="18"/>
                <w:szCs w:val="18"/>
              </w:rPr>
              <w:t>ko</w:t>
            </w:r>
            <w:r w:rsidRPr="00EE78A8">
              <w:rPr>
                <w:rFonts w:ascii="Arial Narrow" w:hAnsi="Arial Narrow"/>
                <w:sz w:val="18"/>
                <w:szCs w:val="18"/>
              </w:rPr>
              <w:t xml:space="preserve"> negativ konsekvens </w:t>
            </w:r>
          </w:p>
        </w:tc>
      </w:tr>
    </w:tbl>
    <w:p w14:paraId="2CC854D2" w14:textId="2C7E653D" w:rsidR="00DE6802" w:rsidRPr="00EE78A8" w:rsidRDefault="008E7473" w:rsidP="0053513F">
      <w:pPr>
        <w:spacing w:before="60" w:line="276" w:lineRule="auto"/>
        <w:rPr>
          <w:highlight w:val="yellow"/>
        </w:rPr>
      </w:pPr>
      <w:r w:rsidRPr="00EE78A8">
        <w:rPr>
          <w:i/>
          <w:iCs/>
          <w:color w:val="5B6064" w:themeColor="text2"/>
          <w:sz w:val="16"/>
          <w:szCs w:val="18"/>
        </w:rPr>
        <w:t xml:space="preserve">Tabell </w:t>
      </w:r>
      <w:r w:rsidR="00440AC8" w:rsidRPr="00EE78A8">
        <w:rPr>
          <w:i/>
          <w:iCs/>
          <w:color w:val="5B6064" w:themeColor="text2"/>
          <w:sz w:val="16"/>
          <w:szCs w:val="18"/>
        </w:rPr>
        <w:t>8</w:t>
      </w:r>
      <w:r w:rsidRPr="00EE78A8">
        <w:rPr>
          <w:i/>
          <w:iCs/>
          <w:color w:val="5B6064" w:themeColor="text2"/>
          <w:sz w:val="16"/>
          <w:szCs w:val="18"/>
        </w:rPr>
        <w:t>. Samanstilling av konsekvensar for dei ulike utgreiingstema for høvesvis 0-alternativet og hovudalternativet.</w:t>
      </w:r>
    </w:p>
    <w:p w14:paraId="0CB7FE23" w14:textId="77777777" w:rsidR="008E7473" w:rsidRPr="00EE78A8" w:rsidRDefault="008E7473" w:rsidP="009B0BD3">
      <w:pPr>
        <w:autoSpaceDE w:val="0"/>
        <w:autoSpaceDN w:val="0"/>
        <w:adjustRightInd w:val="0"/>
        <w:spacing w:after="0" w:line="276" w:lineRule="auto"/>
        <w:rPr>
          <w:rFonts w:eastAsiaTheme="minorHAnsi" w:cs="Arial"/>
        </w:rPr>
      </w:pPr>
    </w:p>
    <w:p w14:paraId="03651A5C" w14:textId="14CB238A" w:rsidR="009E3AD5" w:rsidRPr="00EE78A8" w:rsidRDefault="0017257D" w:rsidP="009B0BD3">
      <w:pPr>
        <w:autoSpaceDE w:val="0"/>
        <w:autoSpaceDN w:val="0"/>
        <w:adjustRightInd w:val="0"/>
        <w:spacing w:after="0" w:line="276" w:lineRule="auto"/>
        <w:rPr>
          <w:rFonts w:eastAsiaTheme="minorHAnsi" w:cs="Arial"/>
        </w:rPr>
      </w:pPr>
      <w:r w:rsidRPr="00EE78A8">
        <w:rPr>
          <w:rFonts w:eastAsiaTheme="minorHAnsi" w:cs="Arial"/>
        </w:rPr>
        <w:t xml:space="preserve">Tabell </w:t>
      </w:r>
      <w:r w:rsidR="00C149DF">
        <w:rPr>
          <w:rFonts w:eastAsiaTheme="minorHAnsi" w:cs="Arial"/>
        </w:rPr>
        <w:t>8</w:t>
      </w:r>
      <w:r w:rsidRPr="00EE78A8">
        <w:rPr>
          <w:rFonts w:eastAsiaTheme="minorHAnsi" w:cs="Arial"/>
        </w:rPr>
        <w:t xml:space="preserve"> viser ei samanstilling av konsekvensar for dei ulike utgreiingstema for høvesvis 0-alternativet</w:t>
      </w:r>
      <w:r w:rsidR="00B81321" w:rsidRPr="00EE78A8">
        <w:rPr>
          <w:rFonts w:eastAsiaTheme="minorHAnsi" w:cs="Arial"/>
        </w:rPr>
        <w:t xml:space="preserve"> </w:t>
      </w:r>
      <w:r w:rsidRPr="00EE78A8">
        <w:rPr>
          <w:rFonts w:eastAsiaTheme="minorHAnsi" w:cs="Arial"/>
        </w:rPr>
        <w:t xml:space="preserve">og hovudalternativet. Alternativa </w:t>
      </w:r>
      <w:r w:rsidR="00132DE2">
        <w:rPr>
          <w:rFonts w:eastAsiaTheme="minorHAnsi" w:cs="Arial"/>
        </w:rPr>
        <w:t>er ulike</w:t>
      </w:r>
      <w:r w:rsidRPr="00EE78A8">
        <w:rPr>
          <w:rFonts w:eastAsiaTheme="minorHAnsi" w:cs="Arial"/>
        </w:rPr>
        <w:t xml:space="preserve"> ved at areala som blir påverka er noko større ved hovudalternativet enn ved 0-alternativet.</w:t>
      </w:r>
    </w:p>
    <w:p w14:paraId="3FC444C5" w14:textId="77777777" w:rsidR="0017257D" w:rsidRPr="00EE78A8" w:rsidRDefault="0017257D" w:rsidP="009B0BD3">
      <w:pPr>
        <w:autoSpaceDE w:val="0"/>
        <w:autoSpaceDN w:val="0"/>
        <w:adjustRightInd w:val="0"/>
        <w:spacing w:after="0" w:line="276" w:lineRule="auto"/>
        <w:rPr>
          <w:rFonts w:eastAsiaTheme="minorHAnsi" w:cs="Arial"/>
        </w:rPr>
      </w:pPr>
    </w:p>
    <w:p w14:paraId="5D7DC71C" w14:textId="593C06E4" w:rsidR="000728F1" w:rsidRPr="00EE78A8" w:rsidRDefault="0017257D" w:rsidP="009B0BD3">
      <w:pPr>
        <w:autoSpaceDE w:val="0"/>
        <w:autoSpaceDN w:val="0"/>
        <w:adjustRightInd w:val="0"/>
        <w:spacing w:after="0" w:line="276" w:lineRule="auto"/>
        <w:rPr>
          <w:rFonts w:eastAsiaTheme="minorHAnsi" w:cs="Arial"/>
        </w:rPr>
      </w:pPr>
      <w:r w:rsidRPr="00EE78A8">
        <w:rPr>
          <w:rFonts w:eastAsiaTheme="minorHAnsi" w:cs="Arial"/>
        </w:rPr>
        <w:t xml:space="preserve">0-alternativet inneber at området blir verande i situasjonen slik </w:t>
      </w:r>
      <w:r w:rsidR="00623800" w:rsidRPr="00EE78A8">
        <w:rPr>
          <w:rFonts w:eastAsiaTheme="minorHAnsi" w:cs="Arial"/>
        </w:rPr>
        <w:t>som</w:t>
      </w:r>
      <w:r w:rsidRPr="00EE78A8">
        <w:rPr>
          <w:rFonts w:eastAsiaTheme="minorHAnsi" w:cs="Arial"/>
        </w:rPr>
        <w:t xml:space="preserve"> i dag. 0-alternativet viser ubetydelege konsekvensar for tema naturverdiar, kulturminne, friluftsliv, landskap og skogbruks- og jordbruksinteresser, ettersom ingen av</w:t>
      </w:r>
      <w:r w:rsidR="00C149DF">
        <w:rPr>
          <w:rFonts w:eastAsiaTheme="minorHAnsi" w:cs="Arial"/>
        </w:rPr>
        <w:t xml:space="preserve"> desse </w:t>
      </w:r>
      <w:r w:rsidRPr="00EE78A8">
        <w:rPr>
          <w:rFonts w:eastAsiaTheme="minorHAnsi" w:cs="Arial"/>
        </w:rPr>
        <w:t>blir påverka.</w:t>
      </w:r>
    </w:p>
    <w:p w14:paraId="03A0DFDB" w14:textId="77777777" w:rsidR="0017257D" w:rsidRPr="00EE78A8" w:rsidRDefault="0017257D" w:rsidP="009B0BD3">
      <w:pPr>
        <w:autoSpaceDE w:val="0"/>
        <w:autoSpaceDN w:val="0"/>
        <w:adjustRightInd w:val="0"/>
        <w:spacing w:after="0" w:line="276" w:lineRule="auto"/>
        <w:rPr>
          <w:rFonts w:eastAsiaTheme="minorHAnsi" w:cs="Arial"/>
        </w:rPr>
      </w:pPr>
    </w:p>
    <w:p w14:paraId="383BBDA0" w14:textId="733B9D4C" w:rsidR="00702667" w:rsidRPr="00EE78A8" w:rsidRDefault="00B74654" w:rsidP="009B0BD3">
      <w:pPr>
        <w:autoSpaceDE w:val="0"/>
        <w:autoSpaceDN w:val="0"/>
        <w:adjustRightInd w:val="0"/>
        <w:spacing w:after="0" w:line="276" w:lineRule="auto"/>
        <w:rPr>
          <w:rFonts w:eastAsiaTheme="minorHAnsi" w:cs="Arial"/>
        </w:rPr>
      </w:pPr>
      <w:r w:rsidRPr="00EE78A8">
        <w:rPr>
          <w:rFonts w:eastAsiaTheme="minorHAnsi" w:cs="Arial"/>
        </w:rPr>
        <w:t>Hovudalternativet gir ubetydeleg konsekvensar for kulturminne og friluftsliv.</w:t>
      </w:r>
      <w:r w:rsidR="00C149DF">
        <w:rPr>
          <w:rFonts w:eastAsiaTheme="minorHAnsi" w:cs="Arial"/>
        </w:rPr>
        <w:t xml:space="preserve"> </w:t>
      </w:r>
      <w:r w:rsidR="00BF4695" w:rsidRPr="00EE78A8">
        <w:rPr>
          <w:rFonts w:eastAsiaTheme="minorHAnsi" w:cs="Arial"/>
        </w:rPr>
        <w:t>For naturverdiar og landskap gir alternativet ubetydeleg/ noko negativ konsekvens. Naturverdiane blir ikkje direkte ramma, men indirekte gjennom ein bit-for-bit-utbygging som kan forstyrra fugle- og dyreli</w:t>
      </w:r>
      <w:r w:rsidR="00C63B7F" w:rsidRPr="00EE78A8">
        <w:rPr>
          <w:rFonts w:eastAsiaTheme="minorHAnsi" w:cs="Arial"/>
        </w:rPr>
        <w:t xml:space="preserve">v. </w:t>
      </w:r>
      <w:r w:rsidR="00BF4695" w:rsidRPr="00EE78A8">
        <w:rPr>
          <w:rFonts w:eastAsiaTheme="minorHAnsi" w:cs="Arial"/>
        </w:rPr>
        <w:t xml:space="preserve">Det blir avsett eit skjermingsbelte som skal sikra kantsona mot vassdraget, og skjerma synlegheita av tiltaket i landskapet. Dette varetek den økologiske funksjonen i kantsona, og dessutan hindrar innsyn i forhold til drifta i anlegget og </w:t>
      </w:r>
      <w:r w:rsidR="00132DE2">
        <w:rPr>
          <w:rFonts w:eastAsiaTheme="minorHAnsi" w:cs="Arial"/>
        </w:rPr>
        <w:t xml:space="preserve">verknaden i høve </w:t>
      </w:r>
      <w:r w:rsidR="00BF4695" w:rsidRPr="00EE78A8">
        <w:rPr>
          <w:rFonts w:eastAsiaTheme="minorHAnsi" w:cs="Arial"/>
        </w:rPr>
        <w:t>omgivnadene.</w:t>
      </w:r>
      <w:r w:rsidR="00C149DF">
        <w:rPr>
          <w:rFonts w:eastAsiaTheme="minorHAnsi" w:cs="Arial"/>
        </w:rPr>
        <w:t xml:space="preserve"> </w:t>
      </w:r>
      <w:r w:rsidR="00DC4981" w:rsidRPr="00EE78A8">
        <w:rPr>
          <w:rFonts w:eastAsiaTheme="minorHAnsi" w:cs="Arial"/>
        </w:rPr>
        <w:t>For jordbruksinteresser er det noko negativ konsekvens i og med at eit stykke areal av innmarksbeite blir omdisponert til anna bruk, under</w:t>
      </w:r>
      <w:r w:rsidR="00C63B7F" w:rsidRPr="00EE78A8">
        <w:rPr>
          <w:rFonts w:eastAsiaTheme="minorHAnsi" w:cs="Arial"/>
        </w:rPr>
        <w:t xml:space="preserve"> </w:t>
      </w:r>
      <w:r w:rsidR="00C149DF">
        <w:rPr>
          <w:rFonts w:eastAsiaTheme="minorHAnsi" w:cs="Arial"/>
        </w:rPr>
        <w:t xml:space="preserve">dette </w:t>
      </w:r>
      <w:r w:rsidR="00C63B7F" w:rsidRPr="00EE78A8">
        <w:rPr>
          <w:rFonts w:eastAsiaTheme="minorHAnsi" w:cs="Arial"/>
        </w:rPr>
        <w:t>v</w:t>
      </w:r>
      <w:r w:rsidR="00C63B7F" w:rsidRPr="00EE78A8">
        <w:t xml:space="preserve">assforsyningsanlegg og </w:t>
      </w:r>
      <w:r w:rsidR="00DC4981" w:rsidRPr="00EE78A8">
        <w:t>drikkevatn</w:t>
      </w:r>
      <w:r w:rsidR="00C63B7F" w:rsidRPr="00EE78A8">
        <w:rPr>
          <w:rFonts w:eastAsiaTheme="minorHAnsi" w:cs="Arial"/>
        </w:rPr>
        <w:t xml:space="preserve">.  </w:t>
      </w:r>
    </w:p>
    <w:p w14:paraId="31569ED8" w14:textId="77777777" w:rsidR="00BC113D" w:rsidRPr="00EE78A8" w:rsidRDefault="00BC113D" w:rsidP="009B0BD3">
      <w:pPr>
        <w:autoSpaceDE w:val="0"/>
        <w:autoSpaceDN w:val="0"/>
        <w:adjustRightInd w:val="0"/>
        <w:spacing w:after="0" w:line="276" w:lineRule="auto"/>
      </w:pPr>
    </w:p>
    <w:p w14:paraId="541C900C" w14:textId="77777777" w:rsidR="00BC113D" w:rsidRPr="00EE78A8" w:rsidRDefault="00BC113D" w:rsidP="009B0BD3">
      <w:pPr>
        <w:autoSpaceDE w:val="0"/>
        <w:autoSpaceDN w:val="0"/>
        <w:adjustRightInd w:val="0"/>
        <w:spacing w:after="0" w:line="276" w:lineRule="auto"/>
        <w:rPr>
          <w:b/>
          <w:bCs/>
        </w:rPr>
      </w:pPr>
    </w:p>
    <w:p w14:paraId="6BCF1420" w14:textId="5045EB41" w:rsidR="00F4580B" w:rsidRPr="00F4580B" w:rsidRDefault="00F4580B" w:rsidP="00F4580B">
      <w:pPr>
        <w:autoSpaceDE w:val="0"/>
        <w:autoSpaceDN w:val="0"/>
        <w:adjustRightInd w:val="0"/>
        <w:spacing w:after="0" w:line="276" w:lineRule="auto"/>
        <w:rPr>
          <w:rFonts w:eastAsiaTheme="minorHAnsi" w:cs="Arial"/>
          <w:b/>
          <w:bCs/>
        </w:rPr>
      </w:pPr>
      <w:r w:rsidRPr="00F4580B">
        <w:rPr>
          <w:rFonts w:eastAsiaTheme="minorHAnsi" w:cs="Arial"/>
          <w:b/>
          <w:bCs/>
        </w:rPr>
        <w:t xml:space="preserve">Hovudalternativet blir </w:t>
      </w:r>
      <w:r w:rsidR="00132DE2">
        <w:rPr>
          <w:rFonts w:eastAsiaTheme="minorHAnsi" w:cs="Arial"/>
          <w:b/>
          <w:bCs/>
        </w:rPr>
        <w:t>vurdert til å ha</w:t>
      </w:r>
      <w:r w:rsidRPr="00F4580B">
        <w:rPr>
          <w:rFonts w:eastAsiaTheme="minorHAnsi" w:cs="Arial"/>
          <w:b/>
          <w:bCs/>
        </w:rPr>
        <w:t xml:space="preserve"> litt meir negative konsekvensar for nokre utgreiingstema</w:t>
      </w:r>
    </w:p>
    <w:p w14:paraId="1D95804B" w14:textId="3CB93D38" w:rsidR="00261C23" w:rsidRPr="00046757" w:rsidRDefault="00F4580B" w:rsidP="00F4580B">
      <w:pPr>
        <w:autoSpaceDE w:val="0"/>
        <w:autoSpaceDN w:val="0"/>
        <w:adjustRightInd w:val="0"/>
        <w:spacing w:after="0" w:line="276" w:lineRule="auto"/>
        <w:rPr>
          <w:b/>
          <w:bCs/>
        </w:rPr>
      </w:pPr>
      <w:r w:rsidRPr="009A6739">
        <w:rPr>
          <w:rFonts w:eastAsiaTheme="minorHAnsi" w:cs="Arial"/>
          <w:b/>
          <w:bCs/>
        </w:rPr>
        <w:t xml:space="preserve">enn 0-alternativet, men summen av konsekvensane er låg. Prosjektet er viktig på grunn av samfunnsnytte, for å sikra kapasitet og tryggleik med omsyn til vatn til befolkninga. </w:t>
      </w:r>
      <w:r w:rsidRPr="00F4580B">
        <w:rPr>
          <w:rFonts w:eastAsiaTheme="minorHAnsi" w:cs="Arial"/>
          <w:b/>
          <w:bCs/>
        </w:rPr>
        <w:t xml:space="preserve">Planforslaget blir slik vurdert sett å vera svært positivt for lokalsamfunnet. Dette vil  leggja til rette for ein tryggare situasjon òg med omsyn til ei eventuell ytterlegare utvikling i området. </w:t>
      </w:r>
      <w:bookmarkStart w:id="68" w:name="_Hlk165634732"/>
      <w:r w:rsidRPr="00213F83">
        <w:rPr>
          <w:b/>
          <w:bCs/>
        </w:rPr>
        <w:t>Tiltaket blir re</w:t>
      </w:r>
      <w:r w:rsidR="00132DE2" w:rsidRPr="00213F83">
        <w:rPr>
          <w:b/>
          <w:bCs/>
        </w:rPr>
        <w:t>kna</w:t>
      </w:r>
      <w:r w:rsidRPr="00213F83">
        <w:rPr>
          <w:b/>
          <w:bCs/>
        </w:rPr>
        <w:t xml:space="preserve"> som fornuftig ettersom n</w:t>
      </w:r>
      <w:r w:rsidR="00213F83" w:rsidRPr="00213F83">
        <w:rPr>
          <w:b/>
          <w:bCs/>
        </w:rPr>
        <w:t>overande</w:t>
      </w:r>
      <w:r w:rsidRPr="00213F83">
        <w:rPr>
          <w:b/>
          <w:bCs/>
        </w:rPr>
        <w:t xml:space="preserve"> vassverk ikk</w:t>
      </w:r>
      <w:r w:rsidR="00213F83" w:rsidRPr="00213F83">
        <w:rPr>
          <w:b/>
          <w:bCs/>
        </w:rPr>
        <w:t>j</w:t>
      </w:r>
      <w:r w:rsidRPr="00213F83">
        <w:rPr>
          <w:b/>
          <w:bCs/>
        </w:rPr>
        <w:t>e tilfredsstill</w:t>
      </w:r>
      <w:r w:rsidR="00213F83" w:rsidRPr="00213F83">
        <w:rPr>
          <w:b/>
          <w:bCs/>
        </w:rPr>
        <w:t>a</w:t>
      </w:r>
      <w:r w:rsidRPr="00213F83">
        <w:rPr>
          <w:b/>
          <w:bCs/>
        </w:rPr>
        <w:t>r de</w:t>
      </w:r>
      <w:r w:rsidR="00213F83" w:rsidRPr="00213F83">
        <w:rPr>
          <w:b/>
          <w:bCs/>
        </w:rPr>
        <w:t>i</w:t>
      </w:r>
      <w:r w:rsidRPr="00213F83">
        <w:rPr>
          <w:b/>
          <w:bCs/>
        </w:rPr>
        <w:t xml:space="preserve"> krav som er s</w:t>
      </w:r>
      <w:r w:rsidR="00213F83" w:rsidRPr="00213F83">
        <w:rPr>
          <w:b/>
          <w:bCs/>
        </w:rPr>
        <w:t>e</w:t>
      </w:r>
      <w:r w:rsidRPr="00213F83">
        <w:rPr>
          <w:b/>
          <w:bCs/>
        </w:rPr>
        <w:t xml:space="preserve">tt i dag. </w:t>
      </w:r>
      <w:r w:rsidRPr="00046757">
        <w:rPr>
          <w:b/>
          <w:bCs/>
        </w:rPr>
        <w:t>Tiltaket vil sikre re</w:t>
      </w:r>
      <w:r w:rsidR="00213F83" w:rsidRPr="00046757">
        <w:rPr>
          <w:b/>
          <w:bCs/>
        </w:rPr>
        <w:t>i</w:t>
      </w:r>
      <w:r w:rsidRPr="00046757">
        <w:rPr>
          <w:b/>
          <w:bCs/>
        </w:rPr>
        <w:t>nt drikkeva</w:t>
      </w:r>
      <w:r w:rsidR="00213F83" w:rsidRPr="00046757">
        <w:rPr>
          <w:b/>
          <w:bCs/>
        </w:rPr>
        <w:t>tn</w:t>
      </w:r>
      <w:r w:rsidRPr="00046757">
        <w:rPr>
          <w:b/>
          <w:bCs/>
        </w:rPr>
        <w:t xml:space="preserve"> til både Lalm og Sjårdalen for nå- og framtidig utnytting. </w:t>
      </w:r>
      <w:r w:rsidRPr="00046757">
        <w:rPr>
          <w:rFonts w:eastAsiaTheme="minorHAnsi" w:cs="Arial"/>
          <w:b/>
          <w:bCs/>
        </w:rPr>
        <w:t>Totalt sett blir hovudalternativet vurdert å gi ein gevinst for lokalmiljøet, og vil ha positive verknader i framtidig utvikling av Lalm, og Sjårdalen.</w:t>
      </w:r>
    </w:p>
    <w:bookmarkEnd w:id="68"/>
    <w:p w14:paraId="49F15BFA" w14:textId="77777777" w:rsidR="006128AD" w:rsidRPr="00046757" w:rsidRDefault="006128AD" w:rsidP="009B0BD3">
      <w:pPr>
        <w:autoSpaceDE w:val="0"/>
        <w:autoSpaceDN w:val="0"/>
        <w:adjustRightInd w:val="0"/>
        <w:spacing w:after="0" w:line="276" w:lineRule="auto"/>
        <w:rPr>
          <w:rFonts w:eastAsiaTheme="minorHAnsi" w:cs="Arial"/>
        </w:rPr>
      </w:pPr>
    </w:p>
    <w:p w14:paraId="74DE3DA5" w14:textId="37808FB5" w:rsidR="00A476C6" w:rsidRDefault="000938C8" w:rsidP="006128AD">
      <w:pPr>
        <w:pStyle w:val="Heading2"/>
        <w:rPr>
          <w:rStyle w:val="cf01"/>
          <w:rFonts w:asciiTheme="majorHAnsi" w:hAnsiTheme="majorHAnsi" w:cstheme="majorBidi"/>
          <w:sz w:val="22"/>
          <w:szCs w:val="22"/>
        </w:rPr>
      </w:pPr>
      <w:bookmarkStart w:id="69" w:name="_Toc165981369"/>
      <w:r w:rsidRPr="00EE78A8">
        <w:rPr>
          <w:rStyle w:val="cf01"/>
          <w:rFonts w:asciiTheme="majorHAnsi" w:hAnsiTheme="majorHAnsi" w:cstheme="majorBidi"/>
          <w:sz w:val="22"/>
          <w:szCs w:val="22"/>
        </w:rPr>
        <w:t>Samfunnstryggleik</w:t>
      </w:r>
      <w:r w:rsidR="00A476C6" w:rsidRPr="00EE78A8">
        <w:rPr>
          <w:rStyle w:val="cf01"/>
          <w:rFonts w:asciiTheme="majorHAnsi" w:hAnsiTheme="majorHAnsi" w:cstheme="majorBidi"/>
          <w:sz w:val="22"/>
          <w:szCs w:val="22"/>
        </w:rPr>
        <w:t xml:space="preserve"> og beredskap</w:t>
      </w:r>
      <w:bookmarkEnd w:id="69"/>
    </w:p>
    <w:p w14:paraId="460D1148" w14:textId="13404EF4" w:rsidR="00FB5637" w:rsidRDefault="00FB5637" w:rsidP="00FB5637">
      <w:pPr>
        <w:spacing w:line="276" w:lineRule="auto"/>
      </w:pPr>
      <w:r w:rsidRPr="00FB5637">
        <w:t xml:space="preserve">Det er gjennomført reelle fareutgreiingar for både flaum og ras/skred som ligg til grunn for utarbeiding av planforslaget. </w:t>
      </w:r>
      <w:r w:rsidRPr="00EE78A8">
        <w:t xml:space="preserve">Gjennom føringar i planreglane blir vassverket sikra mot fare for skred </w:t>
      </w:r>
      <w:r w:rsidRPr="00FB5637">
        <w:t xml:space="preserve">og </w:t>
      </w:r>
      <w:r>
        <w:t xml:space="preserve">flaum, </w:t>
      </w:r>
      <w:r w:rsidRPr="00FB5637">
        <w:t>dessutan forureining</w:t>
      </w:r>
      <w:r>
        <w:t>.</w:t>
      </w:r>
    </w:p>
    <w:p w14:paraId="7F5B4D3A" w14:textId="6E565E52" w:rsidR="00CA5895" w:rsidRDefault="00FB5637" w:rsidP="00FB5637">
      <w:pPr>
        <w:autoSpaceDE w:val="0"/>
        <w:autoSpaceDN w:val="0"/>
        <w:adjustRightInd w:val="0"/>
        <w:spacing w:after="0" w:line="276" w:lineRule="auto"/>
      </w:pPr>
      <w:r w:rsidRPr="00EE78A8">
        <w:t>Vassverket blir plassert slik at største nominelle årlege sannsyn for skred er 1/1000. Vassverket er plassert slik at byggjegrunnen ikkje er flaumfarleg for tryggingsklasse F3 (1000 års flaum med klimapåslag).</w:t>
      </w:r>
      <w:r w:rsidRPr="00FB5637">
        <w:t xml:space="preserve"> </w:t>
      </w:r>
      <w:r w:rsidRPr="00EE78A8">
        <w:t>Byggjehøgd skal vera minimum 362 moh. slik at</w:t>
      </w:r>
      <w:r w:rsidR="005F50AF">
        <w:t xml:space="preserve"> det blir</w:t>
      </w:r>
      <w:r w:rsidRPr="00EE78A8">
        <w:t xml:space="preserve"> tryggleik mot flaum. Nødvendig sikring mot flaum frå avrenning av overvatn, skal vera etablert før det blir gitt ferdigløyve for ny busetnad i planområdet.</w:t>
      </w:r>
    </w:p>
    <w:p w14:paraId="5A920FB5" w14:textId="77777777" w:rsidR="003651F9" w:rsidRPr="00EE78A8" w:rsidRDefault="003651F9" w:rsidP="003651F9">
      <w:pPr>
        <w:autoSpaceDE w:val="0"/>
        <w:autoSpaceDN w:val="0"/>
        <w:adjustRightInd w:val="0"/>
        <w:spacing w:after="0" w:line="276" w:lineRule="auto"/>
      </w:pPr>
    </w:p>
    <w:p w14:paraId="30716673" w14:textId="77777777" w:rsidR="003651F9" w:rsidRPr="00EE78A8" w:rsidRDefault="003651F9" w:rsidP="003651F9">
      <w:pPr>
        <w:spacing w:line="276" w:lineRule="auto"/>
        <w:rPr>
          <w:rFonts w:eastAsiaTheme="minorHAnsi" w:cs="Arial"/>
        </w:rPr>
      </w:pPr>
      <w:r w:rsidRPr="00EE78A8">
        <w:rPr>
          <w:rFonts w:eastAsiaTheme="minorHAnsi" w:cs="Arial"/>
        </w:rPr>
        <w:lastRenderedPageBreak/>
        <w:t>Planforslaget legg til rette for nye føringar og omsynssoner som sikrar området mot forureining. Alle aktivitetar som medfører risiko for forureining av grunnvatnet, er forbodne. Andre aktuelle føringar er at alle tiltak innanfor planområdet som kan medføra forureining skal godkjennast av Vågå kommune og Mattilsynet.</w:t>
      </w:r>
    </w:p>
    <w:p w14:paraId="43348964" w14:textId="77777777" w:rsidR="003651F9" w:rsidRPr="003651F9" w:rsidRDefault="003651F9" w:rsidP="003651F9"/>
    <w:p w14:paraId="75BA89F6" w14:textId="521D59B6" w:rsidR="00B56CEC" w:rsidRPr="00EE78A8" w:rsidRDefault="008A4CF3" w:rsidP="00A476C6">
      <w:pPr>
        <w:pStyle w:val="Heading3"/>
      </w:pPr>
      <w:bookmarkStart w:id="70" w:name="_Toc165981370"/>
      <w:r w:rsidRPr="00EE78A8">
        <w:t>Risiko- og sårbarhe</w:t>
      </w:r>
      <w:r w:rsidR="000938C8">
        <w:t>i</w:t>
      </w:r>
      <w:r w:rsidRPr="00EE78A8">
        <w:t>tsanalyse</w:t>
      </w:r>
      <w:bookmarkEnd w:id="70"/>
    </w:p>
    <w:p w14:paraId="0D7D8C02" w14:textId="026D6B5A" w:rsidR="007278FC" w:rsidRPr="00EE78A8" w:rsidRDefault="00467F29" w:rsidP="009B0BD3">
      <w:pPr>
        <w:autoSpaceDE w:val="0"/>
        <w:autoSpaceDN w:val="0"/>
        <w:adjustRightInd w:val="0"/>
        <w:spacing w:after="0" w:line="276" w:lineRule="auto"/>
      </w:pPr>
      <w:bookmarkStart w:id="71" w:name="_Hlk63766417"/>
      <w:r w:rsidRPr="00EE78A8">
        <w:t xml:space="preserve">Det er utarbeidd ein risiko- og sårbarheitsanalyse for planforslaget. </w:t>
      </w:r>
      <w:r w:rsidR="007278FC" w:rsidRPr="00EE78A8">
        <w:t xml:space="preserve">Det har vore gjennomført ein innleiande fareidentifikasjon og sårbarheitsvurdering av </w:t>
      </w:r>
      <w:r w:rsidRPr="00EE78A8">
        <w:t xml:space="preserve">følgjande </w:t>
      </w:r>
      <w:r w:rsidR="007278FC" w:rsidRPr="00EE78A8">
        <w:t>tema som gjennom fareidentifikasjonen verka relevante</w:t>
      </w:r>
      <w:r w:rsidRPr="00EE78A8">
        <w:t>:</w:t>
      </w:r>
    </w:p>
    <w:p w14:paraId="23719C95" w14:textId="77777777" w:rsidR="00261C23" w:rsidRPr="00EE78A8" w:rsidRDefault="00261C23" w:rsidP="009B0BD3">
      <w:pPr>
        <w:autoSpaceDE w:val="0"/>
        <w:autoSpaceDN w:val="0"/>
        <w:adjustRightInd w:val="0"/>
        <w:spacing w:after="0" w:line="276" w:lineRule="auto"/>
      </w:pPr>
    </w:p>
    <w:p w14:paraId="4B54C4A3" w14:textId="044F2FD9" w:rsidR="00CC5924" w:rsidRPr="00EE78A8" w:rsidRDefault="00CC5924" w:rsidP="009B0BD3">
      <w:pPr>
        <w:pStyle w:val="ListParagraph"/>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 xml:space="preserve">Skredfare bratt terreng </w:t>
      </w:r>
    </w:p>
    <w:p w14:paraId="1D4B1078" w14:textId="2293E6D3" w:rsidR="001836D2" w:rsidRPr="00EE78A8" w:rsidRDefault="00DD6B05" w:rsidP="009B0BD3">
      <w:pPr>
        <w:numPr>
          <w:ilvl w:val="0"/>
          <w:numId w:val="9"/>
        </w:numPr>
        <w:autoSpaceDE w:val="0"/>
        <w:autoSpaceDN w:val="0"/>
        <w:adjustRightInd w:val="0"/>
        <w:spacing w:after="0" w:line="276" w:lineRule="auto"/>
        <w:rPr>
          <w:rFonts w:asciiTheme="majorHAnsi" w:eastAsiaTheme="minorHAnsi" w:hAnsiTheme="majorHAnsi" w:cstheme="majorHAnsi"/>
        </w:rPr>
      </w:pPr>
      <w:r>
        <w:rPr>
          <w:rFonts w:asciiTheme="majorHAnsi" w:eastAsiaTheme="minorHAnsi" w:hAnsiTheme="majorHAnsi" w:cstheme="majorHAnsi"/>
        </w:rPr>
        <w:t>Flaum</w:t>
      </w:r>
      <w:r w:rsidR="001836D2" w:rsidRPr="00EE78A8">
        <w:rPr>
          <w:rFonts w:asciiTheme="majorHAnsi" w:eastAsiaTheme="minorHAnsi" w:hAnsiTheme="majorHAnsi" w:cstheme="majorHAnsi"/>
        </w:rPr>
        <w:t xml:space="preserve"> i vassdrag </w:t>
      </w:r>
    </w:p>
    <w:p w14:paraId="2561D1F5" w14:textId="1C75ECCE" w:rsidR="001836D2" w:rsidRPr="00EE78A8" w:rsidRDefault="001836D2"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Ekstremnedbør (overva</w:t>
      </w:r>
      <w:r w:rsidR="00B77063">
        <w:rPr>
          <w:rFonts w:asciiTheme="majorHAnsi" w:eastAsiaTheme="minorHAnsi" w:hAnsiTheme="majorHAnsi" w:cstheme="majorHAnsi"/>
        </w:rPr>
        <w:t>t</w:t>
      </w:r>
      <w:r w:rsidRPr="00EE78A8">
        <w:rPr>
          <w:rFonts w:asciiTheme="majorHAnsi" w:eastAsiaTheme="minorHAnsi" w:hAnsiTheme="majorHAnsi" w:cstheme="majorHAnsi"/>
        </w:rPr>
        <w:t xml:space="preserve">n) </w:t>
      </w:r>
    </w:p>
    <w:p w14:paraId="2672025E" w14:textId="0CE3F209" w:rsidR="001836D2" w:rsidRPr="00EE78A8" w:rsidRDefault="001836D2"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Kjemikalieutsl</w:t>
      </w:r>
      <w:r w:rsidR="00B77063">
        <w:rPr>
          <w:rFonts w:asciiTheme="majorHAnsi" w:eastAsiaTheme="minorHAnsi" w:hAnsiTheme="majorHAnsi" w:cstheme="majorHAnsi"/>
        </w:rPr>
        <w:t>e</w:t>
      </w:r>
      <w:r w:rsidRPr="00EE78A8">
        <w:rPr>
          <w:rFonts w:asciiTheme="majorHAnsi" w:eastAsiaTheme="minorHAnsi" w:hAnsiTheme="majorHAnsi" w:cstheme="majorHAnsi"/>
        </w:rPr>
        <w:t xml:space="preserve">pp </w:t>
      </w:r>
    </w:p>
    <w:p w14:paraId="2351F320" w14:textId="71BB8A1D" w:rsidR="00FA50F6" w:rsidRPr="00EE78A8" w:rsidRDefault="001836D2"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 xml:space="preserve">Transport av </w:t>
      </w:r>
      <w:r w:rsidR="009442C1" w:rsidRPr="00EE78A8">
        <w:rPr>
          <w:rFonts w:asciiTheme="majorHAnsi" w:eastAsiaTheme="minorHAnsi" w:hAnsiTheme="majorHAnsi" w:cstheme="majorHAnsi"/>
        </w:rPr>
        <w:t>farleg</w:t>
      </w:r>
      <w:r w:rsidRPr="00EE78A8">
        <w:rPr>
          <w:rFonts w:asciiTheme="majorHAnsi" w:eastAsiaTheme="minorHAnsi" w:hAnsiTheme="majorHAnsi" w:cstheme="majorHAnsi"/>
        </w:rPr>
        <w:t xml:space="preserve"> gods </w:t>
      </w:r>
    </w:p>
    <w:p w14:paraId="4FC06EE6" w14:textId="04257997" w:rsidR="00FA50F6" w:rsidRPr="00EE78A8" w:rsidRDefault="00FA50F6"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Dambr</w:t>
      </w:r>
      <w:r w:rsidR="00B77063">
        <w:rPr>
          <w:rFonts w:asciiTheme="majorHAnsi" w:eastAsiaTheme="minorHAnsi" w:hAnsiTheme="majorHAnsi" w:cstheme="majorHAnsi"/>
        </w:rPr>
        <w:t>ot</w:t>
      </w:r>
      <w:r w:rsidRPr="00EE78A8">
        <w:rPr>
          <w:rFonts w:asciiTheme="majorHAnsi" w:eastAsiaTheme="minorHAnsi" w:hAnsiTheme="majorHAnsi" w:cstheme="majorHAnsi"/>
        </w:rPr>
        <w:t xml:space="preserve"> </w:t>
      </w:r>
    </w:p>
    <w:p w14:paraId="246B49CB" w14:textId="1C4D0D1A" w:rsidR="00FA50F6" w:rsidRPr="00EE78A8" w:rsidRDefault="009442C1"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Drikkevasskjelder</w:t>
      </w:r>
      <w:r w:rsidR="00FA50F6" w:rsidRPr="00EE78A8">
        <w:rPr>
          <w:rFonts w:asciiTheme="majorHAnsi" w:eastAsiaTheme="minorHAnsi" w:hAnsiTheme="majorHAnsi" w:cstheme="majorHAnsi"/>
        </w:rPr>
        <w:t xml:space="preserve"> </w:t>
      </w:r>
    </w:p>
    <w:p w14:paraId="670524B3" w14:textId="1FC39B5E" w:rsidR="00CC5924" w:rsidRPr="00EE78A8" w:rsidRDefault="009442C1" w:rsidP="009B0BD3">
      <w:pPr>
        <w:numPr>
          <w:ilvl w:val="0"/>
          <w:numId w:val="9"/>
        </w:numPr>
        <w:autoSpaceDE w:val="0"/>
        <w:autoSpaceDN w:val="0"/>
        <w:adjustRightInd w:val="0"/>
        <w:spacing w:after="0" w:line="276" w:lineRule="auto"/>
        <w:rPr>
          <w:rFonts w:asciiTheme="majorHAnsi" w:eastAsiaTheme="minorHAnsi" w:hAnsiTheme="majorHAnsi" w:cstheme="majorHAnsi"/>
        </w:rPr>
      </w:pPr>
      <w:r w:rsidRPr="00EE78A8">
        <w:rPr>
          <w:rFonts w:asciiTheme="majorHAnsi" w:eastAsiaTheme="minorHAnsi" w:hAnsiTheme="majorHAnsi" w:cstheme="majorHAnsi"/>
        </w:rPr>
        <w:t>Tilsikta</w:t>
      </w:r>
      <w:r w:rsidR="00FA50F6" w:rsidRPr="00EE78A8">
        <w:rPr>
          <w:rFonts w:asciiTheme="majorHAnsi" w:eastAsiaTheme="minorHAnsi" w:hAnsiTheme="majorHAnsi" w:cstheme="majorHAnsi"/>
        </w:rPr>
        <w:t xml:space="preserve"> </w:t>
      </w:r>
      <w:r w:rsidRPr="00EE78A8">
        <w:rPr>
          <w:rFonts w:asciiTheme="majorHAnsi" w:eastAsiaTheme="minorHAnsi" w:hAnsiTheme="majorHAnsi" w:cstheme="majorHAnsi"/>
        </w:rPr>
        <w:t>handlingar</w:t>
      </w:r>
      <w:r w:rsidR="00FA50F6" w:rsidRPr="00EE78A8">
        <w:rPr>
          <w:rFonts w:asciiTheme="majorHAnsi" w:eastAsiaTheme="minorHAnsi" w:hAnsiTheme="majorHAnsi" w:cstheme="majorHAnsi"/>
        </w:rPr>
        <w:t xml:space="preserve"> </w:t>
      </w:r>
    </w:p>
    <w:p w14:paraId="2C7513C9" w14:textId="77777777" w:rsidR="008852ED" w:rsidRPr="00EE78A8" w:rsidRDefault="008852ED" w:rsidP="009B0BD3">
      <w:pPr>
        <w:spacing w:line="276" w:lineRule="auto"/>
        <w:rPr>
          <w:highlight w:val="yellow"/>
        </w:rPr>
      </w:pPr>
    </w:p>
    <w:p w14:paraId="1EE2E78A" w14:textId="4A7988B6" w:rsidR="00E75985" w:rsidRPr="00EE78A8" w:rsidRDefault="00ED29A1" w:rsidP="00467F29">
      <w:pPr>
        <w:autoSpaceDE w:val="0"/>
        <w:autoSpaceDN w:val="0"/>
        <w:adjustRightInd w:val="0"/>
        <w:spacing w:after="0" w:line="276" w:lineRule="auto"/>
      </w:pPr>
      <w:r w:rsidRPr="00EE78A8">
        <w:t xml:space="preserve">Av desse verka planområdet som moderat sårbart for transport av farleg gods, og det </w:t>
      </w:r>
      <w:r w:rsidR="005F50AF">
        <w:t>er difor</w:t>
      </w:r>
      <w:r w:rsidRPr="00EE78A8">
        <w:t xml:space="preserve"> utført risikoanalysar av desse farane. Analysane viste at hendingane er vurderte til å ha akseptabel risiko (gul sone der tiltak skal vurderast). Det er likevel ingen tiltak som blir vurderte som relevante ut frå ein kost-/nyttevurdering, utover å ha ein forsvarleg beredskap h</w:t>
      </w:r>
      <w:r w:rsidR="005F50AF">
        <w:t>jå</w:t>
      </w:r>
      <w:r w:rsidRPr="00EE78A8">
        <w:t xml:space="preserve"> nødetatane. </w:t>
      </w:r>
    </w:p>
    <w:p w14:paraId="0973AD4E" w14:textId="77777777" w:rsidR="00E75985" w:rsidRPr="00EE78A8" w:rsidRDefault="00E75985" w:rsidP="00467F29">
      <w:pPr>
        <w:autoSpaceDE w:val="0"/>
        <w:autoSpaceDN w:val="0"/>
        <w:adjustRightInd w:val="0"/>
        <w:spacing w:after="0" w:line="276" w:lineRule="auto"/>
      </w:pPr>
    </w:p>
    <w:p w14:paraId="50E92F26" w14:textId="71F964DD" w:rsidR="002C5F1A" w:rsidRPr="00EE78A8" w:rsidRDefault="00467F29" w:rsidP="00E75985">
      <w:pPr>
        <w:autoSpaceDE w:val="0"/>
        <w:autoSpaceDN w:val="0"/>
        <w:adjustRightInd w:val="0"/>
        <w:spacing w:after="0" w:line="276" w:lineRule="auto"/>
      </w:pPr>
      <w:r w:rsidRPr="00EE78A8">
        <w:t>Planområdet verkar generelt som lite til moderat sårbart, med dei tiltaka som er</w:t>
      </w:r>
      <w:r w:rsidR="005F50AF">
        <w:t xml:space="preserve"> skildra</w:t>
      </w:r>
      <w:r w:rsidRPr="00EE78A8">
        <w:t xml:space="preserve"> og føresette følgde.</w:t>
      </w:r>
      <w:r w:rsidR="00E75985" w:rsidRPr="00EE78A8">
        <w:t xml:space="preserve"> Det er likevel, gjennom fareidentifikasjon og sårbarheitsvurdering, identifisert tiltak som det ut frå samfunnstryggleiksomsyn er nødvendig å gjennomføra for å unngå å byggja sårbarheit inn i dette planområdet. Tiltaka blir følgde opp gjennom vidare utvikling og prosjektering</w:t>
      </w:r>
      <w:r w:rsidR="002E0D8A" w:rsidRPr="00EE78A8">
        <w:t xml:space="preserve">. </w:t>
      </w:r>
    </w:p>
    <w:bookmarkEnd w:id="71"/>
    <w:p w14:paraId="1C9DBE38" w14:textId="77777777" w:rsidR="003651F9" w:rsidRDefault="003651F9" w:rsidP="009B0BD3">
      <w:pPr>
        <w:spacing w:line="276" w:lineRule="auto"/>
      </w:pPr>
    </w:p>
    <w:p w14:paraId="0A18D546" w14:textId="102CAAB6" w:rsidR="00B56CEC" w:rsidRPr="00EE78A8" w:rsidRDefault="009E3281" w:rsidP="009B0BD3">
      <w:pPr>
        <w:spacing w:line="276" w:lineRule="auto"/>
      </w:pPr>
      <w:r w:rsidRPr="00EE78A8">
        <w:t>Det blir elles vist til ROS-analysen for nærare opplysningar.</w:t>
      </w:r>
    </w:p>
    <w:p w14:paraId="7B36591B" w14:textId="06ECBD87" w:rsidR="00C17C97" w:rsidRPr="00EE78A8" w:rsidRDefault="00C17C97" w:rsidP="009B0BD3">
      <w:pPr>
        <w:pStyle w:val="Heading1"/>
        <w:spacing w:before="0" w:line="276" w:lineRule="auto"/>
      </w:pPr>
      <w:bookmarkStart w:id="72" w:name="_Toc165981371"/>
      <w:bookmarkStart w:id="73" w:name="_Hlk98830165"/>
      <w:r w:rsidRPr="00EE78A8">
        <w:lastRenderedPageBreak/>
        <w:t xml:space="preserve">Planprosess og </w:t>
      </w:r>
      <w:r w:rsidR="00081018" w:rsidRPr="00EE78A8">
        <w:t>medverk</w:t>
      </w:r>
      <w:r w:rsidR="00536FB0">
        <w:t>nad</w:t>
      </w:r>
      <w:bookmarkEnd w:id="72"/>
    </w:p>
    <w:p w14:paraId="1588B8A4" w14:textId="77777777" w:rsidR="00C17C97" w:rsidRPr="00EE78A8" w:rsidRDefault="00C17C97" w:rsidP="009B0BD3">
      <w:pPr>
        <w:spacing w:line="276" w:lineRule="auto"/>
        <w:rPr>
          <w:highlight w:val="yellow"/>
        </w:rPr>
      </w:pPr>
      <w:bookmarkStart w:id="74" w:name="_Toc494443481"/>
    </w:p>
    <w:p w14:paraId="6F724569" w14:textId="49F59EEB" w:rsidR="00C17C97" w:rsidRPr="00EE78A8" w:rsidRDefault="00C17C97" w:rsidP="009B0BD3">
      <w:pPr>
        <w:pStyle w:val="Heading2"/>
        <w:spacing w:before="0" w:line="276" w:lineRule="auto"/>
        <w:rPr>
          <w:sz w:val="20"/>
          <w:szCs w:val="20"/>
        </w:rPr>
      </w:pPr>
      <w:bookmarkStart w:id="75" w:name="_Toc165981372"/>
      <w:r w:rsidRPr="00EE78A8">
        <w:rPr>
          <w:sz w:val="20"/>
          <w:szCs w:val="20"/>
        </w:rPr>
        <w:t>Oppstartsmøte</w:t>
      </w:r>
      <w:bookmarkEnd w:id="74"/>
      <w:bookmarkEnd w:id="75"/>
    </w:p>
    <w:p w14:paraId="0DDDBD64" w14:textId="76FFCDFC" w:rsidR="00C17C97" w:rsidRPr="00536FB0" w:rsidRDefault="00C17C97" w:rsidP="009B0BD3">
      <w:pPr>
        <w:spacing w:line="276" w:lineRule="auto"/>
        <w:rPr>
          <w:rFonts w:asciiTheme="minorHAnsi" w:hAnsiTheme="minorHAnsi" w:cstheme="minorHAnsi"/>
        </w:rPr>
      </w:pPr>
      <w:r w:rsidRPr="00536FB0">
        <w:rPr>
          <w:rFonts w:asciiTheme="minorHAnsi" w:hAnsiTheme="minorHAnsi" w:cstheme="minorHAnsi"/>
        </w:rPr>
        <w:t xml:space="preserve">Oppstartsmøte </w:t>
      </w:r>
      <w:r w:rsidR="00536FB0" w:rsidRPr="00536FB0">
        <w:rPr>
          <w:rFonts w:asciiTheme="minorHAnsi" w:hAnsiTheme="minorHAnsi" w:cstheme="minorHAnsi"/>
        </w:rPr>
        <w:t>vart</w:t>
      </w:r>
      <w:r w:rsidRPr="00536FB0">
        <w:rPr>
          <w:rFonts w:asciiTheme="minorHAnsi" w:hAnsiTheme="minorHAnsi" w:cstheme="minorHAnsi"/>
        </w:rPr>
        <w:t xml:space="preserve"> </w:t>
      </w:r>
      <w:r w:rsidR="00536FB0" w:rsidRPr="00536FB0">
        <w:rPr>
          <w:rFonts w:asciiTheme="minorHAnsi" w:hAnsiTheme="minorHAnsi" w:cstheme="minorHAnsi"/>
        </w:rPr>
        <w:t>helde</w:t>
      </w:r>
      <w:r w:rsidRPr="00536FB0">
        <w:rPr>
          <w:rFonts w:asciiTheme="minorHAnsi" w:hAnsiTheme="minorHAnsi" w:cstheme="minorHAnsi"/>
        </w:rPr>
        <w:t xml:space="preserve"> med </w:t>
      </w:r>
      <w:r w:rsidR="00FC4E8F" w:rsidRPr="00536FB0">
        <w:rPr>
          <w:rFonts w:asciiTheme="minorHAnsi" w:hAnsiTheme="minorHAnsi" w:cstheme="minorHAnsi"/>
        </w:rPr>
        <w:t>Vågå</w:t>
      </w:r>
      <w:r w:rsidRPr="00536FB0">
        <w:rPr>
          <w:rFonts w:asciiTheme="minorHAnsi" w:hAnsiTheme="minorHAnsi" w:cstheme="minorHAnsi"/>
        </w:rPr>
        <w:t xml:space="preserve"> kommune </w:t>
      </w:r>
      <w:r w:rsidR="004C0BF4" w:rsidRPr="00536FB0">
        <w:rPr>
          <w:rFonts w:asciiTheme="minorHAnsi" w:hAnsiTheme="minorHAnsi" w:cstheme="minorHAnsi"/>
        </w:rPr>
        <w:t>15.06.23</w:t>
      </w:r>
      <w:r w:rsidR="00B00879" w:rsidRPr="00536FB0">
        <w:rPr>
          <w:rFonts w:asciiTheme="minorHAnsi" w:hAnsiTheme="minorHAnsi" w:cstheme="minorHAnsi"/>
        </w:rPr>
        <w:t xml:space="preserve"> med representant</w:t>
      </w:r>
      <w:r w:rsidR="005F50AF">
        <w:rPr>
          <w:rFonts w:asciiTheme="minorHAnsi" w:hAnsiTheme="minorHAnsi" w:cstheme="minorHAnsi"/>
        </w:rPr>
        <w:t>a</w:t>
      </w:r>
      <w:r w:rsidR="00B00879" w:rsidRPr="00536FB0">
        <w:rPr>
          <w:rFonts w:asciiTheme="minorHAnsi" w:hAnsiTheme="minorHAnsi" w:cstheme="minorHAnsi"/>
        </w:rPr>
        <w:t>r fr</w:t>
      </w:r>
      <w:r w:rsidR="005F50AF">
        <w:rPr>
          <w:rFonts w:asciiTheme="minorHAnsi" w:hAnsiTheme="minorHAnsi" w:cstheme="minorHAnsi"/>
        </w:rPr>
        <w:t>å</w:t>
      </w:r>
      <w:r w:rsidR="00B00879" w:rsidRPr="00536FB0">
        <w:rPr>
          <w:rFonts w:asciiTheme="minorHAnsi" w:hAnsiTheme="minorHAnsi" w:cstheme="minorHAnsi"/>
        </w:rPr>
        <w:t xml:space="preserve"> </w:t>
      </w:r>
      <w:r w:rsidR="00FC4E8F" w:rsidRPr="00536FB0">
        <w:rPr>
          <w:rFonts w:asciiTheme="minorHAnsi" w:hAnsiTheme="minorHAnsi" w:cstheme="minorHAnsi"/>
        </w:rPr>
        <w:t>Vågå</w:t>
      </w:r>
      <w:r w:rsidR="00B00879" w:rsidRPr="00536FB0">
        <w:rPr>
          <w:rFonts w:asciiTheme="minorHAnsi" w:hAnsiTheme="minorHAnsi" w:cstheme="minorHAnsi"/>
        </w:rPr>
        <w:t xml:space="preserve"> kommune</w:t>
      </w:r>
      <w:r w:rsidR="004D34CD" w:rsidRPr="00536FB0">
        <w:rPr>
          <w:rFonts w:asciiTheme="minorHAnsi" w:hAnsiTheme="minorHAnsi" w:cstheme="minorHAnsi"/>
        </w:rPr>
        <w:t xml:space="preserve"> </w:t>
      </w:r>
      <w:r w:rsidR="00B00879" w:rsidRPr="00536FB0">
        <w:rPr>
          <w:rFonts w:asciiTheme="minorHAnsi" w:hAnsiTheme="minorHAnsi" w:cstheme="minorHAnsi"/>
        </w:rPr>
        <w:t>og Norconsult</w:t>
      </w:r>
      <w:r w:rsidR="004D34CD" w:rsidRPr="00536FB0">
        <w:rPr>
          <w:rFonts w:asciiTheme="minorHAnsi" w:hAnsiTheme="minorHAnsi" w:cstheme="minorHAnsi"/>
        </w:rPr>
        <w:t xml:space="preserve"> Norge</w:t>
      </w:r>
      <w:r w:rsidR="00B00879" w:rsidRPr="00536FB0">
        <w:rPr>
          <w:rFonts w:asciiTheme="minorHAnsi" w:hAnsiTheme="minorHAnsi" w:cstheme="minorHAnsi"/>
        </w:rPr>
        <w:t xml:space="preserve"> AS. Det er lagt til grunn de</w:t>
      </w:r>
      <w:r w:rsidR="00536FB0" w:rsidRPr="00536FB0">
        <w:rPr>
          <w:rFonts w:asciiTheme="minorHAnsi" w:hAnsiTheme="minorHAnsi" w:cstheme="minorHAnsi"/>
        </w:rPr>
        <w:t>i</w:t>
      </w:r>
      <w:r w:rsidR="00B00879" w:rsidRPr="00536FB0">
        <w:rPr>
          <w:rFonts w:asciiTheme="minorHAnsi" w:hAnsiTheme="minorHAnsi" w:cstheme="minorHAnsi"/>
        </w:rPr>
        <w:t xml:space="preserve"> føring</w:t>
      </w:r>
      <w:r w:rsidR="00536FB0" w:rsidRPr="00536FB0">
        <w:rPr>
          <w:rFonts w:asciiTheme="minorHAnsi" w:hAnsiTheme="minorHAnsi" w:cstheme="minorHAnsi"/>
        </w:rPr>
        <w:t>a</w:t>
      </w:r>
      <w:r w:rsidR="00B00879" w:rsidRPr="00536FB0">
        <w:rPr>
          <w:rFonts w:asciiTheme="minorHAnsi" w:hAnsiTheme="minorHAnsi" w:cstheme="minorHAnsi"/>
        </w:rPr>
        <w:t xml:space="preserve">r som </w:t>
      </w:r>
      <w:r w:rsidR="004D34CD" w:rsidRPr="00536FB0">
        <w:rPr>
          <w:rFonts w:asciiTheme="minorHAnsi" w:hAnsiTheme="minorHAnsi" w:cstheme="minorHAnsi"/>
        </w:rPr>
        <w:t>kom fr</w:t>
      </w:r>
      <w:r w:rsidR="00536FB0" w:rsidRPr="00536FB0">
        <w:rPr>
          <w:rFonts w:asciiTheme="minorHAnsi" w:hAnsiTheme="minorHAnsi" w:cstheme="minorHAnsi"/>
        </w:rPr>
        <w:t>a</w:t>
      </w:r>
      <w:r w:rsidR="004D34CD" w:rsidRPr="00536FB0">
        <w:rPr>
          <w:rFonts w:asciiTheme="minorHAnsi" w:hAnsiTheme="minorHAnsi" w:cstheme="minorHAnsi"/>
        </w:rPr>
        <w:t>m</w:t>
      </w:r>
      <w:r w:rsidR="00B00879" w:rsidRPr="00536FB0">
        <w:rPr>
          <w:rFonts w:asciiTheme="minorHAnsi" w:hAnsiTheme="minorHAnsi" w:cstheme="minorHAnsi"/>
        </w:rPr>
        <w:t xml:space="preserve"> i oppstartsmøte.</w:t>
      </w:r>
      <w:r w:rsidR="004D34CD" w:rsidRPr="00536FB0">
        <w:rPr>
          <w:rFonts w:asciiTheme="minorHAnsi" w:hAnsiTheme="minorHAnsi" w:cstheme="minorHAnsi"/>
        </w:rPr>
        <w:t xml:space="preserve"> </w:t>
      </w:r>
    </w:p>
    <w:p w14:paraId="0EB75CB4" w14:textId="77777777" w:rsidR="00C17C97" w:rsidRPr="00536FB0" w:rsidRDefault="00C17C97" w:rsidP="009B0BD3">
      <w:pPr>
        <w:spacing w:line="276" w:lineRule="auto"/>
        <w:rPr>
          <w:rFonts w:asciiTheme="minorHAnsi" w:hAnsiTheme="minorHAnsi" w:cstheme="minorHAnsi"/>
          <w:highlight w:val="yellow"/>
        </w:rPr>
      </w:pPr>
    </w:p>
    <w:p w14:paraId="5C25220D" w14:textId="4290036E" w:rsidR="00091719" w:rsidRPr="00EE78A8" w:rsidRDefault="00B00879" w:rsidP="009B0BD3">
      <w:pPr>
        <w:pStyle w:val="Heading2"/>
        <w:spacing w:before="0" w:line="276" w:lineRule="auto"/>
        <w:rPr>
          <w:sz w:val="20"/>
          <w:szCs w:val="20"/>
        </w:rPr>
      </w:pPr>
      <w:bookmarkStart w:id="76" w:name="_Toc165981373"/>
      <w:bookmarkStart w:id="77" w:name="_Toc494443482"/>
      <w:r w:rsidRPr="00EE78A8">
        <w:rPr>
          <w:sz w:val="20"/>
          <w:szCs w:val="20"/>
        </w:rPr>
        <w:t>Varsel om oppstart</w:t>
      </w:r>
      <w:bookmarkEnd w:id="76"/>
      <w:r w:rsidRPr="00EE78A8">
        <w:rPr>
          <w:sz w:val="20"/>
          <w:szCs w:val="20"/>
        </w:rPr>
        <w:t xml:space="preserve"> </w:t>
      </w:r>
    </w:p>
    <w:p w14:paraId="561157F8" w14:textId="0EAA2BB2" w:rsidR="001B5B54" w:rsidRPr="00536FB0" w:rsidRDefault="00E91242" w:rsidP="009B0BD3">
      <w:pPr>
        <w:spacing w:line="276" w:lineRule="auto"/>
      </w:pPr>
      <w:r w:rsidRPr="00536FB0">
        <w:t>V</w:t>
      </w:r>
      <w:r w:rsidR="001B5B54" w:rsidRPr="00536FB0">
        <w:t>arsel om oppstart</w:t>
      </w:r>
      <w:r w:rsidRPr="00536FB0">
        <w:t xml:space="preserve"> </w:t>
      </w:r>
      <w:r w:rsidR="00536FB0" w:rsidRPr="00536FB0">
        <w:t>vart</w:t>
      </w:r>
      <w:r w:rsidRPr="00536FB0">
        <w:t xml:space="preserve"> sendt på hø</w:t>
      </w:r>
      <w:r w:rsidR="005F50AF">
        <w:t>y</w:t>
      </w:r>
      <w:r w:rsidRPr="00536FB0">
        <w:t>ring</w:t>
      </w:r>
      <w:r w:rsidR="008215DB" w:rsidRPr="00536FB0">
        <w:t xml:space="preserve"> 2</w:t>
      </w:r>
      <w:r w:rsidR="00321D9B" w:rsidRPr="00536FB0">
        <w:t>8</w:t>
      </w:r>
      <w:r w:rsidR="001B5B54" w:rsidRPr="00536FB0">
        <w:t>.06.2023</w:t>
      </w:r>
      <w:r w:rsidR="00467F19" w:rsidRPr="00536FB0">
        <w:t xml:space="preserve">. </w:t>
      </w:r>
      <w:r w:rsidR="00467F19" w:rsidRPr="00536FB0">
        <w:rPr>
          <w:rFonts w:asciiTheme="majorHAnsi" w:hAnsiTheme="majorHAnsi" w:cstheme="majorHAnsi"/>
        </w:rPr>
        <w:t xml:space="preserve">Det </w:t>
      </w:r>
      <w:r w:rsidR="00536FB0">
        <w:rPr>
          <w:rFonts w:asciiTheme="majorHAnsi" w:hAnsiTheme="majorHAnsi" w:cstheme="majorHAnsi"/>
        </w:rPr>
        <w:t>vart</w:t>
      </w:r>
      <w:r w:rsidR="00467F19" w:rsidRPr="00536FB0">
        <w:rPr>
          <w:rFonts w:asciiTheme="majorHAnsi" w:hAnsiTheme="majorHAnsi" w:cstheme="majorHAnsi"/>
        </w:rPr>
        <w:t xml:space="preserve"> også varsl</w:t>
      </w:r>
      <w:r w:rsidR="00536FB0">
        <w:rPr>
          <w:rFonts w:asciiTheme="majorHAnsi" w:hAnsiTheme="majorHAnsi" w:cstheme="majorHAnsi"/>
        </w:rPr>
        <w:t>a</w:t>
      </w:r>
      <w:r w:rsidR="00467F19" w:rsidRPr="00536FB0">
        <w:rPr>
          <w:rFonts w:asciiTheme="majorHAnsi" w:hAnsiTheme="majorHAnsi" w:cstheme="majorHAnsi"/>
        </w:rPr>
        <w:t xml:space="preserve"> oppstart i </w:t>
      </w:r>
      <w:r w:rsidR="00467F19" w:rsidRPr="00536FB0">
        <w:rPr>
          <w:rFonts w:asciiTheme="majorHAnsi" w:hAnsiTheme="majorHAnsi" w:cstheme="majorHAnsi"/>
          <w:color w:val="242424"/>
          <w:shd w:val="clear" w:color="auto" w:fill="FFFFFF"/>
        </w:rPr>
        <w:t xml:space="preserve">avisannonse i </w:t>
      </w:r>
      <w:r w:rsidR="005F50AF">
        <w:rPr>
          <w:rFonts w:asciiTheme="majorHAnsi" w:hAnsiTheme="majorHAnsi" w:cstheme="majorHAnsi"/>
          <w:color w:val="242424"/>
          <w:shd w:val="clear" w:color="auto" w:fill="FFFFFF"/>
        </w:rPr>
        <w:t>Fjuken</w:t>
      </w:r>
      <w:r w:rsidR="00467F19" w:rsidRPr="00536FB0">
        <w:rPr>
          <w:rFonts w:asciiTheme="majorHAnsi" w:hAnsiTheme="majorHAnsi" w:cstheme="majorHAnsi"/>
          <w:color w:val="242424"/>
          <w:shd w:val="clear" w:color="auto" w:fill="FFFFFF"/>
        </w:rPr>
        <w:t> </w:t>
      </w:r>
      <w:r w:rsidR="0041110C" w:rsidRPr="00536FB0">
        <w:rPr>
          <w:rFonts w:asciiTheme="majorHAnsi" w:hAnsiTheme="majorHAnsi" w:cstheme="majorHAnsi"/>
          <w:color w:val="242424"/>
          <w:shd w:val="clear" w:color="auto" w:fill="FFFFFF"/>
        </w:rPr>
        <w:t>0</w:t>
      </w:r>
      <w:r w:rsidR="00D475D9" w:rsidRPr="00536FB0">
        <w:rPr>
          <w:rFonts w:asciiTheme="majorHAnsi" w:hAnsiTheme="majorHAnsi" w:cstheme="majorHAnsi"/>
          <w:color w:val="242424"/>
          <w:shd w:val="clear" w:color="auto" w:fill="FFFFFF"/>
        </w:rPr>
        <w:t>6.</w:t>
      </w:r>
      <w:r w:rsidR="0041110C" w:rsidRPr="00536FB0">
        <w:rPr>
          <w:rFonts w:asciiTheme="majorHAnsi" w:hAnsiTheme="majorHAnsi" w:cstheme="majorHAnsi"/>
          <w:color w:val="242424"/>
          <w:shd w:val="clear" w:color="auto" w:fill="FFFFFF"/>
        </w:rPr>
        <w:t>0</w:t>
      </w:r>
      <w:r w:rsidR="00DD6B05" w:rsidRPr="00536FB0">
        <w:rPr>
          <w:rFonts w:asciiTheme="majorHAnsi" w:hAnsiTheme="majorHAnsi" w:cstheme="majorHAnsi"/>
          <w:color w:val="242424"/>
          <w:shd w:val="clear" w:color="auto" w:fill="FFFFFF"/>
        </w:rPr>
        <w:t>7</w:t>
      </w:r>
      <w:r w:rsidR="0041110C" w:rsidRPr="00536FB0">
        <w:rPr>
          <w:rFonts w:asciiTheme="majorHAnsi" w:hAnsiTheme="majorHAnsi" w:cstheme="majorHAnsi"/>
          <w:color w:val="242424"/>
          <w:shd w:val="clear" w:color="auto" w:fill="FFFFFF"/>
        </w:rPr>
        <w:t>.2023</w:t>
      </w:r>
      <w:r w:rsidR="001A1AEB" w:rsidRPr="00536FB0">
        <w:rPr>
          <w:rFonts w:asciiTheme="majorHAnsi" w:hAnsiTheme="majorHAnsi" w:cstheme="majorHAnsi"/>
          <w:color w:val="242424"/>
          <w:shd w:val="clear" w:color="auto" w:fill="FFFFFF"/>
        </w:rPr>
        <w:t>, samt</w:t>
      </w:r>
      <w:r w:rsidR="00DD6271" w:rsidRPr="00536FB0">
        <w:rPr>
          <w:rFonts w:asciiTheme="majorHAnsi" w:hAnsiTheme="majorHAnsi" w:cstheme="majorHAnsi"/>
          <w:color w:val="242424"/>
          <w:shd w:val="clear" w:color="auto" w:fill="FFFFFF"/>
        </w:rPr>
        <w:t xml:space="preserve"> lagt ut på h</w:t>
      </w:r>
      <w:r w:rsidR="00536FB0" w:rsidRPr="00536FB0">
        <w:rPr>
          <w:rFonts w:asciiTheme="majorHAnsi" w:hAnsiTheme="majorHAnsi" w:cstheme="majorHAnsi"/>
          <w:color w:val="242424"/>
          <w:shd w:val="clear" w:color="auto" w:fill="FFFFFF"/>
        </w:rPr>
        <w:t>e</w:t>
      </w:r>
      <w:r w:rsidR="005F50AF">
        <w:rPr>
          <w:rFonts w:asciiTheme="majorHAnsi" w:hAnsiTheme="majorHAnsi" w:cstheme="majorHAnsi"/>
          <w:color w:val="242424"/>
          <w:shd w:val="clear" w:color="auto" w:fill="FFFFFF"/>
        </w:rPr>
        <w:t>i</w:t>
      </w:r>
      <w:r w:rsidR="00536FB0" w:rsidRPr="00536FB0">
        <w:rPr>
          <w:rFonts w:asciiTheme="majorHAnsi" w:hAnsiTheme="majorHAnsi" w:cstheme="majorHAnsi"/>
          <w:color w:val="242424"/>
          <w:shd w:val="clear" w:color="auto" w:fill="FFFFFF"/>
        </w:rPr>
        <w:t>meside</w:t>
      </w:r>
      <w:r w:rsidR="00DD6271" w:rsidRPr="00536FB0">
        <w:rPr>
          <w:rFonts w:asciiTheme="majorHAnsi" w:hAnsiTheme="majorHAnsi" w:cstheme="majorHAnsi"/>
          <w:color w:val="242424"/>
          <w:shd w:val="clear" w:color="auto" w:fill="FFFFFF"/>
        </w:rPr>
        <w:t xml:space="preserve"> til </w:t>
      </w:r>
      <w:r w:rsidR="003F0153" w:rsidRPr="00536FB0">
        <w:rPr>
          <w:rFonts w:asciiTheme="majorHAnsi" w:hAnsiTheme="majorHAnsi" w:cstheme="majorHAnsi"/>
          <w:color w:val="242424"/>
          <w:shd w:val="clear" w:color="auto" w:fill="FFFFFF"/>
        </w:rPr>
        <w:t xml:space="preserve">både Norconsult og </w:t>
      </w:r>
      <w:r w:rsidR="00DD6271" w:rsidRPr="00536FB0">
        <w:rPr>
          <w:rFonts w:asciiTheme="majorHAnsi" w:hAnsiTheme="majorHAnsi" w:cstheme="majorHAnsi"/>
          <w:color w:val="242424"/>
          <w:shd w:val="clear" w:color="auto" w:fill="FFFFFF"/>
        </w:rPr>
        <w:t xml:space="preserve">Vågå kommune. </w:t>
      </w:r>
      <w:r w:rsidR="001A1AEB" w:rsidRPr="00536FB0">
        <w:rPr>
          <w:rFonts w:asciiTheme="majorHAnsi" w:hAnsiTheme="majorHAnsi" w:cstheme="majorHAnsi"/>
          <w:color w:val="242424"/>
          <w:shd w:val="clear" w:color="auto" w:fill="FFFFFF"/>
        </w:rPr>
        <w:t>Frist for innsp</w:t>
      </w:r>
      <w:r w:rsidR="00536FB0" w:rsidRPr="00536FB0">
        <w:rPr>
          <w:rFonts w:asciiTheme="majorHAnsi" w:hAnsiTheme="majorHAnsi" w:cstheme="majorHAnsi"/>
          <w:color w:val="242424"/>
          <w:shd w:val="clear" w:color="auto" w:fill="FFFFFF"/>
        </w:rPr>
        <w:t>el</w:t>
      </w:r>
      <w:r w:rsidR="001A1AEB" w:rsidRPr="00536FB0">
        <w:rPr>
          <w:rFonts w:asciiTheme="majorHAnsi" w:hAnsiTheme="majorHAnsi" w:cstheme="majorHAnsi"/>
          <w:color w:val="242424"/>
          <w:shd w:val="clear" w:color="auto" w:fill="FFFFFF"/>
        </w:rPr>
        <w:t xml:space="preserve"> var satt til </w:t>
      </w:r>
      <w:r w:rsidR="00F840E9" w:rsidRPr="00536FB0">
        <w:rPr>
          <w:rFonts w:asciiTheme="majorHAnsi" w:hAnsiTheme="majorHAnsi" w:cstheme="majorHAnsi"/>
          <w:color w:val="242424"/>
          <w:shd w:val="clear" w:color="auto" w:fill="FFFFFF"/>
        </w:rPr>
        <w:t xml:space="preserve">21.08.2023. </w:t>
      </w:r>
    </w:p>
    <w:p w14:paraId="65855BC3" w14:textId="77777777" w:rsidR="00624447" w:rsidRPr="00536FB0" w:rsidRDefault="00624447" w:rsidP="009B0BD3">
      <w:pPr>
        <w:spacing w:line="276" w:lineRule="auto"/>
      </w:pPr>
    </w:p>
    <w:p w14:paraId="2B6C21C9" w14:textId="79C19865" w:rsidR="00C17C97" w:rsidRPr="00EE78A8" w:rsidRDefault="00C17C97" w:rsidP="009B0BD3">
      <w:pPr>
        <w:pStyle w:val="Heading2"/>
        <w:spacing w:before="0" w:line="276" w:lineRule="auto"/>
        <w:rPr>
          <w:sz w:val="20"/>
          <w:szCs w:val="20"/>
        </w:rPr>
      </w:pPr>
      <w:bookmarkStart w:id="78" w:name="_Toc165981374"/>
      <w:r w:rsidRPr="00EE78A8">
        <w:rPr>
          <w:sz w:val="20"/>
          <w:szCs w:val="20"/>
        </w:rPr>
        <w:t>Merknader til varsel om oppstart</w:t>
      </w:r>
      <w:bookmarkEnd w:id="77"/>
      <w:bookmarkEnd w:id="78"/>
    </w:p>
    <w:p w14:paraId="3BBD5675" w14:textId="4693E0B4" w:rsidR="00691D5C" w:rsidRPr="00EE78A8" w:rsidRDefault="00B25B20" w:rsidP="009B0BD3">
      <w:pPr>
        <w:spacing w:line="276" w:lineRule="auto"/>
      </w:pPr>
      <w:r w:rsidRPr="00EE78A8">
        <w:t xml:space="preserve">I </w:t>
      </w:r>
      <w:r w:rsidR="00FF6667" w:rsidRPr="00EE78A8">
        <w:t>samband</w:t>
      </w:r>
      <w:r w:rsidRPr="00EE78A8">
        <w:t xml:space="preserve"> med oppstart av reguleringsplan</w:t>
      </w:r>
      <w:r w:rsidR="00787558" w:rsidRPr="00EE78A8">
        <w:t xml:space="preserve"> til Lalm vassverk</w:t>
      </w:r>
      <w:r w:rsidRPr="00EE78A8">
        <w:t xml:space="preserve">, er det </w:t>
      </w:r>
      <w:r w:rsidR="00FF6667" w:rsidRPr="00EE78A8">
        <w:t>komet</w:t>
      </w:r>
      <w:r w:rsidRPr="00EE78A8">
        <w:t xml:space="preserve"> inn </w:t>
      </w:r>
      <w:r w:rsidR="00787558" w:rsidRPr="00EE78A8">
        <w:t>5</w:t>
      </w:r>
      <w:r w:rsidRPr="00EE78A8">
        <w:t xml:space="preserve"> </w:t>
      </w:r>
      <w:r w:rsidR="00FF6667" w:rsidRPr="00EE78A8">
        <w:t>innspel</w:t>
      </w:r>
      <w:r w:rsidR="00B00879" w:rsidRPr="00EE78A8">
        <w:t xml:space="preserve">. Merknadene er </w:t>
      </w:r>
      <w:r w:rsidR="00FF6667" w:rsidRPr="00EE78A8">
        <w:t>referert</w:t>
      </w:r>
      <w:r w:rsidR="00B00879" w:rsidRPr="00EE78A8">
        <w:t xml:space="preserve"> og kommentert</w:t>
      </w:r>
      <w:r w:rsidR="00FF6667" w:rsidRPr="00EE78A8">
        <w:t>e</w:t>
      </w:r>
      <w:r w:rsidR="00B00879" w:rsidRPr="00EE78A8">
        <w:t xml:space="preserve"> i det </w:t>
      </w:r>
      <w:r w:rsidR="00FF6667" w:rsidRPr="00EE78A8">
        <w:t>følgande</w:t>
      </w:r>
      <w:r w:rsidR="00B00879" w:rsidRPr="00EE78A8">
        <w:t>.</w:t>
      </w:r>
    </w:p>
    <w:p w14:paraId="4122F387" w14:textId="77777777" w:rsidR="00624447" w:rsidRPr="00EE78A8" w:rsidRDefault="00624447" w:rsidP="009B0BD3">
      <w:pPr>
        <w:spacing w:line="276" w:lineRule="auto"/>
        <w:rPr>
          <w:highlight w:val="yellow"/>
        </w:rPr>
      </w:pPr>
    </w:p>
    <w:p w14:paraId="2CC3BE2C" w14:textId="77777777" w:rsidR="00306917" w:rsidRPr="00EE78A8" w:rsidRDefault="00306917" w:rsidP="009B0BD3">
      <w:pPr>
        <w:spacing w:line="276" w:lineRule="auto"/>
        <w:rPr>
          <w:rFonts w:asciiTheme="minorHAnsi" w:eastAsiaTheme="minorHAnsi" w:hAnsiTheme="minorHAnsi" w:cstheme="minorHAnsi"/>
          <w:b/>
          <w:bCs/>
          <w:color w:val="000000"/>
        </w:rPr>
      </w:pPr>
      <w:r w:rsidRPr="00EE78A8">
        <w:rPr>
          <w:rFonts w:asciiTheme="minorHAnsi" w:eastAsiaTheme="minorHAnsi" w:hAnsiTheme="minorHAnsi" w:cstheme="minorHAnsi"/>
          <w:b/>
          <w:bCs/>
          <w:color w:val="000000"/>
        </w:rPr>
        <w:br w:type="page"/>
      </w:r>
    </w:p>
    <w:bookmarkEnd w:id="73"/>
    <w:p w14:paraId="325B9890" w14:textId="77777777" w:rsidR="00103F5E" w:rsidRPr="00EE78A8" w:rsidRDefault="00103F5E" w:rsidP="009B0BD3">
      <w:pPr>
        <w:spacing w:line="276" w:lineRule="auto"/>
        <w:rPr>
          <w:rFonts w:asciiTheme="minorHAnsi" w:eastAsiaTheme="minorHAnsi" w:hAnsiTheme="minorHAnsi" w:cstheme="minorHAnsi"/>
          <w:b/>
          <w:bCs/>
          <w:color w:val="000000"/>
          <w:sz w:val="22"/>
          <w:szCs w:val="22"/>
        </w:rPr>
        <w:sectPr w:rsidR="00103F5E" w:rsidRPr="00EE78A8" w:rsidSect="00244A18">
          <w:pgSz w:w="11906" w:h="16838" w:code="9"/>
          <w:pgMar w:top="1985" w:right="1134" w:bottom="1701" w:left="1134" w:header="680" w:footer="964" w:gutter="0"/>
          <w:cols w:space="708"/>
          <w:docGrid w:linePitch="360"/>
        </w:sectPr>
      </w:pPr>
    </w:p>
    <w:p w14:paraId="48E7E402" w14:textId="3E930AD6" w:rsidR="002A1514" w:rsidRPr="00EE78A8" w:rsidRDefault="00C8700F" w:rsidP="009B0BD3">
      <w:pPr>
        <w:spacing w:line="276" w:lineRule="auto"/>
        <w:rPr>
          <w:rFonts w:asciiTheme="minorHAnsi" w:eastAsiaTheme="minorHAnsi" w:hAnsiTheme="minorHAnsi" w:cstheme="minorHAnsi"/>
          <w:b/>
          <w:bCs/>
          <w:color w:val="000000"/>
          <w:sz w:val="22"/>
          <w:szCs w:val="22"/>
        </w:rPr>
      </w:pPr>
      <w:r w:rsidRPr="00EE78A8">
        <w:rPr>
          <w:rFonts w:asciiTheme="minorHAnsi" w:eastAsiaTheme="minorHAnsi" w:hAnsiTheme="minorHAnsi" w:cstheme="minorHAnsi"/>
          <w:b/>
          <w:bCs/>
          <w:color w:val="000000"/>
          <w:sz w:val="22"/>
          <w:szCs w:val="22"/>
        </w:rPr>
        <w:lastRenderedPageBreak/>
        <w:t xml:space="preserve">Oppsummering av innkomne innspel i </w:t>
      </w:r>
      <w:r w:rsidR="00FD2106" w:rsidRPr="00EE78A8">
        <w:rPr>
          <w:rFonts w:asciiTheme="minorHAnsi" w:eastAsiaTheme="minorHAnsi" w:hAnsiTheme="minorHAnsi" w:cstheme="minorHAnsi"/>
          <w:b/>
          <w:bCs/>
          <w:color w:val="000000"/>
          <w:sz w:val="22"/>
          <w:szCs w:val="22"/>
        </w:rPr>
        <w:t xml:space="preserve">samband med varsel om oppstart </w:t>
      </w:r>
    </w:p>
    <w:p w14:paraId="71E0E6BC" w14:textId="52B28EE9" w:rsidR="00E506F1" w:rsidRPr="00EE78A8" w:rsidRDefault="00E506F1" w:rsidP="009B0BD3">
      <w:pPr>
        <w:spacing w:line="276" w:lineRule="auto"/>
      </w:pPr>
    </w:p>
    <w:p w14:paraId="564CDA2B" w14:textId="22CDB974" w:rsidR="004642CC" w:rsidRPr="00EE78A8" w:rsidRDefault="004642CC" w:rsidP="009B0BD3">
      <w:pPr>
        <w:spacing w:line="276" w:lineRule="auto"/>
      </w:pPr>
      <w:r w:rsidRPr="00EE78A8">
        <w:t xml:space="preserve">I samband med oppstart av reguleringsplan for Lalm vassverk er det komme inn 5 merknader. Nedanfor følgje ei liste over merknader som er mottekne og desse er kommenterte. </w:t>
      </w:r>
    </w:p>
    <w:p w14:paraId="5D5A7E0F" w14:textId="77777777" w:rsidR="004642CC" w:rsidRPr="00EE78A8" w:rsidRDefault="004642CC" w:rsidP="009B0BD3">
      <w:pPr>
        <w:spacing w:line="276" w:lineRule="auto"/>
      </w:pPr>
      <w:r w:rsidRPr="00EE78A8">
        <w:t>Innspela/merknadene følgjer planen i sin heilskap.</w:t>
      </w:r>
    </w:p>
    <w:tbl>
      <w:tblPr>
        <w:tblStyle w:val="NorconsultGrey"/>
        <w:tblW w:w="13320" w:type="dxa"/>
        <w:tblLayout w:type="fixed"/>
        <w:tblLook w:val="04A0" w:firstRow="1" w:lastRow="0" w:firstColumn="1" w:lastColumn="0" w:noHBand="0" w:noVBand="1"/>
      </w:tblPr>
      <w:tblGrid>
        <w:gridCol w:w="1555"/>
        <w:gridCol w:w="7512"/>
        <w:gridCol w:w="4253"/>
      </w:tblGrid>
      <w:tr w:rsidR="004642CC" w:rsidRPr="00EE78A8" w14:paraId="6E78D0DB" w14:textId="77777777" w:rsidTr="006F746F">
        <w:trPr>
          <w:cnfStyle w:val="100000000000" w:firstRow="1" w:lastRow="0" w:firstColumn="0" w:lastColumn="0" w:oddVBand="0" w:evenVBand="0" w:oddHBand="0" w:evenHBand="0" w:firstRowFirstColumn="0" w:firstRowLastColumn="0" w:lastRowFirstColumn="0" w:lastRowLastColumn="0"/>
        </w:trPr>
        <w:tc>
          <w:tcPr>
            <w:tcW w:w="1555" w:type="dxa"/>
          </w:tcPr>
          <w:p w14:paraId="73A2E880"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Avsender, dato</w:t>
            </w:r>
          </w:p>
        </w:tc>
        <w:tc>
          <w:tcPr>
            <w:tcW w:w="7512" w:type="dxa"/>
          </w:tcPr>
          <w:p w14:paraId="4BBE7BA6"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Innspill, oppsummert</w:t>
            </w:r>
          </w:p>
        </w:tc>
        <w:tc>
          <w:tcPr>
            <w:tcW w:w="4253" w:type="dxa"/>
          </w:tcPr>
          <w:p w14:paraId="659A609A"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Merknader relatert til planprogram</w:t>
            </w:r>
          </w:p>
        </w:tc>
      </w:tr>
      <w:tr w:rsidR="004642CC" w:rsidRPr="00EE78A8" w14:paraId="779E3DD3" w14:textId="77777777" w:rsidTr="006F746F">
        <w:tc>
          <w:tcPr>
            <w:tcW w:w="1555" w:type="dxa"/>
          </w:tcPr>
          <w:p w14:paraId="2BF14464"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Statsforvalteren i Innlandet,</w:t>
            </w:r>
          </w:p>
          <w:p w14:paraId="61D97A48"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22.08.2023</w:t>
            </w:r>
          </w:p>
        </w:tc>
        <w:tc>
          <w:tcPr>
            <w:tcW w:w="7512" w:type="dxa"/>
          </w:tcPr>
          <w:p w14:paraId="6F3500B5" w14:textId="77777777" w:rsidR="004642CC" w:rsidRPr="00EE78A8" w:rsidRDefault="004642CC" w:rsidP="009B0BD3">
            <w:pPr>
              <w:spacing w:line="276" w:lineRule="auto"/>
            </w:pPr>
            <w:r w:rsidRPr="00EE78A8">
              <w:t xml:space="preserve">Vi syner til brev av 27. juni 2023 kor det er varsla oppstart av detaljregulering for Lalm vassverk i Vågå kommune. Formålet med reguleringsplanen er å legge til rette for etablering av nytt vassverk i nærleiken av dagens brønnar slik at dagens brønnar kan verke som reservevasskjelde. Varselet om start av planarbeid er svært generelt, og i følgje varselet er ikkje tiltaket i tråd med overordna plan. </w:t>
            </w:r>
          </w:p>
          <w:p w14:paraId="5F6916D0" w14:textId="77777777" w:rsidR="004642CC" w:rsidRPr="00EE78A8" w:rsidRDefault="004642CC" w:rsidP="009B0BD3">
            <w:pPr>
              <w:spacing w:line="276" w:lineRule="auto"/>
            </w:pPr>
            <w:r w:rsidRPr="00EE78A8">
              <w:t xml:space="preserve">Dagens anlegg er i arealdelen til kommuneplanen vist med arealformål Bruk og vern av sjø og vassdrag, med tilhøyrande strandsone, underformål drikkevatn. Det synes noko uklart om det nye anlegget vil vere innafor dette arealformålet, eller om det vil vere utafor i LNF-område. Det er konkludert med at det er krav om konsekvensutgreiing i medhald av konsekvensutgreiingsforskrifta § 8 vedlegg II pkt. 10, og § 10. Statsforvaltaren er samd i denne vurderinga. Planområdet er oppgitt å vere på 175 daa, men i eigen berekning så kjem vi til at planområdet er 275 daa. Dette inneber at mange kan bli omfatta av planen. </w:t>
            </w:r>
          </w:p>
          <w:p w14:paraId="5D9D1B87" w14:textId="77777777" w:rsidR="004642CC" w:rsidRPr="00EE78A8" w:rsidRDefault="004642CC" w:rsidP="009B0BD3">
            <w:pPr>
              <w:spacing w:line="276" w:lineRule="auto"/>
              <w:rPr>
                <w:b/>
                <w:bCs/>
              </w:rPr>
            </w:pPr>
            <w:r w:rsidRPr="00EE78A8">
              <w:rPr>
                <w:b/>
                <w:bCs/>
              </w:rPr>
              <w:t>Statsforvaltaren sine innspel</w:t>
            </w:r>
          </w:p>
          <w:p w14:paraId="6F35EE72" w14:textId="77777777" w:rsidR="004642CC" w:rsidRPr="00EE78A8" w:rsidRDefault="004642CC" w:rsidP="009B0BD3">
            <w:pPr>
              <w:spacing w:line="276" w:lineRule="auto"/>
            </w:pPr>
            <w:r w:rsidRPr="00EE78A8">
              <w:t xml:space="preserve">Statsforvaltaren si rolle i plansaker er å ta i vare nasjonale og vesentlege regionale interesser innanfor våre fagområde, og vi kommenterer forslaget ut frå dette. Vi viser til Nasjonale forventningar til regional og kommunal planlegging 2023-2027, og føreset at relevante føringar her blir lagt til grunn for planarbeidet. Det føreligg inga planinitiativ eller noko referat frå oppstartmøte og då har ein berre varselet om oppstart å forhalda seg til. Vi ser at planforslaget blant anna kan råka ved følgjande nasjonale mål og føringar: </w:t>
            </w:r>
          </w:p>
          <w:p w14:paraId="0309748B" w14:textId="77777777" w:rsidR="004642CC" w:rsidRPr="00EE78A8" w:rsidRDefault="004642CC" w:rsidP="009B0BD3">
            <w:pPr>
              <w:spacing w:line="276" w:lineRule="auto"/>
              <w:rPr>
                <w:b/>
                <w:bCs/>
              </w:rPr>
            </w:pPr>
            <w:r w:rsidRPr="00EE78A8">
              <w:rPr>
                <w:b/>
                <w:bCs/>
              </w:rPr>
              <w:t xml:space="preserve">Landbruksomsyn – vern av dyrka mark, jf. nasjonal jordvernstrategi </w:t>
            </w:r>
            <w:r w:rsidRPr="00EE78A8">
              <w:t xml:space="preserve">Planområdet omfattar 275 daa, og av dette er 117 daa fulldyrka areal og 44 daa innmarksbeite. I tillegg er ca. 3 daa dyrkbart. Stortinget vedtok ein ny og oppdatert </w:t>
            </w:r>
            <w:r w:rsidRPr="00EE78A8">
              <w:lastRenderedPageBreak/>
              <w:t>nasjonal jordvernstrategi i juni 2023, og denne inneber ei vesentleg innskjerping av jordvernet. Det er no eit mål at innan 2030 skal det ikkje omdisponerast meir enn 2000 daa dyrka jord/år. For Innlandet sin del vil dette seie ikkje meir enn 200 daa/år. Ut frå dette er det klårt at omdisponering av dyrka jord må vurderast vesentleg strengare enn tidlegare. I omgrepet «dyrka jord» ligg kategoriane fulldyrka jord, overflatedyrka jord og innmarksbeite. Dersom ein ønskjer å legge grunnvassuttak på dyrka jord må det utgreiast andre alternativ som ikkje førar til omdisponering av dyrka jord. I denne samanhengen må ein også sjå på kva ulike restriksjonssonar gjer med dyrkingsmoglegheitene. Sterke restriksjonar på dyrking kan vurderast mye likt omdisponering, og både vassverket i seg sjølv og restriksjonar kan dermed klårt vere i strid med nasjonale jordvernomsyn. I konsekvensutgreiinga må ein også sjå på ulike avbøtande tiltak jf. Konsekvensutgreiingsforskrifta § 29.</w:t>
            </w:r>
          </w:p>
          <w:p w14:paraId="1CC8A5FB" w14:textId="77777777" w:rsidR="004642CC" w:rsidRPr="00EE78A8" w:rsidRDefault="004642CC" w:rsidP="009B0BD3">
            <w:pPr>
              <w:spacing w:line="276" w:lineRule="auto"/>
            </w:pPr>
          </w:p>
          <w:p w14:paraId="58944B7A" w14:textId="77777777" w:rsidR="004642CC" w:rsidRPr="00EE78A8" w:rsidRDefault="004642CC" w:rsidP="009B0BD3">
            <w:pPr>
              <w:spacing w:line="276" w:lineRule="auto"/>
            </w:pPr>
          </w:p>
          <w:p w14:paraId="4C206821" w14:textId="77777777" w:rsidR="004642CC" w:rsidRPr="00EE78A8" w:rsidRDefault="004642CC" w:rsidP="009B0BD3">
            <w:pPr>
              <w:spacing w:line="276" w:lineRule="auto"/>
              <w:rPr>
                <w:b/>
                <w:bCs/>
              </w:rPr>
            </w:pPr>
            <w:r w:rsidRPr="00EE78A8">
              <w:rPr>
                <w:b/>
                <w:bCs/>
              </w:rPr>
              <w:t>Omsyn til naturmangfald</w:t>
            </w:r>
          </w:p>
          <w:p w14:paraId="1247878B" w14:textId="77777777" w:rsidR="004642CC" w:rsidRPr="00EE78A8" w:rsidRDefault="004642CC" w:rsidP="009B0BD3">
            <w:pPr>
              <w:spacing w:line="276" w:lineRule="auto"/>
            </w:pPr>
            <w:r w:rsidRPr="00EE78A8">
              <w:t>Som det er opplyst i saken er Lalmsvatnet viktig for fuglelivet, og det er på liste over område som vil vurderast for framtidig vern. Noreg har som mål å stanse tapet av biologisk mangfald og sikre at trua arter blir oppretthaldt på livskraftige nivå. Naturmangfaldlova (nml.) har forsterka desse føringane gjennom forvaltningsmål for arter og naturtypar, og krav til generell aktsemd. Prinsippa i §§ 8-12 i naturmangfaldlova skal leggast til grunn som retningsliner ved offentlege avgjerder, og vurderinga skal gå fram av avgjerda. Vi venter at vurderingar etter nml. §§ 8-12 vert innarbeid i planomtalen og/eller i konsekvensutgreiinga, og at det vert tatt omsyn til naturverdiar gjennom bruk av arealformål og føresegner. Kommunen må kritisk vurdere om kunnskapsgrunnlaget er godt nok, særleg i større utbyggingssaker med irreversible inngrep, og ta stilling til behovet for tilleggsutgreiingar.</w:t>
            </w:r>
          </w:p>
          <w:p w14:paraId="5D2792E5" w14:textId="77777777" w:rsidR="004642CC" w:rsidRPr="00EE78A8" w:rsidRDefault="004642CC" w:rsidP="009B0BD3">
            <w:pPr>
              <w:spacing w:line="276" w:lineRule="auto"/>
            </w:pPr>
          </w:p>
          <w:p w14:paraId="523B4C42" w14:textId="77777777" w:rsidR="004642CC" w:rsidRPr="00EE78A8" w:rsidRDefault="004642CC" w:rsidP="009B0BD3">
            <w:pPr>
              <w:spacing w:line="276" w:lineRule="auto"/>
            </w:pPr>
          </w:p>
          <w:p w14:paraId="47E95D7D" w14:textId="77777777" w:rsidR="004642CC" w:rsidRPr="00EE78A8" w:rsidRDefault="004642CC" w:rsidP="009B0BD3">
            <w:pPr>
              <w:spacing w:line="276" w:lineRule="auto"/>
              <w:rPr>
                <w:b/>
                <w:bCs/>
              </w:rPr>
            </w:pPr>
            <w:r w:rsidRPr="00EE78A8">
              <w:rPr>
                <w:b/>
                <w:bCs/>
              </w:rPr>
              <w:t>Vassdrag</w:t>
            </w:r>
          </w:p>
          <w:p w14:paraId="5EB45242" w14:textId="77777777" w:rsidR="004642CC" w:rsidRPr="00EE78A8" w:rsidRDefault="004642CC" w:rsidP="009B0BD3">
            <w:pPr>
              <w:spacing w:line="276" w:lineRule="auto"/>
            </w:pPr>
            <w:r w:rsidRPr="00EE78A8">
              <w:t xml:space="preserve">Det er et nasjonalt mål å bevare strandsona som natur- og friluftsområde tilgjengeleg for alle, og sikre vassdragslandskap, vassdragsbelte og vasskvalitet. Å ta vare på naudsynt byggeforbodssone langs sjø og vassdrag må prioriterast. Vi </w:t>
            </w:r>
            <w:r w:rsidRPr="00EE78A8">
              <w:lastRenderedPageBreak/>
              <w:t xml:space="preserve">forventar at vassdragsverdiar og allmenn tilgjenge langs vassdraget vert ivaretatt med relevante arealformål og planføresegner. </w:t>
            </w:r>
          </w:p>
          <w:p w14:paraId="46C4A39D" w14:textId="77777777" w:rsidR="004642CC" w:rsidRPr="00EE78A8" w:rsidRDefault="004642CC" w:rsidP="009B0BD3">
            <w:pPr>
              <w:spacing w:line="276" w:lineRule="auto"/>
            </w:pPr>
            <w:r w:rsidRPr="00EE78A8">
              <w:t>Inngrep i vassdrag vert regulert av fleire særlover, med ulike regionale myndigheiter som forvaltningsmyndigheit. Planlegging etter plan- og bygningsloven kan erstatte behandling etter nokon av desse særlovane, men det forutset at dei konkrete inngrepene det tilrettelegges for, er tilstrekkeleg opplyst og avveid i forhold til kravene i særlovene. Legging av vassleidning i vassdraget vil omfattast av forskrift om fysiske tiltak i vassdrag og må behandlast etter denne.</w:t>
            </w:r>
          </w:p>
          <w:p w14:paraId="00C59E9F" w14:textId="77777777" w:rsidR="004642CC" w:rsidRPr="00EE78A8" w:rsidRDefault="004642CC" w:rsidP="009B0BD3">
            <w:pPr>
              <w:spacing w:line="276" w:lineRule="auto"/>
            </w:pPr>
          </w:p>
          <w:p w14:paraId="3862F269" w14:textId="77777777" w:rsidR="004642CC" w:rsidRPr="00EE78A8" w:rsidRDefault="004642CC" w:rsidP="009B0BD3">
            <w:pPr>
              <w:spacing w:line="276" w:lineRule="auto"/>
            </w:pPr>
          </w:p>
          <w:p w14:paraId="46FA65E9" w14:textId="77777777" w:rsidR="004642CC" w:rsidRPr="00EE78A8" w:rsidRDefault="004642CC" w:rsidP="009B0BD3">
            <w:pPr>
              <w:spacing w:line="276" w:lineRule="auto"/>
            </w:pPr>
          </w:p>
          <w:p w14:paraId="0F2470B1" w14:textId="77777777" w:rsidR="004642CC" w:rsidRPr="00EE78A8" w:rsidRDefault="004642CC" w:rsidP="009B0BD3">
            <w:pPr>
              <w:spacing w:line="276" w:lineRule="auto"/>
            </w:pPr>
          </w:p>
          <w:p w14:paraId="0403F000" w14:textId="77777777" w:rsidR="004642CC" w:rsidRPr="00EE78A8" w:rsidRDefault="004642CC" w:rsidP="009B0BD3">
            <w:pPr>
              <w:spacing w:line="276" w:lineRule="auto"/>
            </w:pPr>
          </w:p>
          <w:p w14:paraId="261ADE3C" w14:textId="77777777" w:rsidR="004642CC" w:rsidRPr="00EE78A8" w:rsidRDefault="004642CC" w:rsidP="009B0BD3">
            <w:pPr>
              <w:spacing w:line="276" w:lineRule="auto"/>
            </w:pPr>
          </w:p>
          <w:p w14:paraId="6FCC5A0B" w14:textId="77777777" w:rsidR="004642CC" w:rsidRPr="00EE78A8" w:rsidRDefault="004642CC" w:rsidP="009B0BD3">
            <w:pPr>
              <w:spacing w:line="276" w:lineRule="auto"/>
            </w:pPr>
          </w:p>
          <w:p w14:paraId="0DA74552" w14:textId="77777777" w:rsidR="004642CC" w:rsidRPr="00EE78A8" w:rsidRDefault="004642CC" w:rsidP="009B0BD3">
            <w:pPr>
              <w:spacing w:line="276" w:lineRule="auto"/>
            </w:pPr>
          </w:p>
          <w:p w14:paraId="651B0EDD" w14:textId="77777777" w:rsidR="004642CC" w:rsidRPr="00EE78A8" w:rsidRDefault="004642CC" w:rsidP="009B0BD3">
            <w:pPr>
              <w:spacing w:line="276" w:lineRule="auto"/>
              <w:rPr>
                <w:b/>
                <w:bCs/>
              </w:rPr>
            </w:pPr>
            <w:r w:rsidRPr="00EE78A8">
              <w:rPr>
                <w:b/>
                <w:bCs/>
              </w:rPr>
              <w:t>Samfunnstryggleik og beredskapsmessige omsyn</w:t>
            </w:r>
          </w:p>
          <w:p w14:paraId="5A161757" w14:textId="77777777" w:rsidR="004642CC" w:rsidRPr="00EE78A8" w:rsidRDefault="004642CC" w:rsidP="009B0BD3">
            <w:pPr>
              <w:spacing w:line="276" w:lineRule="auto"/>
              <w:rPr>
                <w:rFonts w:asciiTheme="minorHAnsi" w:hAnsiTheme="minorHAnsi" w:cstheme="minorHAnsi"/>
              </w:rPr>
            </w:pPr>
            <w:r w:rsidRPr="00EE78A8">
              <w:t xml:space="preserve">Samfunnstryggleiks- og beredskapsmessige forhold skal takast hand om i reguleringsplanen på grunnlag av risiko- og sårbarheitsanalyse, jamfør plan- og bygningslova §§ 3-1 pkt. h og 4-3. Dette skal også omfatta klimatilpassing og konsekvensar av klimaendringar. Vi legg til grunn at analysen byggjer på Kommunal- og distriktssdepartementet sitt rundskriv H-5/18 </w:t>
            </w:r>
            <w:r w:rsidRPr="00EE78A8">
              <w:rPr>
                <w:i/>
                <w:iCs/>
              </w:rPr>
              <w:t xml:space="preserve">Samfunnssikkerhet i planlegging og byggesaksbehandling. </w:t>
            </w:r>
            <w:r w:rsidRPr="00EE78A8">
              <w:t xml:space="preserve">Risiko- og sårbarheitsanalysen skal utformast i tråd med rettleiar frå Direktoratet for samfunnstryggleik og beredskap – </w:t>
            </w:r>
            <w:r w:rsidRPr="00EE78A8">
              <w:rPr>
                <w:i/>
                <w:iCs/>
              </w:rPr>
              <w:t xml:space="preserve">Samfunnstryggleik i kommunen si arealplanlegging </w:t>
            </w:r>
            <w:r w:rsidRPr="00EE78A8">
              <w:t>(2018). Kommunen må sjå til at planområdet er tilstrekkeleg sikra mot fare eller vesentleg ulempe, og at tiltak ikkje fører til fare eller vesentleg ulempe for grunn, jamfør plan- og bygningslova § 28-1. Vi legg til grunn at føringar som er gjeve i lovverk og føresegner vert overhalde.</w:t>
            </w:r>
          </w:p>
        </w:tc>
        <w:tc>
          <w:tcPr>
            <w:tcW w:w="4253" w:type="dxa"/>
          </w:tcPr>
          <w:p w14:paraId="1C8A4364" w14:textId="77777777" w:rsidR="004642CC" w:rsidRPr="00EE78A8" w:rsidRDefault="004642CC" w:rsidP="009B0BD3">
            <w:pPr>
              <w:spacing w:line="276" w:lineRule="auto"/>
              <w:rPr>
                <w:rFonts w:asciiTheme="minorHAnsi" w:hAnsiTheme="minorHAnsi" w:cstheme="minorHAnsi"/>
                <w:b/>
                <w:bCs/>
              </w:rPr>
            </w:pPr>
          </w:p>
          <w:p w14:paraId="7F48248C" w14:textId="77777777" w:rsidR="004642CC" w:rsidRPr="00EE78A8" w:rsidRDefault="004642CC" w:rsidP="009B0BD3">
            <w:pPr>
              <w:spacing w:line="276" w:lineRule="auto"/>
              <w:rPr>
                <w:rFonts w:asciiTheme="minorHAnsi" w:hAnsiTheme="minorHAnsi" w:cstheme="minorHAnsi"/>
                <w:b/>
                <w:bCs/>
              </w:rPr>
            </w:pPr>
          </w:p>
          <w:p w14:paraId="0DAF0B2B" w14:textId="77777777" w:rsidR="004642CC" w:rsidRPr="00EE78A8" w:rsidRDefault="004642CC" w:rsidP="009B0BD3">
            <w:pPr>
              <w:spacing w:line="276" w:lineRule="auto"/>
              <w:rPr>
                <w:rFonts w:asciiTheme="minorHAnsi" w:hAnsiTheme="minorHAnsi" w:cstheme="minorHAnsi"/>
                <w:b/>
                <w:bCs/>
              </w:rPr>
            </w:pPr>
          </w:p>
          <w:p w14:paraId="0F4C314A" w14:textId="77777777" w:rsidR="004642CC" w:rsidRPr="00EE78A8" w:rsidRDefault="004642CC" w:rsidP="009B0BD3">
            <w:pPr>
              <w:spacing w:line="276" w:lineRule="auto"/>
              <w:rPr>
                <w:rFonts w:asciiTheme="minorHAnsi" w:hAnsiTheme="minorHAnsi" w:cstheme="minorHAnsi"/>
                <w:b/>
                <w:bCs/>
              </w:rPr>
            </w:pPr>
          </w:p>
          <w:p w14:paraId="790B8DFD" w14:textId="77777777" w:rsidR="004642CC" w:rsidRPr="00EE78A8" w:rsidRDefault="004642CC" w:rsidP="009B0BD3">
            <w:pPr>
              <w:spacing w:line="276" w:lineRule="auto"/>
              <w:rPr>
                <w:rFonts w:asciiTheme="minorHAnsi" w:hAnsiTheme="minorHAnsi" w:cstheme="minorHAnsi"/>
                <w:b/>
                <w:bCs/>
              </w:rPr>
            </w:pPr>
          </w:p>
          <w:p w14:paraId="4B532642" w14:textId="77777777" w:rsidR="004642CC" w:rsidRPr="00EE78A8" w:rsidRDefault="004642CC" w:rsidP="009B0BD3">
            <w:pPr>
              <w:spacing w:line="276" w:lineRule="auto"/>
              <w:rPr>
                <w:rFonts w:asciiTheme="minorHAnsi" w:hAnsiTheme="minorHAnsi" w:cstheme="minorHAnsi"/>
                <w:b/>
                <w:bCs/>
              </w:rPr>
            </w:pPr>
          </w:p>
          <w:p w14:paraId="4FEF9BD9" w14:textId="77777777" w:rsidR="004642CC" w:rsidRPr="00EE78A8" w:rsidRDefault="004642CC" w:rsidP="009B0BD3">
            <w:pPr>
              <w:spacing w:line="276" w:lineRule="auto"/>
              <w:rPr>
                <w:rFonts w:asciiTheme="minorHAnsi" w:hAnsiTheme="minorHAnsi" w:cstheme="minorHAnsi"/>
                <w:b/>
                <w:bCs/>
              </w:rPr>
            </w:pPr>
          </w:p>
          <w:p w14:paraId="363AC6EC" w14:textId="77777777" w:rsidR="004642CC" w:rsidRPr="00EE78A8" w:rsidRDefault="004642CC" w:rsidP="009B0BD3">
            <w:pPr>
              <w:spacing w:line="276" w:lineRule="auto"/>
              <w:rPr>
                <w:rFonts w:asciiTheme="minorHAnsi" w:hAnsiTheme="minorHAnsi" w:cstheme="minorHAnsi"/>
                <w:b/>
                <w:bCs/>
              </w:rPr>
            </w:pPr>
          </w:p>
          <w:p w14:paraId="07EE2594" w14:textId="77777777" w:rsidR="004642CC" w:rsidRPr="00EE78A8" w:rsidRDefault="004642CC" w:rsidP="009B0BD3">
            <w:pPr>
              <w:spacing w:line="276" w:lineRule="auto"/>
              <w:rPr>
                <w:rFonts w:asciiTheme="minorHAnsi" w:hAnsiTheme="minorHAnsi" w:cstheme="minorHAnsi"/>
                <w:b/>
                <w:bCs/>
              </w:rPr>
            </w:pPr>
          </w:p>
          <w:p w14:paraId="56244A13" w14:textId="77777777" w:rsidR="004642CC" w:rsidRPr="00EE78A8" w:rsidRDefault="004642CC" w:rsidP="009B0BD3">
            <w:pPr>
              <w:spacing w:line="276" w:lineRule="auto"/>
              <w:rPr>
                <w:rFonts w:asciiTheme="minorHAnsi" w:hAnsiTheme="minorHAnsi" w:cstheme="minorHAnsi"/>
                <w:b/>
                <w:bCs/>
              </w:rPr>
            </w:pPr>
          </w:p>
          <w:p w14:paraId="493A944B"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Det er korrekt at planområdet er nærare 275 dekar.</w:t>
            </w:r>
          </w:p>
          <w:p w14:paraId="6757CF78" w14:textId="77777777" w:rsidR="004642CC" w:rsidRPr="00EE78A8" w:rsidRDefault="004642CC" w:rsidP="009B0BD3">
            <w:pPr>
              <w:spacing w:line="276" w:lineRule="auto"/>
              <w:rPr>
                <w:rFonts w:asciiTheme="minorHAnsi" w:hAnsiTheme="minorHAnsi" w:cstheme="minorHAnsi"/>
              </w:rPr>
            </w:pPr>
          </w:p>
          <w:p w14:paraId="2EBF20B6" w14:textId="77777777" w:rsidR="004642CC" w:rsidRPr="00EE78A8" w:rsidRDefault="004642CC" w:rsidP="009B0BD3">
            <w:pPr>
              <w:spacing w:line="276" w:lineRule="auto"/>
              <w:rPr>
                <w:rFonts w:asciiTheme="minorHAnsi" w:hAnsiTheme="minorHAnsi" w:cstheme="minorHAnsi"/>
              </w:rPr>
            </w:pPr>
          </w:p>
          <w:p w14:paraId="7556B217" w14:textId="77777777" w:rsidR="004642CC" w:rsidRPr="00EE78A8" w:rsidRDefault="004642CC" w:rsidP="009B0BD3">
            <w:pPr>
              <w:spacing w:line="276" w:lineRule="auto"/>
              <w:rPr>
                <w:rFonts w:asciiTheme="minorHAnsi" w:hAnsiTheme="minorHAnsi" w:cstheme="minorHAnsi"/>
              </w:rPr>
            </w:pPr>
          </w:p>
          <w:p w14:paraId="19FB239B" w14:textId="77777777" w:rsidR="004642CC" w:rsidRPr="00EE78A8" w:rsidRDefault="004642CC" w:rsidP="009B0BD3">
            <w:pPr>
              <w:spacing w:line="276" w:lineRule="auto"/>
              <w:rPr>
                <w:rFonts w:asciiTheme="minorHAnsi" w:hAnsiTheme="minorHAnsi" w:cstheme="minorHAnsi"/>
              </w:rPr>
            </w:pPr>
          </w:p>
          <w:p w14:paraId="52919F8A"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Planinitiativ er eit krav for private detaljreguleringsplanar, men ikkje for offentlege planar.</w:t>
            </w:r>
          </w:p>
          <w:p w14:paraId="37A24DBF" w14:textId="77777777" w:rsidR="004642CC" w:rsidRPr="00EE78A8" w:rsidRDefault="004642CC" w:rsidP="009B0BD3">
            <w:pPr>
              <w:spacing w:line="276" w:lineRule="auto"/>
              <w:rPr>
                <w:rFonts w:asciiTheme="minorHAnsi" w:hAnsiTheme="minorHAnsi" w:cstheme="minorHAnsi"/>
              </w:rPr>
            </w:pPr>
          </w:p>
          <w:p w14:paraId="688D5F57" w14:textId="77777777" w:rsidR="004642CC" w:rsidRPr="00EE78A8" w:rsidRDefault="004642CC" w:rsidP="009B0BD3">
            <w:pPr>
              <w:spacing w:line="276" w:lineRule="auto"/>
              <w:rPr>
                <w:rFonts w:asciiTheme="minorHAnsi" w:hAnsiTheme="minorHAnsi" w:cstheme="minorHAnsi"/>
              </w:rPr>
            </w:pPr>
          </w:p>
          <w:p w14:paraId="128F8D56"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 xml:space="preserve">Planforslaget legg opp til omdisponering av dyrka mark, dvs fulldyrka mark og beite. Det er utarbeidd eiga konsekvensutgreiing for temaet </w:t>
            </w:r>
            <w:r w:rsidRPr="00EE78A8">
              <w:rPr>
                <w:rFonts w:asciiTheme="minorHAnsi" w:hAnsiTheme="minorHAnsi" w:cstheme="minorHAnsi"/>
              </w:rPr>
              <w:lastRenderedPageBreak/>
              <w:t xml:space="preserve">landbruk. Ein arealrekneskap viser omfanget av omdisponeringa. Jordbruksdrift og beite samsvarer ikkje med god sikring og skjerming av drikkevasskjelda. Det er berre ein mindre del av areal som blir bygd ned (nytt vassverk og brønnar), men anbefalt tiltak om inngjerding av vassverk, drikkevassbrønnar og sikringssone 1, gjer at arealet må sjåast på som omdisponert, sjølv om det ikkje er nedbygd. </w:t>
            </w:r>
          </w:p>
          <w:p w14:paraId="282DD1F8"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 xml:space="preserve">Vidare viser arealrekneskapen at det blir omdisponert eit vesentleg større talet på dyrka mark enn planen legg opp til. Det kjem av at vegfyllingar, vegskjering og grøft er angitt å vera dyrka mark i AR5. </w:t>
            </w:r>
          </w:p>
          <w:p w14:paraId="00DCD3A4" w14:textId="77777777" w:rsidR="004642CC" w:rsidRPr="00EE78A8" w:rsidRDefault="004642CC" w:rsidP="009B0BD3">
            <w:pPr>
              <w:spacing w:line="276" w:lineRule="auto"/>
              <w:rPr>
                <w:rFonts w:asciiTheme="minorHAnsi" w:hAnsiTheme="minorHAnsi" w:cstheme="minorHAnsi"/>
              </w:rPr>
            </w:pPr>
          </w:p>
          <w:p w14:paraId="32AFE510"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Det blir vist til eiga vurdering av føresegnene i naturmangfaldslova § 8-12. Det blir vist til eiga konsekvensutgreiing for temaet naturmangfald for detaljar.</w:t>
            </w:r>
          </w:p>
          <w:p w14:paraId="3627347D" w14:textId="77777777" w:rsidR="004642CC" w:rsidRPr="00EE78A8" w:rsidRDefault="004642CC" w:rsidP="009B0BD3">
            <w:pPr>
              <w:spacing w:line="276" w:lineRule="auto"/>
              <w:rPr>
                <w:rFonts w:asciiTheme="minorHAnsi" w:hAnsiTheme="minorHAnsi" w:cstheme="minorHAnsi"/>
              </w:rPr>
            </w:pPr>
          </w:p>
          <w:p w14:paraId="6D41C938" w14:textId="1F0AE97F" w:rsidR="00FA0BAF" w:rsidRPr="00EE78A8" w:rsidRDefault="00B634AD" w:rsidP="009B0BD3">
            <w:pPr>
              <w:spacing w:line="276" w:lineRule="auto"/>
              <w:rPr>
                <w:rFonts w:asciiTheme="minorHAnsi" w:hAnsiTheme="minorHAnsi" w:cstheme="minorHAnsi"/>
              </w:rPr>
            </w:pPr>
            <w:r w:rsidRPr="00EE78A8">
              <w:rPr>
                <w:rFonts w:asciiTheme="minorHAnsi" w:hAnsiTheme="minorHAnsi" w:cstheme="minorHAnsi"/>
              </w:rPr>
              <w:t xml:space="preserve">Sjansane for funn av naturverdiar innanfor plangrensa som ikkje er kjend i dag blir rekna som liten, teke i betraktning av at det er utarbeidd fleire fagrapportar, og kartlagde registreringar i databasen økologiske grunnkart i Artsdatabanken. Det er gjort ei omfattande kartlegging av naturtypar, langs heile Lalmsvatnet i regi av Miljødirektoratet i 2019, og dessutan ei tidlegare undersøking greidd ut av Miljøfaglig Utredning i samband </w:t>
            </w:r>
            <w:r w:rsidR="00FA0BAF" w:rsidRPr="00EE78A8">
              <w:rPr>
                <w:rFonts w:asciiTheme="minorHAnsi" w:hAnsiTheme="minorHAnsi" w:cstheme="minorHAnsi"/>
                <w:szCs w:val="18"/>
              </w:rPr>
              <w:t xml:space="preserve"> med utbygging av Nedre Otta kraftverk. </w:t>
            </w:r>
            <w:r w:rsidRPr="00EE78A8">
              <w:rPr>
                <w:rFonts w:asciiTheme="minorHAnsi" w:hAnsiTheme="minorHAnsi" w:cstheme="minorHAnsi"/>
              </w:rPr>
              <w:t xml:space="preserve">Kunnskapsgrunnlaget blir rekna som </w:t>
            </w:r>
            <w:r w:rsidRPr="00EE78A8">
              <w:rPr>
                <w:rFonts w:asciiTheme="minorHAnsi" w:hAnsiTheme="minorHAnsi" w:cstheme="minorHAnsi"/>
              </w:rPr>
              <w:lastRenderedPageBreak/>
              <w:t>tilstrekkeleg.</w:t>
            </w:r>
            <w:r w:rsidRPr="00EE78A8">
              <w:rPr>
                <w:rFonts w:asciiTheme="minorHAnsi" w:hAnsiTheme="minorHAnsi" w:cstheme="minorHAnsi"/>
              </w:rPr>
              <w:br/>
            </w:r>
          </w:p>
          <w:p w14:paraId="52A1DC05" w14:textId="1FDFF189"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Planforslaget tek vare på kravet til kantsone i formål og føresegner på ein god måte, med unntak av nødvendig areal rundt dei nye drikkevassbrønnane og annan nødvendig infrastruktur/flaumsikring i samband med vassverket og tilkomst til denne. Kantsona er foreslått regulert/teke vare på med ei breidd på 10 meter i LNF områda og noko varierande breidde rundt planlagt tiltak.</w:t>
            </w:r>
          </w:p>
          <w:p w14:paraId="26827CF7"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Lalm vassverk har ikkje konsesjon etter vassressurslova i dag.</w:t>
            </w:r>
          </w:p>
          <w:p w14:paraId="7700DEB4"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 xml:space="preserve">Planlagt tiltak (uttak av drikkevatn/ny vassforsyning) er konsesjonspliktig etter vassressurslova § 45, og planforslaget skal behandlast etter samordningsregelen i § 20. </w:t>
            </w:r>
          </w:p>
          <w:p w14:paraId="776C8A76"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Legging av vassleidningar i vassdrag er omfatta av forskrift om fysiske tiltak i vassdrag. Vågå kommune må ta hand om søknad om fysiske tiltak i vassdrag før tiltaket kan setjast i verk.</w:t>
            </w:r>
          </w:p>
          <w:p w14:paraId="1A08C070" w14:textId="77777777" w:rsidR="004642CC" w:rsidRPr="00EE78A8" w:rsidRDefault="004642CC" w:rsidP="009B0BD3">
            <w:pPr>
              <w:spacing w:line="276" w:lineRule="auto"/>
              <w:rPr>
                <w:rFonts w:asciiTheme="minorHAnsi" w:hAnsiTheme="minorHAnsi" w:cstheme="minorHAnsi"/>
              </w:rPr>
            </w:pPr>
          </w:p>
          <w:p w14:paraId="5CCB4DFF"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Det er utarbeidd ein ROS-analyse, jf. PBL § 3-1 h) og 4-3. Analysen byggjer på rundskriv H-5/18 og rettleiaren Samfunnstrykkleik i kommunen sin arealplanlegging.</w:t>
            </w:r>
          </w:p>
          <w:p w14:paraId="7E7C0A26"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Det er gjennomført skredutgreiing (NVE, 2018) og flaumvurderingar (Norconsult AS, 2023) som er lagt til grunn for plassering av nytt vassverk og andre sikringstiltak som følgjer av planforslaget (som heving av tilkøyringsveg og brønnar).</w:t>
            </w:r>
          </w:p>
        </w:tc>
      </w:tr>
      <w:tr w:rsidR="004642CC" w:rsidRPr="004C0BF4" w14:paraId="14DA5091" w14:textId="77777777" w:rsidTr="006F746F">
        <w:tc>
          <w:tcPr>
            <w:tcW w:w="1555" w:type="dxa"/>
          </w:tcPr>
          <w:p w14:paraId="0CB6C8C2"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lastRenderedPageBreak/>
              <w:t>Innlandet fylkeskommune, 08.02.2022</w:t>
            </w:r>
          </w:p>
        </w:tc>
        <w:tc>
          <w:tcPr>
            <w:tcW w:w="7512" w:type="dxa"/>
          </w:tcPr>
          <w:p w14:paraId="5B406CC1"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color w:val="000000"/>
              </w:rPr>
            </w:pPr>
            <w:r w:rsidRPr="00EE78A8">
              <w:rPr>
                <w:rFonts w:asciiTheme="minorHAnsi" w:eastAsiaTheme="minorHAnsi" w:hAnsiTheme="minorHAnsi" w:cstheme="minorHAnsi"/>
                <w:b/>
                <w:bCs/>
                <w:color w:val="000000"/>
              </w:rPr>
              <w:t xml:space="preserve">Fylkeskommunens merknader </w:t>
            </w:r>
          </w:p>
          <w:p w14:paraId="5198FD62" w14:textId="55683032"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EE78A8">
              <w:rPr>
                <w:rFonts w:asciiTheme="minorHAnsi" w:eastAsiaTheme="minorHAnsi" w:hAnsiTheme="minorHAnsi" w:cstheme="minorHAnsi"/>
                <w:color w:val="000000"/>
              </w:rPr>
              <w:t xml:space="preserve">Det aktuelle reguleringsplanområdet er på 175 dekar, og omfatter dagens drikkevannskilde med sikringssoner og nødvendig areal for adkomstveg og frisiktsoner for fylkesveg 2616. Formålet med det varslede reguleringsplanarbeidet er å etablere nye drikkevannskilder i nærheten av dagens brønner, som skal fungere som reservebrønner i framtida. </w:t>
            </w:r>
            <w:r w:rsidRPr="009A6739">
              <w:rPr>
                <w:rFonts w:asciiTheme="minorHAnsi" w:eastAsiaTheme="minorHAnsi" w:hAnsiTheme="minorHAnsi" w:cstheme="minorHAnsi"/>
                <w:color w:val="000000"/>
                <w:lang w:val="nb-NO"/>
              </w:rPr>
              <w:t xml:space="preserve">I tilknytning til de nye brønnene ønsker kommunen å bygge nytt vannverk. Flere veier og avkjørsler til </w:t>
            </w:r>
            <w:proofErr w:type="spellStart"/>
            <w:r w:rsidR="00EE78A8" w:rsidRPr="009A6739">
              <w:rPr>
                <w:rFonts w:asciiTheme="minorHAnsi" w:eastAsiaTheme="minorHAnsi" w:hAnsiTheme="minorHAnsi" w:cstheme="minorHAnsi"/>
                <w:color w:val="000000"/>
                <w:lang w:val="nb-NO"/>
              </w:rPr>
              <w:t>bustad</w:t>
            </w:r>
            <w:r w:rsidRPr="009A6739">
              <w:rPr>
                <w:rFonts w:asciiTheme="minorHAnsi" w:eastAsiaTheme="minorHAnsi" w:hAnsiTheme="minorHAnsi" w:cstheme="minorHAnsi"/>
                <w:color w:val="000000"/>
                <w:lang w:val="nb-NO"/>
              </w:rPr>
              <w:t>er</w:t>
            </w:r>
            <w:proofErr w:type="spellEnd"/>
            <w:r w:rsidRPr="009A6739">
              <w:rPr>
                <w:rFonts w:asciiTheme="minorHAnsi" w:eastAsiaTheme="minorHAnsi" w:hAnsiTheme="minorHAnsi" w:cstheme="minorHAnsi"/>
                <w:color w:val="000000"/>
                <w:lang w:val="nb-NO"/>
              </w:rPr>
              <w:t xml:space="preserve"> og landbrukseiendommer inngår i planområdet, og vil bli regulert i tråd med dagens bruk.</w:t>
            </w:r>
          </w:p>
          <w:p w14:paraId="753D6733"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color w:val="000000"/>
                <w:lang w:val="nb-NO"/>
              </w:rPr>
              <w:t>Fylkeskommunen forutsetter at planarbeidet skjer i henhold til overordnet lov-, regel- og planverk, og i god dialog med kommunen og øvrig berørte parter. Ut over dette har ikke fylkeskommunen vesentlige planfaglige merknader til det varslede reguleringsplanarbeidet.</w:t>
            </w:r>
          </w:p>
          <w:p w14:paraId="4FACFE1F"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p>
          <w:p w14:paraId="3A9DC8FF"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b/>
                <w:bCs/>
                <w:color w:val="000000"/>
                <w:lang w:val="nb-NO"/>
              </w:rPr>
              <w:t xml:space="preserve">Kulturvernfaglige forhold </w:t>
            </w:r>
          </w:p>
          <w:p w14:paraId="5234C164"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i/>
                <w:iCs/>
                <w:color w:val="000000"/>
                <w:lang w:val="nb-NO"/>
              </w:rPr>
              <w:t xml:space="preserve">Nyere tids kulturminner </w:t>
            </w:r>
          </w:p>
          <w:p w14:paraId="4CEC029A"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color w:val="000000"/>
                <w:lang w:val="nb-NO"/>
              </w:rPr>
              <w:t>Det ligger 13 SEFRAK-registrerte hus innenfor planområdet, men det ser ikke ut til at disse blir berørt i stor grad av planene her. Ellers ser det ikke ut til at nyere tids kulturminner blir berørt i denne planen.</w:t>
            </w:r>
          </w:p>
          <w:p w14:paraId="152CAFA8"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p>
          <w:p w14:paraId="6E5B6E1C"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i/>
                <w:iCs/>
                <w:color w:val="000000"/>
                <w:lang w:val="nb-NO"/>
              </w:rPr>
              <w:t xml:space="preserve">Automatisk freda kulturminner </w:t>
            </w:r>
          </w:p>
          <w:p w14:paraId="449C1D36" w14:textId="77777777" w:rsidR="004642CC" w:rsidRPr="00EE78A8" w:rsidRDefault="004642CC" w:rsidP="009B0BD3">
            <w:pPr>
              <w:pStyle w:val="Default"/>
              <w:spacing w:line="276" w:lineRule="auto"/>
              <w:rPr>
                <w:rFonts w:asciiTheme="minorHAnsi" w:hAnsiTheme="minorHAnsi" w:cstheme="minorHAnsi"/>
                <w:sz w:val="20"/>
                <w:szCs w:val="20"/>
                <w:lang w:val="nn-NO"/>
              </w:rPr>
            </w:pPr>
            <w:r w:rsidRPr="009A6739">
              <w:rPr>
                <w:rFonts w:asciiTheme="minorHAnsi" w:hAnsiTheme="minorHAnsi" w:cstheme="minorHAnsi"/>
                <w:sz w:val="20"/>
                <w:szCs w:val="20"/>
              </w:rPr>
              <w:t xml:space="preserve">I </w:t>
            </w:r>
            <w:proofErr w:type="spellStart"/>
            <w:r w:rsidRPr="009A6739">
              <w:rPr>
                <w:rFonts w:asciiTheme="minorHAnsi" w:hAnsiTheme="minorHAnsi" w:cstheme="minorHAnsi"/>
                <w:sz w:val="20"/>
                <w:szCs w:val="20"/>
              </w:rPr>
              <w:t>følgje</w:t>
            </w:r>
            <w:proofErr w:type="spellEnd"/>
            <w:r w:rsidRPr="009A6739">
              <w:rPr>
                <w:rFonts w:asciiTheme="minorHAnsi" w:hAnsiTheme="minorHAnsi" w:cstheme="minorHAnsi"/>
                <w:sz w:val="20"/>
                <w:szCs w:val="20"/>
              </w:rPr>
              <w:t xml:space="preserve"> </w:t>
            </w:r>
            <w:proofErr w:type="spellStart"/>
            <w:r w:rsidRPr="009A6739">
              <w:rPr>
                <w:rFonts w:asciiTheme="minorHAnsi" w:hAnsiTheme="minorHAnsi" w:cstheme="minorHAnsi"/>
                <w:sz w:val="20"/>
                <w:szCs w:val="20"/>
              </w:rPr>
              <w:t>arkivopplysningane</w:t>
            </w:r>
            <w:proofErr w:type="spellEnd"/>
            <w:r w:rsidRPr="009A6739">
              <w:rPr>
                <w:rFonts w:asciiTheme="minorHAnsi" w:hAnsiTheme="minorHAnsi" w:cstheme="minorHAnsi"/>
                <w:sz w:val="20"/>
                <w:szCs w:val="20"/>
              </w:rPr>
              <w:t xml:space="preserve"> våre finns det ingen </w:t>
            </w:r>
            <w:proofErr w:type="spellStart"/>
            <w:r w:rsidRPr="009A6739">
              <w:rPr>
                <w:rFonts w:asciiTheme="minorHAnsi" w:hAnsiTheme="minorHAnsi" w:cstheme="minorHAnsi"/>
                <w:sz w:val="20"/>
                <w:szCs w:val="20"/>
              </w:rPr>
              <w:t>kjende</w:t>
            </w:r>
            <w:proofErr w:type="spellEnd"/>
            <w:r w:rsidRPr="009A6739">
              <w:rPr>
                <w:rFonts w:asciiTheme="minorHAnsi" w:hAnsiTheme="minorHAnsi" w:cstheme="minorHAnsi"/>
                <w:sz w:val="20"/>
                <w:szCs w:val="20"/>
              </w:rPr>
              <w:t xml:space="preserve"> automatisk freda kulturminne </w:t>
            </w:r>
            <w:proofErr w:type="spellStart"/>
            <w:r w:rsidRPr="009A6739">
              <w:rPr>
                <w:rFonts w:asciiTheme="minorHAnsi" w:hAnsiTheme="minorHAnsi" w:cstheme="minorHAnsi"/>
                <w:sz w:val="20"/>
                <w:szCs w:val="20"/>
              </w:rPr>
              <w:t>innanfor</w:t>
            </w:r>
            <w:proofErr w:type="spellEnd"/>
            <w:r w:rsidRPr="009A6739">
              <w:rPr>
                <w:rFonts w:asciiTheme="minorHAnsi" w:hAnsiTheme="minorHAnsi" w:cstheme="minorHAnsi"/>
                <w:sz w:val="20"/>
                <w:szCs w:val="20"/>
              </w:rPr>
              <w:t xml:space="preserve"> eller i nærleiken av det aktuelle området. </w:t>
            </w:r>
            <w:r w:rsidRPr="00EE78A8">
              <w:rPr>
                <w:rFonts w:asciiTheme="minorHAnsi" w:hAnsiTheme="minorHAnsi" w:cstheme="minorHAnsi"/>
                <w:sz w:val="20"/>
                <w:szCs w:val="20"/>
                <w:lang w:val="nn-NO"/>
              </w:rPr>
              <w:t xml:space="preserve">Tiltaket er vidare av relativt avgrensa karakter. Bilete frå flyboren laserskanning over området viser heller ikkje synlege spor etterUtifrå dette har vi vurdert det slik at det ikkje trengs å gjerast ei arkeologisk registrering i saka. </w:t>
            </w:r>
          </w:p>
          <w:p w14:paraId="34196FF8"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color w:val="000000"/>
              </w:rPr>
            </w:pPr>
            <w:r w:rsidRPr="00EE78A8">
              <w:rPr>
                <w:rFonts w:asciiTheme="minorHAnsi" w:eastAsiaTheme="minorHAnsi" w:hAnsiTheme="minorHAnsi" w:cstheme="minorHAnsi"/>
                <w:color w:val="000000"/>
              </w:rPr>
              <w:t>Innlandet fylkeskommune må likevel ta reservasjon om moglege kulturminne som ikkje tidlegare er registrert, til dømes kulturminne under markoverflata. Dersom det i samband med tiltak i marka blir oppdaga automatisk freda kulturminne som tidlegare ikkje er kjende, skal arbeidet stansast dersom det kjem i kontakt med kulturminna eller sikringssona på fem meter. Det er viktig at også dei som utfører arbeidet i marka blir gjort kjent med dette. Melding om funn skal straks sendast Kulturarv, Innlandet fylkeskommune, jf. lov om kulturminne § 8, andre ledd.</w:t>
            </w:r>
          </w:p>
          <w:p w14:paraId="4EE93E48"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color w:val="000000"/>
              </w:rPr>
            </w:pPr>
          </w:p>
          <w:p w14:paraId="65072B0B"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b/>
                <w:bCs/>
                <w:color w:val="000000"/>
                <w:lang w:val="nb-NO"/>
              </w:rPr>
              <w:lastRenderedPageBreak/>
              <w:t xml:space="preserve">Samferdselsfaglige forhold </w:t>
            </w:r>
          </w:p>
          <w:p w14:paraId="5F0B2B7F" w14:textId="77777777" w:rsidR="004642CC" w:rsidRPr="009A6739"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color w:val="000000"/>
                <w:lang w:val="nb-NO"/>
              </w:rPr>
              <w:t xml:space="preserve">Som vegeier og forvalter av fylkesvegene i Innlandet, uttaler vi oss til alle forhold som berører fylkesvegene konkret. </w:t>
            </w:r>
          </w:p>
          <w:p w14:paraId="4A90938F" w14:textId="77777777" w:rsidR="004642CC" w:rsidRPr="00046757"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color w:val="000000"/>
                <w:lang w:val="nb-NO"/>
              </w:rPr>
              <w:t xml:space="preserve">Nytt vannverk vil få atkomst fra fv. 2616, Sjårdalsvegen som er samme som dagens vannverk. </w:t>
            </w:r>
            <w:r w:rsidRPr="00046757">
              <w:rPr>
                <w:rFonts w:asciiTheme="minorHAnsi" w:eastAsiaTheme="minorHAnsi" w:hAnsiTheme="minorHAnsi" w:cstheme="minorHAnsi"/>
                <w:color w:val="000000"/>
                <w:lang w:val="nb-NO"/>
              </w:rPr>
              <w:t xml:space="preserve">Fv. 2616 har funksjonsklasse D – lokal samleveg med en ÅDT på 400. Fartsgrense på strekningen er 60 km/t. </w:t>
            </w:r>
          </w:p>
          <w:p w14:paraId="2779A86C" w14:textId="28F2D022" w:rsidR="004642CC" w:rsidRPr="00DD6B05"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DD6B05">
              <w:rPr>
                <w:rFonts w:asciiTheme="minorHAnsi" w:eastAsiaTheme="minorHAnsi" w:hAnsiTheme="minorHAnsi" w:cstheme="minorHAnsi"/>
                <w:color w:val="000000"/>
                <w:lang w:val="nb-NO"/>
              </w:rPr>
              <w:t xml:space="preserve">Det </w:t>
            </w:r>
            <w:proofErr w:type="gramStart"/>
            <w:r w:rsidRPr="00DD6B05">
              <w:rPr>
                <w:rFonts w:asciiTheme="minorHAnsi" w:eastAsiaTheme="minorHAnsi" w:hAnsiTheme="minorHAnsi" w:cstheme="minorHAnsi"/>
                <w:color w:val="000000"/>
                <w:lang w:val="nb-NO"/>
              </w:rPr>
              <w:t>fremkommer</w:t>
            </w:r>
            <w:proofErr w:type="gramEnd"/>
            <w:r w:rsidRPr="00DD6B05">
              <w:rPr>
                <w:rFonts w:asciiTheme="minorHAnsi" w:eastAsiaTheme="minorHAnsi" w:hAnsiTheme="minorHAnsi" w:cstheme="minorHAnsi"/>
                <w:color w:val="000000"/>
                <w:lang w:val="nb-NO"/>
              </w:rPr>
              <w:t xml:space="preserve"> av oversendelsen at avkjørselen må utbedres og at det må påregnes noe oppfylling av atkomstvegen for å sikre denne mot større </w:t>
            </w:r>
            <w:proofErr w:type="spellStart"/>
            <w:r w:rsidR="00DD6B05" w:rsidRPr="00DD6B05">
              <w:rPr>
                <w:rFonts w:asciiTheme="minorHAnsi" w:eastAsiaTheme="minorHAnsi" w:hAnsiTheme="minorHAnsi" w:cstheme="minorHAnsi"/>
                <w:color w:val="000000"/>
                <w:lang w:val="nb-NO"/>
              </w:rPr>
              <w:t>flaum</w:t>
            </w:r>
            <w:r w:rsidRPr="00DD6B05">
              <w:rPr>
                <w:rFonts w:asciiTheme="minorHAnsi" w:eastAsiaTheme="minorHAnsi" w:hAnsiTheme="minorHAnsi" w:cstheme="minorHAnsi"/>
                <w:color w:val="000000"/>
                <w:lang w:val="nb-NO"/>
              </w:rPr>
              <w:t>mer</w:t>
            </w:r>
            <w:proofErr w:type="spellEnd"/>
            <w:r w:rsidRPr="00DD6B05">
              <w:rPr>
                <w:rFonts w:asciiTheme="minorHAnsi" w:eastAsiaTheme="minorHAnsi" w:hAnsiTheme="minorHAnsi" w:cstheme="minorHAnsi"/>
                <w:color w:val="000000"/>
                <w:lang w:val="nb-NO"/>
              </w:rPr>
              <w:t xml:space="preserve">. </w:t>
            </w:r>
          </w:p>
          <w:p w14:paraId="013EF80D" w14:textId="307F93AA" w:rsidR="004642CC" w:rsidRPr="004C0BF4" w:rsidRDefault="004642CC" w:rsidP="009B0BD3">
            <w:pPr>
              <w:autoSpaceDE w:val="0"/>
              <w:autoSpaceDN w:val="0"/>
              <w:adjustRightInd w:val="0"/>
              <w:spacing w:line="276" w:lineRule="auto"/>
              <w:rPr>
                <w:rFonts w:asciiTheme="minorHAnsi" w:eastAsiaTheme="minorHAnsi" w:hAnsiTheme="minorHAnsi" w:cstheme="minorHAnsi"/>
                <w:color w:val="000000"/>
                <w:lang w:val="nb-NO"/>
              </w:rPr>
            </w:pPr>
            <w:r w:rsidRPr="009A6739">
              <w:rPr>
                <w:rFonts w:asciiTheme="minorHAnsi" w:eastAsiaTheme="minorHAnsi" w:hAnsiTheme="minorHAnsi" w:cstheme="minorHAnsi"/>
                <w:color w:val="000000"/>
                <w:lang w:val="nb-NO"/>
              </w:rPr>
              <w:t xml:space="preserve">Gjennom planarbeidet må det gjøres tilstrekkelige fagkyndige veg-, trafikk- og trafikksikkerhetsmessige vurderinger. </w:t>
            </w:r>
            <w:r w:rsidRPr="004C0BF4">
              <w:rPr>
                <w:rFonts w:asciiTheme="minorHAnsi" w:eastAsiaTheme="minorHAnsi" w:hAnsiTheme="minorHAnsi" w:cstheme="minorHAnsi"/>
                <w:color w:val="000000"/>
                <w:lang w:val="nb-NO"/>
              </w:rPr>
              <w:t>Nødvendige tiltak må belyses, og tas inn som rekkefølgekrav i planens bestemmelser</w:t>
            </w:r>
            <w:r w:rsidR="00DD6B05" w:rsidRPr="004C0BF4">
              <w:rPr>
                <w:rFonts w:asciiTheme="minorHAnsi" w:eastAsiaTheme="minorHAnsi" w:hAnsiTheme="minorHAnsi" w:cstheme="minorHAnsi"/>
                <w:color w:val="000000"/>
                <w:lang w:val="nb-NO"/>
              </w:rPr>
              <w:t>.</w:t>
            </w:r>
            <w:r w:rsidRPr="004C0BF4">
              <w:rPr>
                <w:rFonts w:asciiTheme="minorHAnsi" w:eastAsiaTheme="minorHAnsi" w:hAnsiTheme="minorHAnsi" w:cstheme="minorHAnsi"/>
                <w:color w:val="000000"/>
                <w:lang w:val="nb-NO"/>
              </w:rPr>
              <w:t xml:space="preserve"> </w:t>
            </w:r>
          </w:p>
          <w:p w14:paraId="67BEC2C4" w14:textId="77777777" w:rsidR="004642CC" w:rsidRPr="009A6739" w:rsidRDefault="004642CC" w:rsidP="009B0BD3">
            <w:pPr>
              <w:spacing w:line="276" w:lineRule="auto"/>
              <w:rPr>
                <w:rFonts w:asciiTheme="minorHAnsi" w:hAnsiTheme="minorHAnsi" w:cstheme="minorHAnsi"/>
                <w:lang w:val="nb-NO"/>
              </w:rPr>
            </w:pPr>
            <w:r w:rsidRPr="009A6739">
              <w:rPr>
                <w:rFonts w:asciiTheme="minorHAnsi" w:eastAsiaTheme="minorHAnsi" w:hAnsiTheme="minorHAnsi" w:cstheme="minorHAnsi"/>
                <w:color w:val="000000"/>
                <w:lang w:val="nb-NO"/>
              </w:rPr>
              <w:t xml:space="preserve">Alle tiltak som berører fylkesveg skal utføres i henhold til gjeldende vegnormal, Statens vegvesens håndbok N100 </w:t>
            </w:r>
            <w:r w:rsidRPr="009A6739">
              <w:rPr>
                <w:rFonts w:asciiTheme="minorHAnsi" w:eastAsiaTheme="minorHAnsi" w:hAnsiTheme="minorHAnsi" w:cstheme="minorHAnsi"/>
                <w:i/>
                <w:iCs/>
                <w:color w:val="000000"/>
                <w:lang w:val="nb-NO"/>
              </w:rPr>
              <w:t>Veg- og gateutforming.</w:t>
            </w:r>
            <w:bookmarkStart w:id="79" w:name="_Hlk163653531"/>
            <w:r w:rsidRPr="009A6739">
              <w:rPr>
                <w:rFonts w:asciiTheme="minorHAnsi" w:eastAsiaTheme="minorHAnsi" w:hAnsiTheme="minorHAnsi" w:cstheme="minorHAnsi"/>
                <w:i/>
                <w:iCs/>
                <w:color w:val="000000"/>
                <w:lang w:val="nb-NO"/>
              </w:rPr>
              <w:t xml:space="preserve"> </w:t>
            </w:r>
            <w:r w:rsidRPr="009A6739">
              <w:rPr>
                <w:rFonts w:asciiTheme="minorHAnsi" w:eastAsiaTheme="minorHAnsi" w:hAnsiTheme="minorHAnsi" w:cstheme="minorHAnsi"/>
                <w:color w:val="000000"/>
                <w:lang w:val="nb-NO"/>
              </w:rPr>
              <w:t xml:space="preserve">Innlandet fylkeskommune skal ha byggeplaner for tiltak som berører fylkesveg oversendt i god tid før gjennomføring, og tiltak skal godkjennes av fylkeskommunen før det kan gis igangsettingstillatelse. </w:t>
            </w:r>
            <w:bookmarkEnd w:id="79"/>
            <w:r w:rsidRPr="009A6739">
              <w:rPr>
                <w:rFonts w:asciiTheme="minorHAnsi" w:eastAsiaTheme="minorHAnsi" w:hAnsiTheme="minorHAnsi" w:cstheme="minorHAnsi"/>
                <w:color w:val="000000"/>
                <w:lang w:val="nb-NO"/>
              </w:rPr>
              <w:t>Dette for å sikre riktig utførelse og for å kunne avklare eventuelt behov for gjennomføringsavtale. Vi ber om at dette sikres ivaretatt i reguleringsbestemmelsene.</w:t>
            </w:r>
          </w:p>
        </w:tc>
        <w:tc>
          <w:tcPr>
            <w:tcW w:w="4253" w:type="dxa"/>
          </w:tcPr>
          <w:p w14:paraId="1C42D450" w14:textId="77777777" w:rsidR="004642CC" w:rsidRPr="009A6739" w:rsidRDefault="004642CC" w:rsidP="009B0BD3">
            <w:pPr>
              <w:spacing w:line="276" w:lineRule="auto"/>
              <w:rPr>
                <w:rFonts w:asciiTheme="minorHAnsi" w:hAnsiTheme="minorHAnsi" w:cstheme="minorHAnsi"/>
                <w:lang w:val="nb-NO"/>
              </w:rPr>
            </w:pPr>
          </w:p>
          <w:p w14:paraId="4AD7D0B6" w14:textId="77777777" w:rsidR="004642CC" w:rsidRPr="009A6739" w:rsidRDefault="004642CC" w:rsidP="009B0BD3">
            <w:pPr>
              <w:spacing w:line="276" w:lineRule="auto"/>
              <w:rPr>
                <w:rFonts w:asciiTheme="minorHAnsi" w:hAnsiTheme="minorHAnsi" w:cstheme="minorHAnsi"/>
                <w:lang w:val="nb-NO"/>
              </w:rPr>
            </w:pPr>
          </w:p>
          <w:p w14:paraId="546EB32D" w14:textId="77777777" w:rsidR="004642CC" w:rsidRPr="009A6739" w:rsidRDefault="004642CC" w:rsidP="009B0BD3">
            <w:pPr>
              <w:spacing w:line="276" w:lineRule="auto"/>
              <w:rPr>
                <w:rFonts w:asciiTheme="minorHAnsi" w:hAnsiTheme="minorHAnsi" w:cstheme="minorHAnsi"/>
                <w:lang w:val="nb-NO"/>
              </w:rPr>
            </w:pPr>
          </w:p>
          <w:p w14:paraId="35DCB61E" w14:textId="77777777" w:rsidR="004642CC" w:rsidRPr="009A6739" w:rsidRDefault="004642CC" w:rsidP="009B0BD3">
            <w:pPr>
              <w:spacing w:line="276" w:lineRule="auto"/>
              <w:rPr>
                <w:rFonts w:asciiTheme="minorHAnsi" w:hAnsiTheme="minorHAnsi" w:cstheme="minorHAnsi"/>
                <w:lang w:val="nb-NO"/>
              </w:rPr>
            </w:pPr>
          </w:p>
          <w:p w14:paraId="6F435E88" w14:textId="77777777" w:rsidR="004642CC" w:rsidRPr="009A6739" w:rsidRDefault="004642CC" w:rsidP="009B0BD3">
            <w:pPr>
              <w:spacing w:line="276" w:lineRule="auto"/>
              <w:rPr>
                <w:rFonts w:asciiTheme="minorHAnsi" w:hAnsiTheme="minorHAnsi" w:cstheme="minorHAnsi"/>
                <w:lang w:val="nb-NO"/>
              </w:rPr>
            </w:pPr>
          </w:p>
          <w:p w14:paraId="068E8C1C" w14:textId="77777777" w:rsidR="004642CC" w:rsidRPr="009A6739" w:rsidRDefault="004642CC" w:rsidP="009B0BD3">
            <w:pPr>
              <w:spacing w:line="276" w:lineRule="auto"/>
              <w:rPr>
                <w:rFonts w:asciiTheme="minorHAnsi" w:hAnsiTheme="minorHAnsi" w:cstheme="minorHAnsi"/>
                <w:lang w:val="nb-NO"/>
              </w:rPr>
            </w:pPr>
          </w:p>
          <w:p w14:paraId="25A1B5A9" w14:textId="77777777" w:rsidR="004642CC" w:rsidRPr="009A6739" w:rsidRDefault="004642CC" w:rsidP="009B0BD3">
            <w:pPr>
              <w:spacing w:line="276" w:lineRule="auto"/>
              <w:rPr>
                <w:rFonts w:asciiTheme="minorHAnsi" w:hAnsiTheme="minorHAnsi" w:cstheme="minorHAnsi"/>
                <w:lang w:val="nb-NO"/>
              </w:rPr>
            </w:pPr>
          </w:p>
          <w:p w14:paraId="47C2E3AB" w14:textId="77777777" w:rsidR="004642CC" w:rsidRPr="009A6739" w:rsidRDefault="004642CC" w:rsidP="009B0BD3">
            <w:pPr>
              <w:spacing w:line="276" w:lineRule="auto"/>
              <w:rPr>
                <w:rFonts w:asciiTheme="minorHAnsi" w:hAnsiTheme="minorHAnsi" w:cstheme="minorHAnsi"/>
                <w:lang w:val="nb-NO"/>
              </w:rPr>
            </w:pPr>
          </w:p>
          <w:p w14:paraId="1AA4F7B5" w14:textId="77777777" w:rsidR="004642CC" w:rsidRPr="009A6739" w:rsidRDefault="004642CC" w:rsidP="009B0BD3">
            <w:pPr>
              <w:spacing w:line="276" w:lineRule="auto"/>
              <w:rPr>
                <w:rFonts w:asciiTheme="minorHAnsi" w:hAnsiTheme="minorHAnsi" w:cstheme="minorHAnsi"/>
                <w:lang w:val="nb-NO"/>
              </w:rPr>
            </w:pPr>
          </w:p>
          <w:p w14:paraId="45BF9366" w14:textId="77777777" w:rsidR="004642CC" w:rsidRPr="009A6739" w:rsidRDefault="004642CC" w:rsidP="009B0BD3">
            <w:pPr>
              <w:spacing w:line="276" w:lineRule="auto"/>
              <w:rPr>
                <w:rFonts w:asciiTheme="minorHAnsi" w:hAnsiTheme="minorHAnsi" w:cstheme="minorHAnsi"/>
                <w:lang w:val="nb-NO"/>
              </w:rPr>
            </w:pPr>
          </w:p>
          <w:p w14:paraId="6186962E" w14:textId="77777777" w:rsidR="004642CC" w:rsidRPr="009A6739" w:rsidRDefault="004642CC" w:rsidP="009B0BD3">
            <w:pPr>
              <w:spacing w:line="276" w:lineRule="auto"/>
              <w:rPr>
                <w:rFonts w:asciiTheme="minorHAnsi" w:hAnsiTheme="minorHAnsi" w:cstheme="minorHAnsi"/>
                <w:lang w:val="nb-NO"/>
              </w:rPr>
            </w:pPr>
          </w:p>
          <w:p w14:paraId="033C52A8" w14:textId="77777777" w:rsidR="004642CC" w:rsidRPr="009A6739" w:rsidRDefault="004642CC" w:rsidP="009B0BD3">
            <w:pPr>
              <w:spacing w:line="276" w:lineRule="auto"/>
              <w:rPr>
                <w:rFonts w:asciiTheme="minorHAnsi" w:hAnsiTheme="minorHAnsi" w:cstheme="minorHAnsi"/>
                <w:lang w:val="nb-NO"/>
              </w:rPr>
            </w:pPr>
          </w:p>
          <w:p w14:paraId="3C3BB8BE" w14:textId="77777777" w:rsidR="004642CC" w:rsidRPr="009A6739" w:rsidRDefault="004642CC" w:rsidP="009B0BD3">
            <w:pPr>
              <w:spacing w:line="276" w:lineRule="auto"/>
              <w:rPr>
                <w:rFonts w:asciiTheme="minorHAnsi" w:hAnsiTheme="minorHAnsi" w:cstheme="minorHAnsi"/>
                <w:lang w:val="nb-NO"/>
              </w:rPr>
            </w:pPr>
          </w:p>
          <w:p w14:paraId="5A2B3654" w14:textId="77777777" w:rsidR="004642CC" w:rsidRPr="009A6739" w:rsidRDefault="004642CC" w:rsidP="009B0BD3">
            <w:pPr>
              <w:spacing w:line="276" w:lineRule="auto"/>
              <w:rPr>
                <w:rFonts w:asciiTheme="minorHAnsi" w:hAnsiTheme="minorHAnsi" w:cstheme="minorHAnsi"/>
                <w:lang w:val="nb-NO"/>
              </w:rPr>
            </w:pPr>
          </w:p>
          <w:p w14:paraId="46D0152C" w14:textId="77777777" w:rsidR="004642CC" w:rsidRPr="009A6739" w:rsidRDefault="004642CC" w:rsidP="009B0BD3">
            <w:pPr>
              <w:spacing w:line="276" w:lineRule="auto"/>
              <w:rPr>
                <w:rFonts w:asciiTheme="minorHAnsi" w:hAnsiTheme="minorHAnsi" w:cstheme="minorHAnsi"/>
                <w:lang w:val="nb-NO"/>
              </w:rPr>
            </w:pPr>
          </w:p>
          <w:p w14:paraId="37C91EF6" w14:textId="77777777" w:rsidR="004642CC" w:rsidRPr="009A6739" w:rsidRDefault="004642CC" w:rsidP="009B0BD3">
            <w:pPr>
              <w:spacing w:line="276" w:lineRule="auto"/>
              <w:rPr>
                <w:rFonts w:asciiTheme="minorHAnsi" w:hAnsiTheme="minorHAnsi" w:cstheme="minorHAnsi"/>
                <w:lang w:val="nb-NO"/>
              </w:rPr>
            </w:pPr>
          </w:p>
          <w:p w14:paraId="39B5A560" w14:textId="77777777" w:rsidR="004642CC" w:rsidRPr="009A6739" w:rsidRDefault="004642CC" w:rsidP="009B0BD3">
            <w:pPr>
              <w:spacing w:line="276" w:lineRule="auto"/>
              <w:rPr>
                <w:rFonts w:asciiTheme="minorHAnsi" w:hAnsiTheme="minorHAnsi" w:cstheme="minorHAnsi"/>
                <w:lang w:val="nb-NO"/>
              </w:rPr>
            </w:pPr>
          </w:p>
          <w:p w14:paraId="08961DD5"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Blir teke til etterretning</w:t>
            </w:r>
          </w:p>
          <w:p w14:paraId="02033293" w14:textId="77777777" w:rsidR="004642CC" w:rsidRPr="00EE78A8" w:rsidRDefault="004642CC" w:rsidP="009B0BD3">
            <w:pPr>
              <w:spacing w:line="276" w:lineRule="auto"/>
              <w:rPr>
                <w:rFonts w:asciiTheme="minorHAnsi" w:hAnsiTheme="minorHAnsi" w:cstheme="minorHAnsi"/>
              </w:rPr>
            </w:pPr>
          </w:p>
          <w:p w14:paraId="4FB7DBBC" w14:textId="77777777" w:rsidR="004642CC" w:rsidRPr="00EE78A8" w:rsidRDefault="004642CC" w:rsidP="009B0BD3">
            <w:pPr>
              <w:spacing w:line="276" w:lineRule="auto"/>
              <w:rPr>
                <w:rFonts w:asciiTheme="minorHAnsi" w:hAnsiTheme="minorHAnsi" w:cstheme="minorHAnsi"/>
              </w:rPr>
            </w:pPr>
          </w:p>
          <w:p w14:paraId="5B75AD30" w14:textId="77777777" w:rsidR="004642CC" w:rsidRPr="00EE78A8" w:rsidRDefault="004642CC" w:rsidP="009B0BD3">
            <w:pPr>
              <w:spacing w:line="276" w:lineRule="auto"/>
              <w:rPr>
                <w:rFonts w:asciiTheme="minorHAnsi" w:hAnsiTheme="minorHAnsi" w:cstheme="minorHAnsi"/>
              </w:rPr>
            </w:pPr>
          </w:p>
          <w:p w14:paraId="4C81FEE0"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Meldeplikt etter kulturminnelovas § 8 blir innarbeidd i føresegnene.</w:t>
            </w:r>
          </w:p>
          <w:p w14:paraId="321BBB8E" w14:textId="77777777" w:rsidR="004642CC" w:rsidRPr="00EE78A8" w:rsidRDefault="004642CC" w:rsidP="009B0BD3">
            <w:pPr>
              <w:spacing w:line="276" w:lineRule="auto"/>
              <w:rPr>
                <w:rFonts w:asciiTheme="minorHAnsi" w:hAnsiTheme="minorHAnsi" w:cstheme="minorHAnsi"/>
              </w:rPr>
            </w:pPr>
          </w:p>
          <w:p w14:paraId="6CF70ACE" w14:textId="77777777" w:rsidR="004642CC" w:rsidRPr="00EE78A8" w:rsidRDefault="004642CC" w:rsidP="009B0BD3">
            <w:pPr>
              <w:spacing w:line="276" w:lineRule="auto"/>
              <w:rPr>
                <w:rFonts w:asciiTheme="minorHAnsi" w:hAnsiTheme="minorHAnsi" w:cstheme="minorHAnsi"/>
              </w:rPr>
            </w:pPr>
          </w:p>
          <w:p w14:paraId="5C6660F8" w14:textId="77777777" w:rsidR="004642CC" w:rsidRPr="00EE78A8" w:rsidRDefault="004642CC" w:rsidP="009B0BD3">
            <w:pPr>
              <w:spacing w:line="276" w:lineRule="auto"/>
              <w:rPr>
                <w:rFonts w:asciiTheme="minorHAnsi" w:hAnsiTheme="minorHAnsi" w:cstheme="minorHAnsi"/>
              </w:rPr>
            </w:pPr>
          </w:p>
          <w:p w14:paraId="5EA2E5BB" w14:textId="77777777" w:rsidR="004642CC" w:rsidRPr="00EE78A8" w:rsidRDefault="004642CC" w:rsidP="009B0BD3">
            <w:pPr>
              <w:spacing w:line="276" w:lineRule="auto"/>
              <w:rPr>
                <w:rFonts w:asciiTheme="minorHAnsi" w:hAnsiTheme="minorHAnsi" w:cstheme="minorHAnsi"/>
              </w:rPr>
            </w:pPr>
          </w:p>
          <w:p w14:paraId="2A541665" w14:textId="77777777" w:rsidR="004642CC" w:rsidRPr="00EE78A8" w:rsidRDefault="004642CC" w:rsidP="009B0BD3">
            <w:pPr>
              <w:spacing w:line="276" w:lineRule="auto"/>
              <w:rPr>
                <w:rFonts w:asciiTheme="minorHAnsi" w:hAnsiTheme="minorHAnsi" w:cstheme="minorHAnsi"/>
              </w:rPr>
            </w:pPr>
          </w:p>
          <w:p w14:paraId="76EBE3E6" w14:textId="77777777" w:rsidR="004642CC" w:rsidRPr="00EE78A8" w:rsidRDefault="004642CC" w:rsidP="009B0BD3">
            <w:pPr>
              <w:spacing w:line="276" w:lineRule="auto"/>
              <w:rPr>
                <w:rFonts w:asciiTheme="minorHAnsi" w:hAnsiTheme="minorHAnsi" w:cstheme="minorHAnsi"/>
              </w:rPr>
            </w:pPr>
          </w:p>
          <w:p w14:paraId="5292EC22" w14:textId="77777777" w:rsidR="004642CC" w:rsidRPr="00EE78A8" w:rsidRDefault="004642CC" w:rsidP="009B0BD3">
            <w:pPr>
              <w:spacing w:line="276" w:lineRule="auto"/>
              <w:rPr>
                <w:rFonts w:asciiTheme="minorHAnsi" w:hAnsiTheme="minorHAnsi" w:cstheme="minorHAnsi"/>
              </w:rPr>
            </w:pPr>
          </w:p>
          <w:p w14:paraId="6979BEAC" w14:textId="77777777" w:rsidR="004642CC" w:rsidRPr="00EE78A8" w:rsidRDefault="004642CC" w:rsidP="009B0BD3">
            <w:pPr>
              <w:spacing w:line="276" w:lineRule="auto"/>
              <w:rPr>
                <w:rFonts w:asciiTheme="minorHAnsi" w:hAnsiTheme="minorHAnsi" w:cstheme="minorHAnsi"/>
              </w:rPr>
            </w:pPr>
          </w:p>
          <w:p w14:paraId="7E94C304" w14:textId="77777777" w:rsidR="004642CC" w:rsidRPr="00EE78A8" w:rsidRDefault="004642CC" w:rsidP="009B0BD3">
            <w:pPr>
              <w:spacing w:line="276" w:lineRule="auto"/>
              <w:rPr>
                <w:rFonts w:asciiTheme="minorHAnsi" w:hAnsiTheme="minorHAnsi" w:cstheme="minorHAnsi"/>
              </w:rPr>
            </w:pPr>
          </w:p>
          <w:p w14:paraId="2C0A7E4B" w14:textId="77777777" w:rsidR="004642CC" w:rsidRPr="00EE78A8" w:rsidRDefault="004642CC" w:rsidP="009B0BD3">
            <w:pPr>
              <w:spacing w:line="276" w:lineRule="auto"/>
              <w:rPr>
                <w:rFonts w:asciiTheme="minorHAnsi" w:hAnsiTheme="minorHAnsi" w:cstheme="minorHAnsi"/>
              </w:rPr>
            </w:pPr>
          </w:p>
          <w:p w14:paraId="299BD73E" w14:textId="77777777" w:rsidR="004642CC" w:rsidRPr="00EE78A8" w:rsidRDefault="004642CC" w:rsidP="009B0BD3">
            <w:pPr>
              <w:spacing w:line="276" w:lineRule="auto"/>
              <w:rPr>
                <w:rFonts w:asciiTheme="minorHAnsi" w:hAnsiTheme="minorHAnsi" w:cstheme="minorHAnsi"/>
              </w:rPr>
            </w:pPr>
          </w:p>
          <w:p w14:paraId="5A9D30C0" w14:textId="77777777" w:rsidR="004642CC" w:rsidRPr="00EE78A8" w:rsidRDefault="004642CC" w:rsidP="009B0BD3">
            <w:pPr>
              <w:spacing w:line="276" w:lineRule="auto"/>
              <w:rPr>
                <w:rFonts w:asciiTheme="minorHAnsi" w:hAnsiTheme="minorHAnsi" w:cstheme="minorHAnsi"/>
              </w:rPr>
            </w:pPr>
          </w:p>
          <w:p w14:paraId="5B641DAD" w14:textId="77777777" w:rsidR="004642CC" w:rsidRPr="00EE78A8" w:rsidRDefault="004642CC" w:rsidP="009B0BD3">
            <w:pPr>
              <w:spacing w:line="276" w:lineRule="auto"/>
              <w:rPr>
                <w:rFonts w:asciiTheme="minorHAnsi" w:hAnsiTheme="minorHAnsi" w:cstheme="minorHAnsi"/>
              </w:rPr>
            </w:pPr>
          </w:p>
          <w:p w14:paraId="51BF76A4" w14:textId="5EF0CDB6" w:rsidR="00F27DA2" w:rsidRPr="00EE78A8" w:rsidRDefault="00F27DA2" w:rsidP="00F27DA2">
            <w:pPr>
              <w:spacing w:line="276" w:lineRule="auto"/>
              <w:rPr>
                <w:rFonts w:asciiTheme="minorHAnsi" w:hAnsiTheme="minorHAnsi" w:cstheme="minorHAnsi"/>
              </w:rPr>
            </w:pPr>
            <w:r w:rsidRPr="00EE78A8">
              <w:t xml:space="preserve">Planforslaget sikrar utbetring av atkomstvegen </w:t>
            </w:r>
            <w:r w:rsidR="003723DA" w:rsidRPr="00EE78A8">
              <w:t>til nytt vassverk, slik at</w:t>
            </w:r>
            <w:r w:rsidRPr="00EE78A8">
              <w:t xml:space="preserve"> krava i samsvar med Statens vegvesens handbok N100</w:t>
            </w:r>
            <w:r w:rsidR="003723DA" w:rsidRPr="00EE78A8">
              <w:t xml:space="preserve"> tilfredsstillast med hensyn til at lastebilar kan bruke vegen</w:t>
            </w:r>
            <w:r w:rsidRPr="00EE78A8">
              <w:t>.</w:t>
            </w:r>
            <w:r w:rsidR="006D0307">
              <w:t xml:space="preserve"> </w:t>
            </w:r>
          </w:p>
          <w:p w14:paraId="0F2C6A36" w14:textId="77777777" w:rsidR="004642CC" w:rsidRPr="00EE78A8" w:rsidRDefault="004642CC" w:rsidP="009B0BD3">
            <w:pPr>
              <w:spacing w:line="276" w:lineRule="auto"/>
              <w:rPr>
                <w:rFonts w:asciiTheme="minorHAnsi" w:hAnsiTheme="minorHAnsi" w:cstheme="minorHAnsi"/>
              </w:rPr>
            </w:pPr>
          </w:p>
          <w:p w14:paraId="35F35B08" w14:textId="77777777" w:rsidR="004642CC" w:rsidRPr="00EE78A8" w:rsidRDefault="004642CC" w:rsidP="009B0BD3">
            <w:pPr>
              <w:spacing w:line="276" w:lineRule="auto"/>
              <w:rPr>
                <w:rFonts w:asciiTheme="minorHAnsi" w:hAnsiTheme="minorHAnsi" w:cstheme="minorHAnsi"/>
              </w:rPr>
            </w:pPr>
          </w:p>
          <w:p w14:paraId="53F80B56" w14:textId="77777777" w:rsidR="004642CC" w:rsidRPr="00EE78A8" w:rsidRDefault="004642CC" w:rsidP="009B0BD3">
            <w:pPr>
              <w:spacing w:line="276" w:lineRule="auto"/>
              <w:rPr>
                <w:rFonts w:asciiTheme="minorHAnsi" w:hAnsiTheme="minorHAnsi" w:cstheme="minorHAnsi"/>
              </w:rPr>
            </w:pPr>
          </w:p>
          <w:p w14:paraId="6DD7BC61"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Avkøyring frå fylkesveg 2616, Sjårdalsvegen, er utforma etter handbok N100.</w:t>
            </w:r>
          </w:p>
          <w:p w14:paraId="4FD76213" w14:textId="52C1A913" w:rsidR="004642CC" w:rsidRPr="004C0BF4" w:rsidRDefault="004C0BF4" w:rsidP="009B0BD3">
            <w:pPr>
              <w:spacing w:line="276" w:lineRule="auto"/>
              <w:rPr>
                <w:rFonts w:asciiTheme="minorHAnsi" w:hAnsiTheme="minorHAnsi" w:cstheme="minorHAnsi"/>
              </w:rPr>
            </w:pPr>
            <w:r w:rsidRPr="004C0BF4">
              <w:rPr>
                <w:rFonts w:asciiTheme="minorHAnsi" w:hAnsiTheme="minorHAnsi" w:cstheme="minorHAnsi"/>
              </w:rPr>
              <w:t>Det er innarbeidd ordlyd i planreglane om at byggjeplanar for tiltak som berører fylkesvegen skal godkjennast av fylkeskommunen før det blir gitt igangsetjingsløyve.</w:t>
            </w:r>
          </w:p>
        </w:tc>
      </w:tr>
      <w:tr w:rsidR="004642CC" w:rsidRPr="00EE78A8" w14:paraId="530FDA14" w14:textId="77777777" w:rsidTr="006F746F">
        <w:tc>
          <w:tcPr>
            <w:tcW w:w="1555" w:type="dxa"/>
          </w:tcPr>
          <w:p w14:paraId="1651801A"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lastRenderedPageBreak/>
              <w:t>SVV, 17.08.2023</w:t>
            </w:r>
          </w:p>
        </w:tc>
        <w:tc>
          <w:tcPr>
            <w:tcW w:w="7512" w:type="dxa"/>
          </w:tcPr>
          <w:p w14:paraId="4FAC2C7A"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b/>
                <w:bCs/>
              </w:rPr>
            </w:pPr>
            <w:r w:rsidRPr="00EE78A8">
              <w:rPr>
                <w:rFonts w:asciiTheme="minorHAnsi" w:eastAsiaTheme="minorHAnsi" w:hAnsiTheme="minorHAnsi" w:cstheme="minorHAnsi"/>
                <w:b/>
                <w:bCs/>
              </w:rPr>
              <w:t>Vårt innspel til planarbeidet</w:t>
            </w:r>
          </w:p>
          <w:p w14:paraId="1B3325A8"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rPr>
            </w:pPr>
            <w:r w:rsidRPr="00EE78A8">
              <w:rPr>
                <w:rFonts w:asciiTheme="minorHAnsi" w:eastAsiaTheme="minorHAnsi" w:hAnsiTheme="minorHAnsi" w:cstheme="minorHAnsi"/>
              </w:rPr>
              <w:t>Det går fram av saka at ‘leidningar skal kryssa vatnet og samførast med ny avløpsleidning mot Lalm reinseanlegg på austsida’. Dersom dette kjem innafor byggegrensa langs riksveg 15, må det avklarast med vegvesenet.</w:t>
            </w:r>
          </w:p>
          <w:p w14:paraId="14384FA3"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rPr>
            </w:pPr>
            <w:r w:rsidRPr="00EE78A8">
              <w:rPr>
                <w:rFonts w:asciiTheme="minorHAnsi" w:eastAsiaTheme="minorHAnsi" w:hAnsiTheme="minorHAnsi" w:cstheme="minorHAnsi"/>
              </w:rPr>
              <w:t>Dersom nokon av leidningane skal krysse eller leggast nær rv. 15, må det sendast søknad til vegvesenet - jf. Veglova § 32.</w:t>
            </w:r>
          </w:p>
          <w:p w14:paraId="4F53DD22" w14:textId="77777777" w:rsidR="004642CC" w:rsidRPr="00EE78A8" w:rsidRDefault="004642CC" w:rsidP="009B0BD3">
            <w:pPr>
              <w:autoSpaceDE w:val="0"/>
              <w:autoSpaceDN w:val="0"/>
              <w:adjustRightInd w:val="0"/>
              <w:spacing w:line="276" w:lineRule="auto"/>
              <w:rPr>
                <w:rFonts w:asciiTheme="minorHAnsi" w:eastAsiaTheme="minorHAnsi" w:hAnsiTheme="minorHAnsi" w:cstheme="minorHAnsi"/>
              </w:rPr>
            </w:pPr>
            <w:r w:rsidRPr="00EE78A8">
              <w:rPr>
                <w:rFonts w:asciiTheme="minorHAnsi" w:eastAsiaTheme="minorHAnsi" w:hAnsiTheme="minorHAnsi" w:cstheme="minorHAnsi"/>
              </w:rPr>
              <w:t>Det må også utarbeidast plan for arbeidsvarsling, som skal godkjennast av vegvesenet.</w:t>
            </w:r>
          </w:p>
        </w:tc>
        <w:tc>
          <w:tcPr>
            <w:tcW w:w="4253" w:type="dxa"/>
          </w:tcPr>
          <w:p w14:paraId="5F572EAD" w14:textId="77777777" w:rsidR="004642CC" w:rsidRPr="00EE78A8" w:rsidRDefault="004642CC" w:rsidP="009B0BD3">
            <w:pPr>
              <w:spacing w:line="276" w:lineRule="auto"/>
              <w:rPr>
                <w:rFonts w:asciiTheme="minorHAnsi" w:hAnsiTheme="minorHAnsi" w:cstheme="minorHAnsi"/>
                <w:b/>
                <w:bCs/>
              </w:rPr>
            </w:pPr>
          </w:p>
          <w:p w14:paraId="2EA68E12"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VA-leidningane blir førte til austsida av Lalmsvatnet og til Lalm reinseanlegg. Tiltaket vil liggja innanfor byggjegrensa til RV 15.</w:t>
            </w:r>
          </w:p>
          <w:p w14:paraId="46A51F9B" w14:textId="77777777" w:rsidR="004642CC" w:rsidRPr="00EE78A8" w:rsidRDefault="004642CC" w:rsidP="009B0BD3">
            <w:pPr>
              <w:spacing w:line="276" w:lineRule="auto"/>
              <w:rPr>
                <w:rFonts w:asciiTheme="minorHAnsi" w:hAnsiTheme="minorHAnsi" w:cstheme="minorHAnsi"/>
              </w:rPr>
            </w:pPr>
          </w:p>
          <w:p w14:paraId="47BA59B2" w14:textId="77777777" w:rsidR="004642CC" w:rsidRPr="00EE78A8" w:rsidRDefault="004642CC" w:rsidP="009B0BD3">
            <w:pPr>
              <w:spacing w:line="276" w:lineRule="auto"/>
              <w:rPr>
                <w:rFonts w:asciiTheme="minorHAnsi" w:hAnsiTheme="minorHAnsi" w:cstheme="minorHAnsi"/>
                <w:b/>
                <w:bCs/>
              </w:rPr>
            </w:pPr>
            <w:r w:rsidRPr="00EE78A8">
              <w:rPr>
                <w:rFonts w:asciiTheme="minorHAnsi" w:hAnsiTheme="minorHAnsi" w:cstheme="minorHAnsi"/>
              </w:rPr>
              <w:t>Plan for arbeidsvarsling blir utarbeidd før utføring og blir oversend for godkjenning til Statens vegvesen.</w:t>
            </w:r>
          </w:p>
        </w:tc>
      </w:tr>
      <w:tr w:rsidR="004642CC" w:rsidRPr="00EE78A8" w14:paraId="305A69B4" w14:textId="77777777" w:rsidTr="006F746F">
        <w:tc>
          <w:tcPr>
            <w:tcW w:w="1555" w:type="dxa"/>
          </w:tcPr>
          <w:p w14:paraId="222E17FF"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t>Mattilsynet, 01.08.2023</w:t>
            </w:r>
          </w:p>
        </w:tc>
        <w:tc>
          <w:tcPr>
            <w:tcW w:w="7512" w:type="dxa"/>
          </w:tcPr>
          <w:p w14:paraId="5D5B463C"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b/>
                <w:bCs/>
                <w:color w:val="000000"/>
                <w:lang w:val="nb-NO"/>
              </w:rPr>
              <w:t xml:space="preserve">Mattilsynets kommentarer </w:t>
            </w:r>
          </w:p>
          <w:p w14:paraId="11A25945" w14:textId="77777777" w:rsidR="004642CC" w:rsidRPr="009A6739" w:rsidRDefault="004642CC" w:rsidP="009B0BD3">
            <w:pPr>
              <w:autoSpaceDE w:val="0"/>
              <w:autoSpaceDN w:val="0"/>
              <w:adjustRightInd w:val="0"/>
              <w:spacing w:line="276" w:lineRule="auto"/>
              <w:rPr>
                <w:rFonts w:eastAsiaTheme="minorHAnsi" w:cs="Arial"/>
                <w:b/>
                <w:bCs/>
                <w:color w:val="000000"/>
                <w:lang w:val="nb-NO"/>
              </w:rPr>
            </w:pPr>
            <w:r w:rsidRPr="009A6739">
              <w:rPr>
                <w:rFonts w:eastAsiaTheme="minorHAnsi" w:cs="Arial"/>
                <w:b/>
                <w:bCs/>
                <w:color w:val="000000"/>
                <w:lang w:val="nb-NO"/>
              </w:rPr>
              <w:t xml:space="preserve">Drikkevann: </w:t>
            </w:r>
          </w:p>
          <w:p w14:paraId="1C476E01"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color w:val="000000"/>
                <w:lang w:val="nb-NO"/>
              </w:rPr>
              <w:t xml:space="preserve">Mattilsynet synes det er positivt at vannverket skal etablere nye drikkevannsbrønner og nytt vannverk. Under anleggsfasen er det viktig at eksisterende vannkilder blir beskyttet mot mulig forurensing. </w:t>
            </w:r>
          </w:p>
          <w:p w14:paraId="7B53F034"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color w:val="000000"/>
                <w:lang w:val="nb-NO"/>
              </w:rPr>
              <w:t xml:space="preserve">Etablering av nye brønner og nytt vannverk er en større endring av eksisterende vannforsyningssystem. Endringer av dette omfanget vil utløse et krav om plangodkjenning fra Mattilsynet. Planene skal være godkjent av Mattilsynet før </w:t>
            </w:r>
            <w:r w:rsidRPr="009A6739">
              <w:rPr>
                <w:rFonts w:eastAsiaTheme="minorHAnsi" w:cs="Arial"/>
                <w:color w:val="000000"/>
                <w:lang w:val="nb-NO"/>
              </w:rPr>
              <w:lastRenderedPageBreak/>
              <w:t xml:space="preserve">byggestart. Dette er nærmere beskrevet i Forskrift om vannforsyning og drikkevann §18 og i forskriftens veileder som er tilgjengelig på Mattilsynets nettsider. </w:t>
            </w:r>
          </w:p>
          <w:p w14:paraId="5E3304E8" w14:textId="77777777" w:rsidR="004642CC" w:rsidRPr="009A6739" w:rsidRDefault="004642CC" w:rsidP="009B0BD3">
            <w:pPr>
              <w:autoSpaceDE w:val="0"/>
              <w:autoSpaceDN w:val="0"/>
              <w:adjustRightInd w:val="0"/>
              <w:spacing w:line="276" w:lineRule="auto"/>
              <w:rPr>
                <w:rFonts w:eastAsiaTheme="minorHAnsi" w:cs="Arial"/>
                <w:b/>
                <w:bCs/>
                <w:color w:val="000000"/>
                <w:lang w:val="nb-NO"/>
              </w:rPr>
            </w:pPr>
            <w:r w:rsidRPr="009A6739">
              <w:rPr>
                <w:rFonts w:eastAsiaTheme="minorHAnsi" w:cs="Arial"/>
                <w:b/>
                <w:bCs/>
                <w:color w:val="000000"/>
                <w:lang w:val="nb-NO"/>
              </w:rPr>
              <w:t xml:space="preserve">Plantehelse: </w:t>
            </w:r>
          </w:p>
          <w:p w14:paraId="66502899"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color w:val="000000"/>
                <w:lang w:val="nb-NO"/>
              </w:rPr>
              <w:t xml:space="preserve">Forskrift om plantehelse gir forbud mot spredning av en rekke planteskadegjørere. For å hindre smitte og spredning av plantesykdommer forventer vi at det blir utformet bestemmelser til planen. </w:t>
            </w:r>
          </w:p>
          <w:p w14:paraId="2C325A23"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color w:val="000000"/>
                <w:lang w:val="nb-NO"/>
              </w:rPr>
              <w:t>Planteskadegjørere kan spres med jordmasser som flyttes, med vann, eller med maskiner med jord, frø og andre planterester. Vi gjør oppmerksom på at regelverket for svartelistede arter, som Miljødirektoratet forvalter, ikke må forveksles med regelverket for plantehelse som Mattilsynet forvalter.</w:t>
            </w:r>
          </w:p>
          <w:p w14:paraId="22B8C16A"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b/>
                <w:bCs/>
                <w:color w:val="000000"/>
                <w:lang w:val="nb-NO"/>
              </w:rPr>
              <w:t>Fiskehelse/fiskevelferd:</w:t>
            </w:r>
            <w:r w:rsidRPr="009A6739">
              <w:rPr>
                <w:rFonts w:eastAsiaTheme="minorHAnsi" w:cs="Arial"/>
                <w:color w:val="000000"/>
                <w:lang w:val="nb-NO"/>
              </w:rPr>
              <w:t xml:space="preserve"> </w:t>
            </w:r>
          </w:p>
          <w:p w14:paraId="24E0CB0A" w14:textId="77777777" w:rsidR="004642CC" w:rsidRPr="009A6739" w:rsidRDefault="004642CC" w:rsidP="009B0BD3">
            <w:pPr>
              <w:autoSpaceDE w:val="0"/>
              <w:autoSpaceDN w:val="0"/>
              <w:adjustRightInd w:val="0"/>
              <w:spacing w:line="276" w:lineRule="auto"/>
              <w:rPr>
                <w:rFonts w:eastAsiaTheme="minorHAnsi" w:cs="Arial"/>
                <w:color w:val="000000"/>
                <w:lang w:val="nb-NO"/>
              </w:rPr>
            </w:pPr>
            <w:r w:rsidRPr="009A6739">
              <w:rPr>
                <w:rFonts w:eastAsiaTheme="minorHAnsi" w:cs="Arial"/>
                <w:color w:val="000000"/>
                <w:lang w:val="nb-NO"/>
              </w:rPr>
              <w:t xml:space="preserve">Tiltak/inngrep langs vassdrag kan spre sykdommer. Bruk av maskiner, redskap og andre innsatsfaktorer som er benyttet i smittede vassdrag er forbudt uten forutgående vask og desinfeksjon. Det er ikke tillatt å flytte masser direkte mellom vassdrag. </w:t>
            </w:r>
          </w:p>
          <w:p w14:paraId="5ED9F5B4"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eastAsiaTheme="minorHAnsi" w:cs="Arial"/>
                <w:color w:val="000000"/>
              </w:rPr>
              <w:t>Vi ber om å bli orientert i det videre planarbeidet.</w:t>
            </w:r>
          </w:p>
        </w:tc>
        <w:tc>
          <w:tcPr>
            <w:tcW w:w="4253" w:type="dxa"/>
          </w:tcPr>
          <w:p w14:paraId="6AB3E7A2"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12CA2B9D"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70F7DFE1"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Etablering av nye brønnar og endring av vassforsyningssystemet skal godkjennast av Mattilsynet, jf. forskrift om vassforsyning og drikkevatn, § 18. Vågå kommune må søkja og få godkjent planane av Mattilsynet før byggjestart.</w:t>
            </w:r>
          </w:p>
          <w:p w14:paraId="70549D44"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79223482"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30455457"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6EC163D8" w14:textId="410F942D"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Nødvendige tiltak for å hindra smitt</w:t>
            </w:r>
            <w:r w:rsidR="00C8484C" w:rsidRPr="00EE78A8">
              <w:rPr>
                <w:rFonts w:asciiTheme="minorHAnsi" w:hAnsiTheme="minorHAnsi" w:cstheme="minorHAnsi"/>
              </w:rPr>
              <w:t>e</w:t>
            </w:r>
            <w:r w:rsidRPr="00EE78A8">
              <w:rPr>
                <w:rFonts w:asciiTheme="minorHAnsi" w:hAnsiTheme="minorHAnsi" w:cstheme="minorHAnsi"/>
              </w:rPr>
              <w:t xml:space="preserve"> og spreiing av plantesjukdommar og spreiing av framande artar skal utformast, jf. planreglane til planforslaget.</w:t>
            </w:r>
          </w:p>
          <w:p w14:paraId="0C20584C"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4FE814C7"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157206D7"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527D12D6" w14:textId="77777777" w:rsidR="004642CC" w:rsidRPr="00EE78A8" w:rsidRDefault="004642CC" w:rsidP="009B0BD3">
            <w:pPr>
              <w:autoSpaceDE w:val="0"/>
              <w:autoSpaceDN w:val="0"/>
              <w:adjustRightInd w:val="0"/>
              <w:spacing w:line="276" w:lineRule="auto"/>
              <w:rPr>
                <w:rFonts w:asciiTheme="minorHAnsi" w:hAnsiTheme="minorHAnsi" w:cstheme="minorHAnsi"/>
              </w:rPr>
            </w:pPr>
          </w:p>
          <w:p w14:paraId="23488671" w14:textId="77777777" w:rsidR="004642CC" w:rsidRPr="00EE78A8" w:rsidRDefault="004642CC" w:rsidP="009B0BD3">
            <w:pPr>
              <w:autoSpaceDE w:val="0"/>
              <w:autoSpaceDN w:val="0"/>
              <w:adjustRightInd w:val="0"/>
              <w:spacing w:line="276" w:lineRule="auto"/>
              <w:rPr>
                <w:rFonts w:asciiTheme="minorHAnsi" w:hAnsiTheme="minorHAnsi" w:cstheme="minorHAnsi"/>
              </w:rPr>
            </w:pPr>
          </w:p>
        </w:tc>
      </w:tr>
      <w:tr w:rsidR="004642CC" w:rsidRPr="00EE78A8" w14:paraId="6DF5B905" w14:textId="77777777" w:rsidTr="006F746F">
        <w:tc>
          <w:tcPr>
            <w:tcW w:w="1555" w:type="dxa"/>
          </w:tcPr>
          <w:p w14:paraId="1795F144" w14:textId="77777777" w:rsidR="004642CC" w:rsidRPr="00EE78A8" w:rsidRDefault="004642CC" w:rsidP="009B0BD3">
            <w:pPr>
              <w:spacing w:line="276" w:lineRule="auto"/>
              <w:rPr>
                <w:rFonts w:asciiTheme="minorHAnsi" w:hAnsiTheme="minorHAnsi" w:cstheme="minorHAnsi"/>
              </w:rPr>
            </w:pPr>
            <w:r w:rsidRPr="00EE78A8">
              <w:rPr>
                <w:rFonts w:asciiTheme="minorHAnsi" w:hAnsiTheme="minorHAnsi" w:cstheme="minorHAnsi"/>
              </w:rPr>
              <w:lastRenderedPageBreak/>
              <w:t>NVE, 14.08.2023</w:t>
            </w:r>
          </w:p>
        </w:tc>
        <w:tc>
          <w:tcPr>
            <w:tcW w:w="7512" w:type="dxa"/>
          </w:tcPr>
          <w:p w14:paraId="6E556D21" w14:textId="77777777" w:rsidR="004642CC" w:rsidRPr="00EE78A8" w:rsidRDefault="004642CC" w:rsidP="009B0BD3">
            <w:pPr>
              <w:autoSpaceDE w:val="0"/>
              <w:autoSpaceDN w:val="0"/>
              <w:adjustRightInd w:val="0"/>
              <w:spacing w:line="276" w:lineRule="auto"/>
              <w:rPr>
                <w:rFonts w:asciiTheme="minorHAnsi" w:hAnsiTheme="minorHAnsi" w:cstheme="minorHAnsi"/>
                <w:b/>
                <w:bCs/>
              </w:rPr>
            </w:pPr>
            <w:r w:rsidRPr="00EE78A8">
              <w:rPr>
                <w:rFonts w:asciiTheme="minorHAnsi" w:hAnsiTheme="minorHAnsi" w:cstheme="minorHAnsi"/>
                <w:b/>
                <w:bCs/>
              </w:rPr>
              <w:t xml:space="preserve">Konkrete innspel </w:t>
            </w:r>
          </w:p>
          <w:p w14:paraId="5E488A5D"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 xml:space="preserve">Vi </w:t>
            </w:r>
            <w:r w:rsidRPr="00DD6B05">
              <w:rPr>
                <w:rFonts w:asciiTheme="minorHAnsi" w:hAnsiTheme="minorHAnsi" w:cstheme="minorHAnsi"/>
              </w:rPr>
              <w:t>minner om at vassuttak må avklarast etter vassressurslova sine føresegner om konsesjon. Vi ser</w:t>
            </w:r>
            <w:r w:rsidRPr="00EE78A8">
              <w:rPr>
                <w:rFonts w:asciiTheme="minorHAnsi" w:hAnsiTheme="minorHAnsi" w:cstheme="minorHAnsi"/>
              </w:rPr>
              <w:t xml:space="preserve"> òg at det er planer om leggje leidningar frå uttaket til </w:t>
            </w:r>
            <w:r w:rsidRPr="00A10CA7">
              <w:rPr>
                <w:rFonts w:asciiTheme="minorHAnsi" w:hAnsiTheme="minorHAnsi" w:cstheme="minorHAnsi"/>
              </w:rPr>
              <w:t>reinseanlegget i/langs vasskanten. Ein må gjere reide for om slike tiltak kan ha konsekvensar for allmenne interesser (for eksempel kantvegetasjon, fisk og andre vasslevande organismar, friluftsliv, flaum- og erosjon mv.), og vurdere om det er naudsynt med handsaming etter vassressurslova. Vi syner til vår</w:t>
            </w:r>
            <w:r w:rsidRPr="00EE78A8">
              <w:rPr>
                <w:rFonts w:asciiTheme="minorHAnsi" w:hAnsiTheme="minorHAnsi" w:cstheme="minorHAnsi"/>
              </w:rPr>
              <w:t xml:space="preserve"> rettleiing for vassdrags- og grunnvasstiltak. </w:t>
            </w:r>
          </w:p>
          <w:p w14:paraId="1FF109E6" w14:textId="77777777" w:rsidR="004642CC" w:rsidRPr="00EE78A8" w:rsidRDefault="004642CC" w:rsidP="009B0BD3">
            <w:pPr>
              <w:autoSpaceDE w:val="0"/>
              <w:autoSpaceDN w:val="0"/>
              <w:adjustRightInd w:val="0"/>
              <w:spacing w:line="276" w:lineRule="auto"/>
              <w:rPr>
                <w:rFonts w:asciiTheme="minorHAnsi" w:hAnsiTheme="minorHAnsi" w:cstheme="minorHAnsi"/>
                <w:b/>
                <w:bCs/>
              </w:rPr>
            </w:pPr>
            <w:r w:rsidRPr="00EE78A8">
              <w:rPr>
                <w:rFonts w:asciiTheme="minorHAnsi" w:hAnsiTheme="minorHAnsi" w:cstheme="minorHAnsi"/>
                <w:b/>
                <w:bCs/>
              </w:rPr>
              <w:t>Generelle råd</w:t>
            </w:r>
          </w:p>
          <w:p w14:paraId="7D15768C"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 xml:space="preserve">For å få eit fullstendig oversyn over korleis de kan ta omsyn til våre tema i reguleringsplanen rår vi dykk til å nytte våre internettsider for arealplanlegging. Der er informasjonen og rettleiinga lagt opp etter plannivå. Vi vil særleg vise til Kartbasert rettleiar for reguleringsplan. Rettleiaren leier dykk gjennom alle våre fagområde, og gir dykk verktøy og innspel til planarbeidet. Den som utarbeider planen har ansvar for at desse interessene blir vurdert i planarbeidet. </w:t>
            </w:r>
          </w:p>
          <w:p w14:paraId="3B71C954" w14:textId="77777777" w:rsidR="004642CC" w:rsidRPr="00EE78A8" w:rsidRDefault="004642CC" w:rsidP="009B0BD3">
            <w:pPr>
              <w:autoSpaceDE w:val="0"/>
              <w:autoSpaceDN w:val="0"/>
              <w:adjustRightInd w:val="0"/>
              <w:spacing w:line="276" w:lineRule="auto"/>
              <w:rPr>
                <w:rFonts w:asciiTheme="minorHAnsi" w:hAnsiTheme="minorHAnsi" w:cstheme="minorHAnsi"/>
                <w:b/>
                <w:bCs/>
              </w:rPr>
            </w:pPr>
            <w:r w:rsidRPr="00EE78A8">
              <w:rPr>
                <w:rFonts w:asciiTheme="minorHAnsi" w:hAnsiTheme="minorHAnsi" w:cstheme="minorHAnsi"/>
                <w:b/>
                <w:bCs/>
              </w:rPr>
              <w:t>NVE si oppfølging av planarbeidet</w:t>
            </w:r>
          </w:p>
          <w:p w14:paraId="174567B8"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 xml:space="preserve">Dersom planen rører ved NVE sine saksområde, skal NVE ha tilsendt planen ved offentleg ettersyn. I plandokumenta må det gå tydeleg fram korleis dei ulike </w:t>
            </w:r>
            <w:r w:rsidRPr="00EE78A8">
              <w:rPr>
                <w:rFonts w:asciiTheme="minorHAnsi" w:hAnsiTheme="minorHAnsi" w:cstheme="minorHAnsi"/>
              </w:rPr>
              <w:lastRenderedPageBreak/>
              <w:t>interessene er vurdert og innarbeidd i planen. Det er viktig at alle relevante fagutgreiingar innan NVE sine saksområde er vedlagt. Vi ber om at alle plandokument blir sendt elektronisk til NVE. NVE prioriterer å gi innspel og uttale til reguleringsplanar der det vert bede om fagleg hjelp til konkrete problemstillingar. Etter ei fagleg prioritering gir vi hjelp til dei kommunane som har størst behov. Ta gjerne kontakt på e-post eller telefon ved konkrete spørsmål om NVE sine saksområde.</w:t>
            </w:r>
          </w:p>
          <w:p w14:paraId="5CA8CD44" w14:textId="77777777" w:rsidR="004642CC" w:rsidRPr="00EE78A8" w:rsidRDefault="004642CC" w:rsidP="009B0BD3">
            <w:pPr>
              <w:autoSpaceDE w:val="0"/>
              <w:autoSpaceDN w:val="0"/>
              <w:adjustRightInd w:val="0"/>
              <w:spacing w:line="276" w:lineRule="auto"/>
              <w:rPr>
                <w:rFonts w:asciiTheme="minorHAnsi" w:hAnsiTheme="minorHAnsi" w:cstheme="minorHAnsi"/>
                <w:b/>
                <w:bCs/>
              </w:rPr>
            </w:pPr>
            <w:r w:rsidRPr="00EE78A8">
              <w:rPr>
                <w:rFonts w:asciiTheme="minorHAnsi" w:hAnsiTheme="minorHAnsi" w:cstheme="minorHAnsi"/>
                <w:b/>
                <w:bCs/>
              </w:rPr>
              <w:t>Om NVE</w:t>
            </w:r>
          </w:p>
          <w:p w14:paraId="52D79839" w14:textId="77777777" w:rsidR="004642CC" w:rsidRPr="00EE78A8" w:rsidRDefault="004642CC" w:rsidP="009B0BD3">
            <w:pPr>
              <w:autoSpaceDE w:val="0"/>
              <w:autoSpaceDN w:val="0"/>
              <w:adjustRightInd w:val="0"/>
              <w:spacing w:line="276" w:lineRule="auto"/>
              <w:rPr>
                <w:rFonts w:asciiTheme="minorHAnsi" w:hAnsiTheme="minorHAnsi" w:cstheme="minorHAnsi"/>
              </w:rPr>
            </w:pPr>
            <w:r w:rsidRPr="00EE78A8">
              <w:rPr>
                <w:rFonts w:asciiTheme="minorHAnsi" w:hAnsiTheme="minorHAnsi" w:cstheme="minorHAnsi"/>
              </w:rPr>
              <w:t>Noregs vassdrags- og energidirektorat (NVE) er nasjonalt sektormynde med motsegnkompetanse innanfor saksområda flaum-, erosjon- og skredfare, allmenne interesser i vassdrag og grunnvatn, og anlegg for energiproduksjon og framføring av elektrisk kraft. NVE har også ansvar for å hjelpe kommunane med å forebygge skader frå overvatn gjennom kunnskap om avrenning i tettbygde strøk (urbanhydrologi). NVE gir råd og rettleiing om korleis desse saksområda skal takast omsyn til ved utarbeiding av arealplanar etter plan- og bygningslova (pbl).</w:t>
            </w:r>
          </w:p>
        </w:tc>
        <w:tc>
          <w:tcPr>
            <w:tcW w:w="4253" w:type="dxa"/>
          </w:tcPr>
          <w:p w14:paraId="33F7997A" w14:textId="77777777" w:rsidR="004642CC" w:rsidRPr="00EE78A8" w:rsidRDefault="004642CC" w:rsidP="009B0BD3">
            <w:pPr>
              <w:tabs>
                <w:tab w:val="left" w:pos="1470"/>
              </w:tabs>
              <w:spacing w:line="276" w:lineRule="auto"/>
              <w:rPr>
                <w:rFonts w:asciiTheme="minorHAnsi" w:hAnsiTheme="minorHAnsi" w:cstheme="minorHAnsi"/>
              </w:rPr>
            </w:pPr>
          </w:p>
          <w:p w14:paraId="288B1444" w14:textId="599761A6" w:rsidR="000E0D43" w:rsidRPr="00CE650E" w:rsidRDefault="000E0D43" w:rsidP="000E0D43">
            <w:r w:rsidRPr="00CE650E">
              <w:t>Reguleringsplanen opnar for tiltak som er konsesjonspliktige iht. va</w:t>
            </w:r>
            <w:r>
              <w:t>ss</w:t>
            </w:r>
            <w:r w:rsidRPr="00CE650E">
              <w:t>ressursloven. Det er søkt om konsesjon av Vågå kommune</w:t>
            </w:r>
            <w:r w:rsidRPr="00EE78A8">
              <w:t xml:space="preserve"> parallelt med planprosessen.</w:t>
            </w:r>
          </w:p>
          <w:p w14:paraId="68BCA822" w14:textId="77777777" w:rsidR="000E0D43" w:rsidRDefault="000E0D43" w:rsidP="009B0BD3">
            <w:pPr>
              <w:tabs>
                <w:tab w:val="left" w:pos="1470"/>
              </w:tabs>
              <w:spacing w:line="276" w:lineRule="auto"/>
            </w:pPr>
          </w:p>
          <w:p w14:paraId="1BD29192" w14:textId="77777777" w:rsidR="005C5F15" w:rsidRDefault="005C5F15" w:rsidP="009B0BD3">
            <w:pPr>
              <w:tabs>
                <w:tab w:val="left" w:pos="1470"/>
              </w:tabs>
              <w:spacing w:line="276" w:lineRule="auto"/>
              <w:rPr>
                <w:rFonts w:asciiTheme="minorHAnsi" w:hAnsiTheme="minorHAnsi" w:cstheme="minorHAnsi"/>
              </w:rPr>
            </w:pPr>
          </w:p>
          <w:p w14:paraId="63902274" w14:textId="0AF355CC" w:rsidR="00A10CA7" w:rsidRPr="00EE78A8" w:rsidRDefault="00A10CA7" w:rsidP="009B0BD3">
            <w:pPr>
              <w:tabs>
                <w:tab w:val="left" w:pos="1470"/>
              </w:tabs>
              <w:spacing w:line="276" w:lineRule="auto"/>
              <w:rPr>
                <w:rFonts w:asciiTheme="minorHAnsi" w:hAnsiTheme="minorHAnsi" w:cstheme="minorHAnsi"/>
              </w:rPr>
            </w:pPr>
            <w:r w:rsidRPr="00A10CA7">
              <w:rPr>
                <w:rFonts w:asciiTheme="minorHAnsi" w:hAnsiTheme="minorHAnsi" w:cstheme="minorHAnsi"/>
              </w:rPr>
              <w:t>I planforslaget er det avsett eit vegetasjonsbelte som vil avgrensa erosjon og sikra ei kantsone mot vassdraget.</w:t>
            </w:r>
          </w:p>
          <w:p w14:paraId="50FEDD47" w14:textId="77777777" w:rsidR="004642CC" w:rsidRPr="00EE78A8" w:rsidRDefault="004642CC" w:rsidP="009B0BD3">
            <w:pPr>
              <w:tabs>
                <w:tab w:val="left" w:pos="1470"/>
              </w:tabs>
              <w:spacing w:line="276" w:lineRule="auto"/>
              <w:rPr>
                <w:rFonts w:asciiTheme="minorHAnsi" w:hAnsiTheme="minorHAnsi" w:cstheme="minorHAnsi"/>
              </w:rPr>
            </w:pPr>
          </w:p>
          <w:p w14:paraId="02A58AC4" w14:textId="77777777" w:rsidR="004642CC" w:rsidRPr="00EE78A8" w:rsidRDefault="004642CC" w:rsidP="009B0BD3">
            <w:pPr>
              <w:tabs>
                <w:tab w:val="left" w:pos="1470"/>
              </w:tabs>
              <w:spacing w:line="276" w:lineRule="auto"/>
              <w:rPr>
                <w:rFonts w:asciiTheme="minorHAnsi" w:hAnsiTheme="minorHAnsi" w:cstheme="minorHAnsi"/>
              </w:rPr>
            </w:pPr>
            <w:r w:rsidRPr="00EE78A8">
              <w:rPr>
                <w:rFonts w:asciiTheme="minorHAnsi" w:hAnsiTheme="minorHAnsi" w:cstheme="minorHAnsi"/>
              </w:rPr>
              <w:t>Tas til orientering</w:t>
            </w:r>
          </w:p>
          <w:p w14:paraId="23C9258C" w14:textId="77777777" w:rsidR="004642CC" w:rsidRPr="00EE78A8" w:rsidRDefault="004642CC" w:rsidP="009B0BD3">
            <w:pPr>
              <w:tabs>
                <w:tab w:val="left" w:pos="1470"/>
              </w:tabs>
              <w:spacing w:line="276" w:lineRule="auto"/>
              <w:rPr>
                <w:rFonts w:asciiTheme="minorHAnsi" w:hAnsiTheme="minorHAnsi" w:cstheme="minorHAnsi"/>
              </w:rPr>
            </w:pPr>
          </w:p>
          <w:p w14:paraId="76B22302" w14:textId="77777777" w:rsidR="004642CC" w:rsidRPr="00EE78A8" w:rsidRDefault="004642CC" w:rsidP="009B0BD3">
            <w:pPr>
              <w:tabs>
                <w:tab w:val="left" w:pos="1470"/>
              </w:tabs>
              <w:spacing w:line="276" w:lineRule="auto"/>
              <w:rPr>
                <w:rFonts w:asciiTheme="minorHAnsi" w:hAnsiTheme="minorHAnsi" w:cstheme="minorHAnsi"/>
              </w:rPr>
            </w:pPr>
          </w:p>
          <w:p w14:paraId="2AF5E895" w14:textId="77777777" w:rsidR="004642CC" w:rsidRPr="00EE78A8" w:rsidRDefault="004642CC" w:rsidP="009B0BD3">
            <w:pPr>
              <w:tabs>
                <w:tab w:val="left" w:pos="1470"/>
              </w:tabs>
              <w:spacing w:line="276" w:lineRule="auto"/>
              <w:rPr>
                <w:rFonts w:asciiTheme="minorHAnsi" w:hAnsiTheme="minorHAnsi" w:cstheme="minorHAnsi"/>
              </w:rPr>
            </w:pPr>
          </w:p>
          <w:p w14:paraId="36E8627D" w14:textId="77777777" w:rsidR="004642CC" w:rsidRPr="00EE78A8" w:rsidRDefault="004642CC" w:rsidP="009B0BD3">
            <w:pPr>
              <w:tabs>
                <w:tab w:val="left" w:pos="1470"/>
              </w:tabs>
              <w:spacing w:line="276" w:lineRule="auto"/>
              <w:rPr>
                <w:rFonts w:asciiTheme="minorHAnsi" w:hAnsiTheme="minorHAnsi" w:cstheme="minorHAnsi"/>
              </w:rPr>
            </w:pPr>
          </w:p>
          <w:p w14:paraId="0C171E65" w14:textId="77777777" w:rsidR="004642CC" w:rsidRPr="00EE78A8" w:rsidRDefault="004642CC" w:rsidP="009B0BD3">
            <w:pPr>
              <w:tabs>
                <w:tab w:val="left" w:pos="1470"/>
              </w:tabs>
              <w:spacing w:line="276" w:lineRule="auto"/>
              <w:rPr>
                <w:rFonts w:asciiTheme="minorHAnsi" w:hAnsiTheme="minorHAnsi" w:cstheme="minorHAnsi"/>
                <w:b/>
                <w:bCs/>
              </w:rPr>
            </w:pPr>
          </w:p>
        </w:tc>
      </w:tr>
    </w:tbl>
    <w:p w14:paraId="06C7D4BA" w14:textId="77777777" w:rsidR="004642CC" w:rsidRPr="00EE78A8" w:rsidRDefault="004642CC" w:rsidP="009B0BD3">
      <w:pPr>
        <w:spacing w:line="276" w:lineRule="auto"/>
      </w:pPr>
    </w:p>
    <w:p w14:paraId="19F62356" w14:textId="77777777" w:rsidR="00BC3033" w:rsidRPr="00FA0BAF" w:rsidRDefault="00BC3033" w:rsidP="00E506F1"/>
    <w:sectPr w:rsidR="00BC3033" w:rsidRPr="00FA0BAF" w:rsidSect="00244A18">
      <w:pgSz w:w="16838" w:h="11906" w:orient="landscape" w:code="9"/>
      <w:pgMar w:top="1134" w:right="1985" w:bottom="1134" w:left="1701" w:header="68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E57D" w14:textId="77777777" w:rsidR="00244A18" w:rsidRPr="00EE78A8" w:rsidRDefault="00244A18" w:rsidP="00565F07">
      <w:pPr>
        <w:spacing w:after="0" w:line="240" w:lineRule="auto"/>
      </w:pPr>
      <w:r w:rsidRPr="00EE78A8">
        <w:separator/>
      </w:r>
    </w:p>
  </w:endnote>
  <w:endnote w:type="continuationSeparator" w:id="0">
    <w:p w14:paraId="32C3A07E" w14:textId="77777777" w:rsidR="00244A18" w:rsidRPr="00EE78A8" w:rsidRDefault="00244A18" w:rsidP="00565F07">
      <w:pPr>
        <w:spacing w:after="0" w:line="240" w:lineRule="auto"/>
      </w:pPr>
      <w:r w:rsidRPr="00EE7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DD8F" w14:textId="77777777" w:rsidR="00D53B49" w:rsidRPr="00EE78A8" w:rsidRDefault="00D53B49">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1" w:rightFromText="141" w:vertAnchor="text" w:tblpX="-23" w:tblpY="1"/>
      <w:tblOverlap w:val="never"/>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29"/>
    </w:tblGrid>
    <w:tr w:rsidR="00463C96" w:rsidRPr="00EE78A8" w14:paraId="42AD998B" w14:textId="77777777" w:rsidTr="000A206B">
      <w:trPr>
        <w:trHeight w:hRule="exact" w:val="340"/>
      </w:trPr>
      <w:tc>
        <w:tcPr>
          <w:tcW w:w="0" w:type="auto"/>
        </w:tcPr>
        <w:p w14:paraId="5BCF81A6" w14:textId="70CB675E" w:rsidR="00463C96" w:rsidRPr="00EE78A8" w:rsidRDefault="006741B7" w:rsidP="00714DC0">
          <w:pPr>
            <w:pStyle w:val="Footer"/>
            <w:rPr>
              <w:noProof w:val="0"/>
              <w:color w:val="5B6064" w:themeColor="accent1"/>
            </w:rPr>
          </w:pPr>
          <w:r w:rsidRPr="00EE78A8">
            <w:rPr>
              <w:noProof w:val="0"/>
              <w:color w:val="5B6064" w:themeColor="accent1"/>
              <w:sz w:val="14"/>
              <w:szCs w:val="14"/>
            </w:rPr>
            <w:t xml:space="preserve">Planskildring </w:t>
          </w:r>
          <w:r w:rsidR="00463C96" w:rsidRPr="00EE78A8">
            <w:rPr>
              <w:noProof w:val="0"/>
              <w:color w:val="5B6064" w:themeColor="accent1"/>
              <w:sz w:val="14"/>
              <w:szCs w:val="14"/>
            </w:rPr>
            <w:t>med KU</w:t>
          </w:r>
        </w:p>
      </w:tc>
    </w:tr>
  </w:tbl>
  <w:p w14:paraId="18E833FA" w14:textId="53EEF5AB" w:rsidR="00463C96" w:rsidRPr="00EE78A8" w:rsidRDefault="00E45C5F" w:rsidP="00611F8C">
    <w:pPr>
      <w:pStyle w:val="Footer"/>
      <w:tabs>
        <w:tab w:val="clear" w:pos="4536"/>
        <w:tab w:val="clear" w:pos="9072"/>
      </w:tabs>
      <w:ind w:left="-23"/>
      <w:jc w:val="right"/>
      <w:rPr>
        <w:noProof w:val="0"/>
      </w:rPr>
    </w:pPr>
    <w:sdt>
      <w:sdtPr>
        <w:rPr>
          <w:noProof w:val="0"/>
        </w:rPr>
        <w:alias w:val="LastVersionDate"/>
        <w:tag w:val="LastVersionDate"/>
        <w:id w:val="198133667"/>
        <w:placeholder>
          <w:docPart w:val="80D2D26584104A47A058E66330CED81D"/>
        </w:placeholder>
        <w:date w:fullDate="2024-05-15T00:00:00Z">
          <w:dateFormat w:val="yyyy-MM-dd"/>
          <w:lid w:val="nb-NO"/>
          <w:storeMappedDataAs w:val="date"/>
          <w:calendar w:val="gregorian"/>
        </w:date>
      </w:sdtPr>
      <w:sdtEndPr/>
      <w:sdtContent>
        <w:r w:rsidR="0098345F">
          <w:rPr>
            <w:noProof w:val="0"/>
          </w:rPr>
          <w:t>2024-05-15</w:t>
        </w:r>
      </w:sdtContent>
    </w:sdt>
    <w:r w:rsidR="00463C96" w:rsidRPr="00EE78A8">
      <w:rPr>
        <w:noProof w:val="0"/>
      </w:rPr>
      <w:t xml:space="preserve">  |  </w:t>
    </w:r>
    <w:r w:rsidR="00463C96" w:rsidRPr="00EE78A8">
      <w:rPr>
        <w:b/>
        <w:noProof w:val="0"/>
      </w:rPr>
      <w:t xml:space="preserve">Side </w:t>
    </w:r>
    <w:r w:rsidR="00463C96" w:rsidRPr="00EE78A8">
      <w:rPr>
        <w:b/>
        <w:noProof w:val="0"/>
      </w:rPr>
      <w:fldChar w:fldCharType="begin"/>
    </w:r>
    <w:r w:rsidR="00463C96" w:rsidRPr="00EE78A8">
      <w:rPr>
        <w:b/>
        <w:noProof w:val="0"/>
      </w:rPr>
      <w:instrText xml:space="preserve"> PAGE  \* Arabic  \* MERGEFORMAT </w:instrText>
    </w:r>
    <w:r w:rsidR="00463C96" w:rsidRPr="00EE78A8">
      <w:rPr>
        <w:b/>
        <w:noProof w:val="0"/>
      </w:rPr>
      <w:fldChar w:fldCharType="separate"/>
    </w:r>
    <w:r w:rsidR="00463C96" w:rsidRPr="00EE78A8">
      <w:rPr>
        <w:b/>
        <w:noProof w:val="0"/>
      </w:rPr>
      <w:t>1</w:t>
    </w:r>
    <w:r w:rsidR="00463C96" w:rsidRPr="00EE78A8">
      <w:rPr>
        <w:b/>
        <w:noProof w:val="0"/>
      </w:rPr>
      <w:fldChar w:fldCharType="end"/>
    </w:r>
    <w:r w:rsidR="00463C96" w:rsidRPr="00EE78A8">
      <w:rPr>
        <w:b/>
        <w:noProof w:val="0"/>
      </w:rPr>
      <w:t xml:space="preserve"> av </w:t>
    </w:r>
    <w:r w:rsidR="00463C96" w:rsidRPr="00EE78A8">
      <w:rPr>
        <w:b/>
        <w:noProof w:val="0"/>
      </w:rPr>
      <w:fldChar w:fldCharType="begin"/>
    </w:r>
    <w:r w:rsidR="00463C96" w:rsidRPr="00EE78A8">
      <w:rPr>
        <w:b/>
        <w:noProof w:val="0"/>
      </w:rPr>
      <w:instrText xml:space="preserve"> NUMPAGES   \* MERGEFORMAT </w:instrText>
    </w:r>
    <w:r w:rsidR="00463C96" w:rsidRPr="00EE78A8">
      <w:rPr>
        <w:b/>
        <w:noProof w:val="0"/>
      </w:rPr>
      <w:fldChar w:fldCharType="separate"/>
    </w:r>
    <w:r w:rsidR="00463C96" w:rsidRPr="00EE78A8">
      <w:rPr>
        <w:b/>
        <w:noProof w:val="0"/>
      </w:rPr>
      <w:t>1</w:t>
    </w:r>
    <w:r w:rsidR="00463C96" w:rsidRPr="00EE78A8">
      <w:rPr>
        <w:b/>
        <w:noProof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1120" w14:textId="77777777" w:rsidR="00D53B49" w:rsidRPr="00EE78A8" w:rsidRDefault="00D53B49">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FEC4" w14:textId="77777777" w:rsidR="00244A18" w:rsidRPr="00EE78A8" w:rsidRDefault="00244A18" w:rsidP="00565F07">
      <w:pPr>
        <w:spacing w:after="0" w:line="240" w:lineRule="auto"/>
      </w:pPr>
      <w:r w:rsidRPr="00EE78A8">
        <w:separator/>
      </w:r>
    </w:p>
  </w:footnote>
  <w:footnote w:type="continuationSeparator" w:id="0">
    <w:p w14:paraId="595E609E" w14:textId="77777777" w:rsidR="00244A18" w:rsidRPr="00EE78A8" w:rsidRDefault="00244A18" w:rsidP="00565F07">
      <w:pPr>
        <w:spacing w:after="0" w:line="240" w:lineRule="auto"/>
      </w:pPr>
      <w:r w:rsidRPr="00EE78A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8AE7" w14:textId="77777777" w:rsidR="00D53B49" w:rsidRPr="00EE78A8" w:rsidRDefault="00D53B49">
    <w:pPr>
      <w:pStyle w:val="Header"/>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rconsultplain"/>
      <w:tblW w:w="5000" w:type="pct"/>
      <w:tblLayout w:type="fixed"/>
      <w:tblCellMar>
        <w:top w:w="0" w:type="dxa"/>
        <w:left w:w="0" w:type="dxa"/>
        <w:bottom w:w="0" w:type="dxa"/>
        <w:right w:w="0" w:type="dxa"/>
      </w:tblCellMar>
      <w:tblLook w:val="04A0" w:firstRow="1" w:lastRow="0" w:firstColumn="1" w:lastColumn="0" w:noHBand="0" w:noVBand="1"/>
    </w:tblPr>
    <w:tblGrid>
      <w:gridCol w:w="7356"/>
      <w:gridCol w:w="2282"/>
    </w:tblGrid>
    <w:tr w:rsidR="00463C96" w:rsidRPr="00EE78A8" w14:paraId="2C10C749" w14:textId="77777777" w:rsidTr="000A206B">
      <w:tc>
        <w:tcPr>
          <w:tcW w:w="3816" w:type="pct"/>
        </w:tcPr>
        <w:bookmarkStart w:id="1" w:name="_Hlk498618900"/>
        <w:bookmarkStart w:id="2" w:name="_Hlk498618901"/>
        <w:bookmarkStart w:id="3" w:name="_Hlk498618902"/>
        <w:bookmarkStart w:id="4" w:name="_Hlk498618903"/>
        <w:bookmarkStart w:id="5" w:name="_Hlk498618904"/>
        <w:bookmarkStart w:id="6" w:name="_Hlk498618905"/>
        <w:bookmarkStart w:id="7" w:name="_Hlk498618906"/>
        <w:bookmarkStart w:id="8" w:name="_Hlk498618907"/>
        <w:bookmarkStart w:id="9" w:name="_Hlk498618908"/>
        <w:bookmarkStart w:id="10" w:name="_Hlk498618909"/>
        <w:bookmarkStart w:id="11" w:name="_Hlk498618910"/>
        <w:bookmarkStart w:id="12" w:name="_Hlk498618911"/>
        <w:p w14:paraId="6EE045D2" w14:textId="00B8D360" w:rsidR="00463C96" w:rsidRPr="00EE78A8" w:rsidRDefault="00E45C5F" w:rsidP="00611F8C">
          <w:pPr>
            <w:pStyle w:val="Header"/>
            <w:tabs>
              <w:tab w:val="clear" w:pos="4536"/>
              <w:tab w:val="clear" w:pos="9072"/>
            </w:tabs>
            <w:rPr>
              <w:b/>
              <w:noProof w:val="0"/>
              <w:color w:val="5B6064" w:themeColor="accent1"/>
              <w:sz w:val="18"/>
              <w:szCs w:val="18"/>
            </w:rPr>
          </w:pPr>
          <w:sdt>
            <w:sdtPr>
              <w:rPr>
                <w:b/>
                <w:noProof w:val="0"/>
                <w:color w:val="5B6064" w:themeColor="accent1"/>
                <w:sz w:val="18"/>
                <w:szCs w:val="18"/>
              </w:rPr>
              <w:alias w:val="propTitle"/>
              <w:tag w:val="propTitle"/>
              <w:id w:val="-1431810296"/>
              <w:placeholder>
                <w:docPart w:val="07BA1999289D49EC9F6FA1E6C1BEC9C0"/>
              </w:placeholder>
            </w:sdtPr>
            <w:sdtEndPr/>
            <w:sdtContent>
              <w:r w:rsidR="0098345F">
                <w:rPr>
                  <w:b/>
                  <w:noProof w:val="0"/>
                  <w:color w:val="5B6064" w:themeColor="accent1"/>
                  <w:sz w:val="18"/>
                  <w:szCs w:val="18"/>
                </w:rPr>
                <w:t>Planskildring med konsekvensutgreiing, Detaljregulering Lalm vassverk</w:t>
              </w:r>
            </w:sdtContent>
          </w:sdt>
        </w:p>
      </w:tc>
      <w:tc>
        <w:tcPr>
          <w:tcW w:w="1184" w:type="pct"/>
          <w:vMerge w:val="restart"/>
        </w:tcPr>
        <w:p w14:paraId="2CE36E72" w14:textId="3328B24E" w:rsidR="00463C96" w:rsidRPr="00EE78A8" w:rsidRDefault="00BF15A4" w:rsidP="00611F8C">
          <w:pPr>
            <w:pStyle w:val="Header"/>
            <w:rPr>
              <w:b/>
              <w:noProof w:val="0"/>
              <w:color w:val="5B6064" w:themeColor="accent1"/>
              <w:sz w:val="20"/>
            </w:rPr>
          </w:pPr>
          <w:r w:rsidRPr="00EE78A8">
            <w:rPr>
              <w:b/>
              <w:color w:val="5B6064" w:themeColor="accent1"/>
              <w:sz w:val="20"/>
            </w:rPr>
            <w:drawing>
              <wp:anchor distT="0" distB="0" distL="114300" distR="114300" simplePos="0" relativeHeight="251659264" behindDoc="0" locked="0" layoutInCell="1" allowOverlap="1" wp14:anchorId="6A84146D" wp14:editId="3FCA5128">
                <wp:simplePos x="0" y="0"/>
                <wp:positionH relativeFrom="margin">
                  <wp:posOffset>189230</wp:posOffset>
                </wp:positionH>
                <wp:positionV relativeFrom="margin">
                  <wp:posOffset>0</wp:posOffset>
                </wp:positionV>
                <wp:extent cx="1259840" cy="266065"/>
                <wp:effectExtent l="0" t="0" r="0" b="635"/>
                <wp:wrapSquare wrapText="bothSides"/>
                <wp:docPr id="1478009883"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orconsult_JPG_sort 35 mm.jpg"/>
                        <pic:cNvPicPr/>
                      </pic:nvPicPr>
                      <pic:blipFill>
                        <a:blip r:embed="rId1">
                          <a:extLst>
                            <a:ext uri="{28A0092B-C50C-407E-A947-70E740481C1C}">
                              <a14:useLocalDpi xmlns:a14="http://schemas.microsoft.com/office/drawing/2010/main" val="0"/>
                            </a:ext>
                          </a:extLst>
                        </a:blip>
                        <a:stretch>
                          <a:fillRect/>
                        </a:stretch>
                      </pic:blipFill>
                      <pic:spPr>
                        <a:xfrm>
                          <a:off x="0" y="0"/>
                          <a:ext cx="1259840" cy="266065"/>
                        </a:xfrm>
                        <a:prstGeom prst="rect">
                          <a:avLst/>
                        </a:prstGeom>
                      </pic:spPr>
                    </pic:pic>
                  </a:graphicData>
                </a:graphic>
                <wp14:sizeRelH relativeFrom="margin">
                  <wp14:pctWidth>0</wp14:pctWidth>
                </wp14:sizeRelH>
                <wp14:sizeRelV relativeFrom="margin">
                  <wp14:pctHeight>0</wp14:pctHeight>
                </wp14:sizeRelV>
              </wp:anchor>
            </w:drawing>
          </w:r>
        </w:p>
      </w:tc>
    </w:tr>
    <w:tr w:rsidR="00463C96" w:rsidRPr="00EE78A8" w14:paraId="6BAC1C2A" w14:textId="77777777" w:rsidTr="000A206B">
      <w:tc>
        <w:tcPr>
          <w:tcW w:w="3816" w:type="pct"/>
        </w:tcPr>
        <w:p w14:paraId="1AB9F405" w14:textId="361269D1" w:rsidR="00463C96" w:rsidRPr="00EE78A8" w:rsidRDefault="00E45C5F" w:rsidP="00611F8C">
          <w:pPr>
            <w:pStyle w:val="Header"/>
            <w:tabs>
              <w:tab w:val="clear" w:pos="4536"/>
              <w:tab w:val="clear" w:pos="9072"/>
            </w:tabs>
            <w:rPr>
              <w:noProof w:val="0"/>
              <w:color w:val="5B6064" w:themeColor="accent1"/>
              <w:sz w:val="18"/>
              <w:szCs w:val="18"/>
            </w:rPr>
          </w:pPr>
          <w:sdt>
            <w:sdtPr>
              <w:rPr>
                <w:noProof w:val="0"/>
                <w:color w:val="5B6064" w:themeColor="accent1"/>
                <w:sz w:val="18"/>
                <w:szCs w:val="18"/>
              </w:rPr>
              <w:alias w:val="propSubtitle1"/>
              <w:tag w:val="propSubtitle1"/>
              <w:id w:val="489300316"/>
              <w:placeholder>
                <w:docPart w:val="3931F22B352A42218B93D0DD86B7A0E6"/>
              </w:placeholder>
            </w:sdtPr>
            <w:sdtEndPr/>
            <w:sdtContent>
              <w:r w:rsidR="0098345F">
                <w:rPr>
                  <w:noProof w:val="0"/>
                  <w:color w:val="5B6064" w:themeColor="accent1"/>
                  <w:sz w:val="18"/>
                  <w:szCs w:val="18"/>
                </w:rPr>
                <w:t>Vågå kommune</w:t>
              </w:r>
            </w:sdtContent>
          </w:sdt>
        </w:p>
        <w:p w14:paraId="6AD315A4" w14:textId="6465060A" w:rsidR="00463C96" w:rsidRPr="00EE78A8" w:rsidRDefault="00463C96" w:rsidP="00611F8C">
          <w:pPr>
            <w:pStyle w:val="Header"/>
            <w:tabs>
              <w:tab w:val="clear" w:pos="4536"/>
              <w:tab w:val="clear" w:pos="9072"/>
            </w:tabs>
            <w:rPr>
              <w:noProof w:val="0"/>
              <w:color w:val="5B6064" w:themeColor="accent1"/>
              <w:sz w:val="18"/>
              <w:szCs w:val="18"/>
            </w:rPr>
          </w:pPr>
          <w:r w:rsidRPr="00EE78A8">
            <w:rPr>
              <w:noProof w:val="0"/>
              <w:color w:val="5B6064" w:themeColor="accent1"/>
            </w:rPr>
            <w:t xml:space="preserve">Oppdragsnr.: </w:t>
          </w:r>
          <w:sdt>
            <w:sdtPr>
              <w:rPr>
                <w:b/>
                <w:noProof w:val="0"/>
                <w:color w:val="5B6064" w:themeColor="accent1"/>
              </w:rPr>
              <w:alias w:val="propAssignment no."/>
              <w:tag w:val="propAssignment no."/>
              <w:id w:val="858933709"/>
              <w:placeholder>
                <w:docPart w:val="98304BBA86774F4DB49782AC33AFC2CC"/>
              </w:placeholder>
            </w:sdtPr>
            <w:sdtEndPr/>
            <w:sdtContent>
              <w:r w:rsidR="0098345F">
                <w:rPr>
                  <w:b/>
                  <w:noProof w:val="0"/>
                  <w:color w:val="5B6064" w:themeColor="accent1"/>
                </w:rPr>
                <w:t>52304332</w:t>
              </w:r>
            </w:sdtContent>
          </w:sdt>
          <w:r w:rsidRPr="00EE78A8">
            <w:rPr>
              <w:noProof w:val="0"/>
              <w:color w:val="5B6064" w:themeColor="accent1"/>
            </w:rPr>
            <w:t xml:space="preserve">   Dokumentnr.: </w:t>
          </w:r>
          <w:sdt>
            <w:sdtPr>
              <w:rPr>
                <w:b/>
                <w:noProof w:val="0"/>
                <w:color w:val="5B6064" w:themeColor="accent1"/>
              </w:rPr>
              <w:alias w:val="propDocument no."/>
              <w:tag w:val="propDocument no."/>
              <w:id w:val="474107680"/>
              <w:placeholder>
                <w:docPart w:val="90CA62B56859413DAD8315443AA85172"/>
              </w:placeholder>
            </w:sdtPr>
            <w:sdtEndPr/>
            <w:sdtContent>
              <w:r w:rsidR="0098345F">
                <w:rPr>
                  <w:b/>
                  <w:noProof w:val="0"/>
                  <w:color w:val="5B6064" w:themeColor="accent1"/>
                </w:rPr>
                <w:t>004</w:t>
              </w:r>
            </w:sdtContent>
          </w:sdt>
          <w:r w:rsidRPr="00EE78A8">
            <w:rPr>
              <w:noProof w:val="0"/>
              <w:color w:val="5B6064" w:themeColor="accent1"/>
            </w:rPr>
            <w:t xml:space="preserve">   Versjon: </w:t>
          </w:r>
          <w:sdt>
            <w:sdtPr>
              <w:rPr>
                <w:b/>
                <w:noProof w:val="0"/>
                <w:color w:val="5B6064" w:themeColor="accent1"/>
              </w:rPr>
              <w:alias w:val="DocVersion"/>
              <w:tag w:val="DocVersion"/>
              <w:id w:val="2020191510"/>
              <w:placeholder>
                <w:docPart w:val="9E18DF9B8CDE43A6BA133FB71D65D191"/>
              </w:placeholder>
            </w:sdtPr>
            <w:sdtEndPr/>
            <w:sdtContent>
              <w:r w:rsidR="0098345F">
                <w:rPr>
                  <w:b/>
                  <w:noProof w:val="0"/>
                  <w:color w:val="5B6064" w:themeColor="accent1"/>
                </w:rPr>
                <w:t>E03</w:t>
              </w:r>
            </w:sdtContent>
          </w:sdt>
        </w:p>
      </w:tc>
      <w:tc>
        <w:tcPr>
          <w:tcW w:w="1184" w:type="pct"/>
          <w:vMerge/>
        </w:tcPr>
        <w:p w14:paraId="3EF22CC3" w14:textId="77777777" w:rsidR="00463C96" w:rsidRPr="00EE78A8" w:rsidRDefault="00463C96" w:rsidP="00611F8C">
          <w:pPr>
            <w:pStyle w:val="Header"/>
            <w:rPr>
              <w:b/>
              <w:noProof w:val="0"/>
              <w:color w:val="5B6064" w:themeColor="accent1"/>
              <w:sz w:val="20"/>
            </w:rPr>
          </w:pPr>
        </w:p>
      </w:tc>
    </w:tr>
  </w:tbl>
  <w:bookmarkEnd w:id="1"/>
  <w:bookmarkEnd w:id="2"/>
  <w:bookmarkEnd w:id="3"/>
  <w:bookmarkEnd w:id="4"/>
  <w:bookmarkEnd w:id="5"/>
  <w:bookmarkEnd w:id="6"/>
  <w:bookmarkEnd w:id="7"/>
  <w:bookmarkEnd w:id="8"/>
  <w:bookmarkEnd w:id="9"/>
  <w:bookmarkEnd w:id="10"/>
  <w:bookmarkEnd w:id="11"/>
  <w:bookmarkEnd w:id="12"/>
  <w:p w14:paraId="44C1639B" w14:textId="1C6A4012" w:rsidR="00463C96" w:rsidRPr="00EE78A8" w:rsidRDefault="00463C96" w:rsidP="00611F8C">
    <w:pPr>
      <w:pStyle w:val="Header"/>
      <w:spacing w:after="60"/>
      <w:rPr>
        <w:noProof w:val="0"/>
        <w:color w:val="5B6064" w:themeColor="accent1"/>
      </w:rPr>
    </w:pPr>
    <w:r w:rsidRPr="00EE78A8">
      <w:rPr>
        <w:noProof w:val="0"/>
        <w:color w:val="5B6064" w:themeColor="accent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DCF" w14:textId="77777777" w:rsidR="00463C96" w:rsidRPr="00EE78A8" w:rsidRDefault="00463C96" w:rsidP="002412C2">
    <w:pPr>
      <w:pStyle w:val="Header"/>
      <w:ind w:right="197"/>
      <w:rPr>
        <w:noProof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C84"/>
    <w:multiLevelType w:val="multilevel"/>
    <w:tmpl w:val="F2BEFB48"/>
    <w:numStyleLink w:val="Punktlister"/>
  </w:abstractNum>
  <w:abstractNum w:abstractNumId="1" w15:restartNumberingAfterBreak="0">
    <w:nsid w:val="08F304B0"/>
    <w:multiLevelType w:val="hybridMultilevel"/>
    <w:tmpl w:val="299CD4F4"/>
    <w:lvl w:ilvl="0" w:tplc="4734F1AE">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94132B"/>
    <w:multiLevelType w:val="hybridMultilevel"/>
    <w:tmpl w:val="001C899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B32DBC"/>
    <w:multiLevelType w:val="hybridMultilevel"/>
    <w:tmpl w:val="8DEC0778"/>
    <w:lvl w:ilvl="0" w:tplc="04140017">
      <w:start w:val="1"/>
      <w:numFmt w:val="lowerLetter"/>
      <w:lvlText w:val="%1)"/>
      <w:lvlJc w:val="left"/>
      <w:pPr>
        <w:ind w:left="1440" w:hanging="360"/>
      </w:p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 w15:restartNumberingAfterBreak="0">
    <w:nsid w:val="17FA0A23"/>
    <w:multiLevelType w:val="hybridMultilevel"/>
    <w:tmpl w:val="1D243FCA"/>
    <w:lvl w:ilvl="0" w:tplc="7F1CC1D8">
      <w:start w:val="1"/>
      <w:numFmt w:val="bullet"/>
      <w:lvlText w:val=""/>
      <w:lvlJc w:val="left"/>
      <w:pPr>
        <w:ind w:left="1440" w:hanging="360"/>
      </w:pPr>
      <w:rPr>
        <w:rFonts w:ascii="Symbol" w:hAnsi="Symbol"/>
      </w:rPr>
    </w:lvl>
    <w:lvl w:ilvl="1" w:tplc="381CFA7E">
      <w:start w:val="1"/>
      <w:numFmt w:val="bullet"/>
      <w:lvlText w:val=""/>
      <w:lvlJc w:val="left"/>
      <w:pPr>
        <w:ind w:left="1440" w:hanging="360"/>
      </w:pPr>
      <w:rPr>
        <w:rFonts w:ascii="Symbol" w:hAnsi="Symbol"/>
      </w:rPr>
    </w:lvl>
    <w:lvl w:ilvl="2" w:tplc="74F0BA30">
      <w:start w:val="1"/>
      <w:numFmt w:val="bullet"/>
      <w:lvlText w:val=""/>
      <w:lvlJc w:val="left"/>
      <w:pPr>
        <w:ind w:left="1440" w:hanging="360"/>
      </w:pPr>
      <w:rPr>
        <w:rFonts w:ascii="Symbol" w:hAnsi="Symbol"/>
      </w:rPr>
    </w:lvl>
    <w:lvl w:ilvl="3" w:tplc="52AE6CF2">
      <w:start w:val="1"/>
      <w:numFmt w:val="bullet"/>
      <w:lvlText w:val=""/>
      <w:lvlJc w:val="left"/>
      <w:pPr>
        <w:ind w:left="1440" w:hanging="360"/>
      </w:pPr>
      <w:rPr>
        <w:rFonts w:ascii="Symbol" w:hAnsi="Symbol"/>
      </w:rPr>
    </w:lvl>
    <w:lvl w:ilvl="4" w:tplc="0B8C5D90">
      <w:start w:val="1"/>
      <w:numFmt w:val="bullet"/>
      <w:lvlText w:val=""/>
      <w:lvlJc w:val="left"/>
      <w:pPr>
        <w:ind w:left="1440" w:hanging="360"/>
      </w:pPr>
      <w:rPr>
        <w:rFonts w:ascii="Symbol" w:hAnsi="Symbol"/>
      </w:rPr>
    </w:lvl>
    <w:lvl w:ilvl="5" w:tplc="F4785F62">
      <w:start w:val="1"/>
      <w:numFmt w:val="bullet"/>
      <w:lvlText w:val=""/>
      <w:lvlJc w:val="left"/>
      <w:pPr>
        <w:ind w:left="1440" w:hanging="360"/>
      </w:pPr>
      <w:rPr>
        <w:rFonts w:ascii="Symbol" w:hAnsi="Symbol"/>
      </w:rPr>
    </w:lvl>
    <w:lvl w:ilvl="6" w:tplc="BD226C3C">
      <w:start w:val="1"/>
      <w:numFmt w:val="bullet"/>
      <w:lvlText w:val=""/>
      <w:lvlJc w:val="left"/>
      <w:pPr>
        <w:ind w:left="1440" w:hanging="360"/>
      </w:pPr>
      <w:rPr>
        <w:rFonts w:ascii="Symbol" w:hAnsi="Symbol"/>
      </w:rPr>
    </w:lvl>
    <w:lvl w:ilvl="7" w:tplc="DBA24FF2">
      <w:start w:val="1"/>
      <w:numFmt w:val="bullet"/>
      <w:lvlText w:val=""/>
      <w:lvlJc w:val="left"/>
      <w:pPr>
        <w:ind w:left="1440" w:hanging="360"/>
      </w:pPr>
      <w:rPr>
        <w:rFonts w:ascii="Symbol" w:hAnsi="Symbol"/>
      </w:rPr>
    </w:lvl>
    <w:lvl w:ilvl="8" w:tplc="5BA666C6">
      <w:start w:val="1"/>
      <w:numFmt w:val="bullet"/>
      <w:lvlText w:val=""/>
      <w:lvlJc w:val="left"/>
      <w:pPr>
        <w:ind w:left="1440" w:hanging="360"/>
      </w:pPr>
      <w:rPr>
        <w:rFonts w:ascii="Symbol" w:hAnsi="Symbol"/>
      </w:rPr>
    </w:lvl>
  </w:abstractNum>
  <w:abstractNum w:abstractNumId="5" w15:restartNumberingAfterBreak="0">
    <w:nsid w:val="19EC217C"/>
    <w:multiLevelType w:val="hybridMultilevel"/>
    <w:tmpl w:val="0158E6B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C0B0282"/>
    <w:multiLevelType w:val="hybridMultilevel"/>
    <w:tmpl w:val="4740C380"/>
    <w:lvl w:ilvl="0" w:tplc="0414000D">
      <w:start w:val="1"/>
      <w:numFmt w:val="bullet"/>
      <w:lvlText w:val=""/>
      <w:lvlJc w:val="left"/>
      <w:pPr>
        <w:ind w:left="1068" w:hanging="360"/>
      </w:pPr>
      <w:rPr>
        <w:rFonts w:ascii="Wingdings" w:hAnsi="Wingdings" w:hint="default"/>
      </w:rPr>
    </w:lvl>
    <w:lvl w:ilvl="1" w:tplc="2CC27920">
      <w:numFmt w:val="bullet"/>
      <w:lvlText w:val="•"/>
      <w:lvlJc w:val="left"/>
      <w:pPr>
        <w:ind w:left="2133" w:hanging="705"/>
      </w:pPr>
      <w:rPr>
        <w:rFonts w:ascii="Arial" w:eastAsiaTheme="minorHAnsi" w:hAnsi="Arial" w:cs="Arial"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1C576F51"/>
    <w:multiLevelType w:val="hybridMultilevel"/>
    <w:tmpl w:val="CF0A308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22E099F"/>
    <w:multiLevelType w:val="hybridMultilevel"/>
    <w:tmpl w:val="8886EAA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DF1E16"/>
    <w:multiLevelType w:val="hybridMultilevel"/>
    <w:tmpl w:val="E78226A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70F1BDC"/>
    <w:multiLevelType w:val="multilevel"/>
    <w:tmpl w:val="0414001D"/>
    <w:styleLink w:val="List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715C55"/>
    <w:multiLevelType w:val="hybridMultilevel"/>
    <w:tmpl w:val="F3CEE33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9C76FA6"/>
    <w:multiLevelType w:val="multilevel"/>
    <w:tmpl w:val="F2BEFB48"/>
    <w:styleLink w:val="Punktlister"/>
    <w:lvl w:ilvl="0">
      <w:start w:val="1"/>
      <w:numFmt w:val="bullet"/>
      <w:pStyle w:val="ListBullet"/>
      <w:lvlText w:val=""/>
      <w:lvlJc w:val="left"/>
      <w:pPr>
        <w:ind w:left="1134" w:hanging="283"/>
      </w:pPr>
      <w:rPr>
        <w:rFonts w:ascii="Symbol" w:hAnsi="Symbol" w:hint="default"/>
        <w:color w:val="47626F"/>
      </w:rPr>
    </w:lvl>
    <w:lvl w:ilvl="1">
      <w:start w:val="1"/>
      <w:numFmt w:val="bullet"/>
      <w:pStyle w:val="ListBullet2"/>
      <w:lvlText w:val="○"/>
      <w:lvlJc w:val="left"/>
      <w:pPr>
        <w:ind w:left="1418" w:hanging="284"/>
      </w:pPr>
      <w:rPr>
        <w:rFonts w:ascii="Arial" w:hAnsi="Arial" w:hint="default"/>
        <w:color w:val="47626F"/>
      </w:rPr>
    </w:lvl>
    <w:lvl w:ilvl="2">
      <w:start w:val="1"/>
      <w:numFmt w:val="bullet"/>
      <w:pStyle w:val="ListBullet3"/>
      <w:lvlText w:val="‒"/>
      <w:lvlJc w:val="left"/>
      <w:pPr>
        <w:ind w:left="1701" w:hanging="283"/>
      </w:pPr>
      <w:rPr>
        <w:rFonts w:ascii="Arial" w:hAnsi="Arial" w:hint="default"/>
        <w:color w:val="47626F"/>
      </w:rPr>
    </w:lvl>
    <w:lvl w:ilvl="3">
      <w:start w:val="1"/>
      <w:numFmt w:val="bullet"/>
      <w:pStyle w:val="ListBullet4"/>
      <w:lvlText w:val="•"/>
      <w:lvlJc w:val="left"/>
      <w:pPr>
        <w:ind w:left="1985" w:hanging="284"/>
      </w:pPr>
      <w:rPr>
        <w:rFonts w:ascii="Arial" w:hAnsi="Arial" w:hint="default"/>
        <w:color w:val="47626F"/>
      </w:rPr>
    </w:lvl>
    <w:lvl w:ilvl="4">
      <w:start w:val="1"/>
      <w:numFmt w:val="lowerLetter"/>
      <w:lvlText w:val="(%5)"/>
      <w:lvlJc w:val="left"/>
      <w:pPr>
        <w:ind w:left="2268" w:hanging="283"/>
      </w:pPr>
      <w:rPr>
        <w:rFonts w:hint="default"/>
      </w:rPr>
    </w:lvl>
    <w:lvl w:ilvl="5">
      <w:start w:val="1"/>
      <w:numFmt w:val="lowerRoman"/>
      <w:lvlText w:val="(%6)"/>
      <w:lvlJc w:val="left"/>
      <w:pPr>
        <w:ind w:left="2552" w:hanging="284"/>
      </w:pPr>
      <w:rPr>
        <w:rFonts w:hint="default"/>
      </w:rPr>
    </w:lvl>
    <w:lvl w:ilvl="6">
      <w:start w:val="1"/>
      <w:numFmt w:val="decimal"/>
      <w:lvlText w:val="%7."/>
      <w:lvlJc w:val="left"/>
      <w:pPr>
        <w:ind w:left="2835" w:hanging="283"/>
      </w:pPr>
      <w:rPr>
        <w:rFonts w:hint="default"/>
      </w:rPr>
    </w:lvl>
    <w:lvl w:ilvl="7">
      <w:start w:val="1"/>
      <w:numFmt w:val="lowerLetter"/>
      <w:lvlText w:val="%8."/>
      <w:lvlJc w:val="left"/>
      <w:pPr>
        <w:ind w:left="3119" w:hanging="284"/>
      </w:pPr>
      <w:rPr>
        <w:rFonts w:hint="default"/>
      </w:rPr>
    </w:lvl>
    <w:lvl w:ilvl="8">
      <w:start w:val="1"/>
      <w:numFmt w:val="lowerRoman"/>
      <w:lvlText w:val="%9."/>
      <w:lvlJc w:val="left"/>
      <w:pPr>
        <w:ind w:left="3402" w:hanging="283"/>
      </w:pPr>
      <w:rPr>
        <w:rFonts w:hint="default"/>
      </w:rPr>
    </w:lvl>
  </w:abstractNum>
  <w:abstractNum w:abstractNumId="13" w15:restartNumberingAfterBreak="0">
    <w:nsid w:val="4EBA7B88"/>
    <w:multiLevelType w:val="hybridMultilevel"/>
    <w:tmpl w:val="CEAAE4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ED605CD"/>
    <w:multiLevelType w:val="hybridMultilevel"/>
    <w:tmpl w:val="5E12328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5CB5F45"/>
    <w:multiLevelType w:val="hybridMultilevel"/>
    <w:tmpl w:val="3230A9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78A6345"/>
    <w:multiLevelType w:val="multilevel"/>
    <w:tmpl w:val="F75AE230"/>
    <w:styleLink w:val="Style1"/>
    <w:lvl w:ilvl="0">
      <w:start w:val="1"/>
      <w:numFmt w:val="decimal"/>
      <w:lvlText w:val="%1"/>
      <w:lvlJc w:val="left"/>
      <w:pPr>
        <w:ind w:left="0" w:hanging="284"/>
      </w:pPr>
      <w:rPr>
        <w:rFonts w:ascii="Arial" w:hAnsi="Arial" w:hint="default"/>
        <w:b w:val="0"/>
        <w:bCs w:val="0"/>
        <w:i w:val="0"/>
        <w:iCs w:val="0"/>
        <w:caps w:val="0"/>
        <w:smallCaps w:val="0"/>
        <w:strike w:val="0"/>
        <w:dstrike w:val="0"/>
        <w:noProof w:val="0"/>
        <w:vanish w:val="0"/>
        <w:color w:val="00ABBD" w:themeColor="accent2"/>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b/>
        <w:bCs w:val="0"/>
        <w:i w:val="0"/>
        <w:iCs w:val="0"/>
        <w:caps w:val="0"/>
        <w:smallCaps w:val="0"/>
        <w:strike w:val="0"/>
        <w:dstrike w:val="0"/>
        <w:noProof w:val="0"/>
        <w:vanish w:val="0"/>
        <w:color w:val="00ABBD" w:themeColor="accen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bCs w:val="0"/>
        <w:i w:val="0"/>
        <w:iCs w:val="0"/>
        <w:caps w:val="0"/>
        <w:smallCaps w:val="0"/>
        <w:strike w:val="0"/>
        <w:dstrike w:val="0"/>
        <w:noProof w:val="0"/>
        <w:vanish w:val="0"/>
        <w:color w:val="00ABBD" w:themeColor="accent2"/>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Arial" w:hAnsi="Arial" w:hint="default"/>
        <w:b w:val="0"/>
        <w:i/>
        <w:color w:val="5B6064" w:themeColor="text2"/>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9936C2B"/>
    <w:multiLevelType w:val="hybridMultilevel"/>
    <w:tmpl w:val="C3F8AD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E796DC6"/>
    <w:multiLevelType w:val="multilevel"/>
    <w:tmpl w:val="FFC009AE"/>
    <w:lvl w:ilvl="0">
      <w:start w:val="1"/>
      <w:numFmt w:val="decimal"/>
      <w:pStyle w:val="Heading1"/>
      <w:lvlText w:val="%1"/>
      <w:lvlJc w:val="left"/>
      <w:pPr>
        <w:ind w:left="425" w:hanging="425"/>
      </w:pPr>
      <w:rPr>
        <w:rFonts w:hint="default"/>
        <w:b/>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09" w:hanging="709"/>
      </w:pPr>
      <w:rPr>
        <w:rFonts w:cs="Times New Roman"/>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AFB3EC1"/>
    <w:multiLevelType w:val="multilevel"/>
    <w:tmpl w:val="840EA4FE"/>
    <w:lvl w:ilvl="0">
      <w:start w:val="1"/>
      <w:numFmt w:val="upperLetter"/>
      <w:pStyle w:val="A-Appendix"/>
      <w:lvlText w:val="Vedlegg %1"/>
      <w:lvlJc w:val="left"/>
      <w:pPr>
        <w:ind w:left="1561" w:hanging="284"/>
      </w:pPr>
      <w:rPr>
        <w:rFonts w:asciiTheme="majorHAnsi" w:hAnsiTheme="majorHAnsi" w:hint="default"/>
        <w:b/>
        <w:bCs w:val="0"/>
        <w:i w:val="0"/>
        <w:iCs w:val="0"/>
        <w:caps w:val="0"/>
        <w:smallCaps w:val="0"/>
        <w:strike w:val="0"/>
        <w:dstrike w:val="0"/>
        <w:outline w:val="0"/>
        <w:shadow w:val="0"/>
        <w:emboss w:val="0"/>
        <w:imprint w:val="0"/>
        <w:noProof w:val="0"/>
        <w:vanish w:val="0"/>
        <w:color w:val="auto"/>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1-Appendix"/>
      <w:lvlText w:val="%1.%2"/>
      <w:lvlJc w:val="left"/>
      <w:pPr>
        <w:ind w:left="2137" w:hanging="576"/>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11-Appendix"/>
      <w:lvlText w:val="%1.%2.%3"/>
      <w:lvlJc w:val="left"/>
      <w:pPr>
        <w:ind w:left="2281" w:hanging="720"/>
      </w:pPr>
      <w:rPr>
        <w:rFonts w:asciiTheme="majorHAnsi" w:hAnsiTheme="majorHAnsi" w:hint="default"/>
        <w:b/>
        <w:bCs w:val="0"/>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111-Appendix"/>
      <w:lvlText w:val="%1.%2.%3.%4"/>
      <w:lvlJc w:val="left"/>
      <w:pPr>
        <w:ind w:left="2425" w:hanging="864"/>
      </w:pPr>
      <w:rPr>
        <w:rFonts w:ascii="Arial" w:hAnsi="Arial" w:hint="default"/>
        <w:b w:val="0"/>
        <w:i w:val="0"/>
        <w:color w:val="auto"/>
        <w:sz w:val="22"/>
      </w:rPr>
    </w:lvl>
    <w:lvl w:ilvl="4">
      <w:start w:val="1"/>
      <w:numFmt w:val="decimal"/>
      <w:lvlText w:val="%1.%2.%3.%4.%5"/>
      <w:lvlJc w:val="left"/>
      <w:pPr>
        <w:ind w:left="2569" w:hanging="1008"/>
      </w:pPr>
      <w:rPr>
        <w:rFonts w:hint="default"/>
      </w:rPr>
    </w:lvl>
    <w:lvl w:ilvl="5">
      <w:start w:val="1"/>
      <w:numFmt w:val="decimal"/>
      <w:lvlText w:val="%1.%2.%3.%4.%5.%6"/>
      <w:lvlJc w:val="left"/>
      <w:pPr>
        <w:ind w:left="2713" w:hanging="1152"/>
      </w:pPr>
      <w:rPr>
        <w:rFonts w:hint="default"/>
      </w:rPr>
    </w:lvl>
    <w:lvl w:ilvl="6">
      <w:start w:val="1"/>
      <w:numFmt w:val="decimal"/>
      <w:lvlText w:val="%1.%2.%3.%4.%5.%6.%7"/>
      <w:lvlJc w:val="left"/>
      <w:pPr>
        <w:ind w:left="2857" w:hanging="1296"/>
      </w:pPr>
      <w:rPr>
        <w:rFonts w:hint="default"/>
      </w:rPr>
    </w:lvl>
    <w:lvl w:ilvl="7">
      <w:start w:val="1"/>
      <w:numFmt w:val="decimal"/>
      <w:lvlText w:val="%1.%2.%3.%4.%5.%6.%7.%8"/>
      <w:lvlJc w:val="left"/>
      <w:pPr>
        <w:ind w:left="3001" w:hanging="1440"/>
      </w:pPr>
      <w:rPr>
        <w:rFonts w:hint="default"/>
      </w:rPr>
    </w:lvl>
    <w:lvl w:ilvl="8">
      <w:start w:val="1"/>
      <w:numFmt w:val="decimal"/>
      <w:lvlText w:val="%1.%2.%3.%4.%5.%6.%7.%8.%9"/>
      <w:lvlJc w:val="left"/>
      <w:pPr>
        <w:ind w:left="3145" w:hanging="1584"/>
      </w:pPr>
      <w:rPr>
        <w:rFonts w:hint="default"/>
      </w:rPr>
    </w:lvl>
  </w:abstractNum>
  <w:num w:numId="1" w16cid:durableId="621809023">
    <w:abstractNumId w:val="10"/>
  </w:num>
  <w:num w:numId="2" w16cid:durableId="2131851564">
    <w:abstractNumId w:val="16"/>
  </w:num>
  <w:num w:numId="3" w16cid:durableId="1529100196">
    <w:abstractNumId w:val="18"/>
  </w:num>
  <w:num w:numId="4" w16cid:durableId="553931950">
    <w:abstractNumId w:val="19"/>
  </w:num>
  <w:num w:numId="5" w16cid:durableId="1413041855">
    <w:abstractNumId w:val="6"/>
  </w:num>
  <w:num w:numId="6" w16cid:durableId="1090126452">
    <w:abstractNumId w:val="12"/>
  </w:num>
  <w:num w:numId="7" w16cid:durableId="1104810808">
    <w:abstractNumId w:val="0"/>
  </w:num>
  <w:num w:numId="8" w16cid:durableId="14965279">
    <w:abstractNumId w:val="1"/>
  </w:num>
  <w:num w:numId="9" w16cid:durableId="694581301">
    <w:abstractNumId w:val="17"/>
  </w:num>
  <w:num w:numId="10" w16cid:durableId="623072886">
    <w:abstractNumId w:val="4"/>
  </w:num>
  <w:num w:numId="11" w16cid:durableId="728505410">
    <w:abstractNumId w:val="13"/>
  </w:num>
  <w:num w:numId="12" w16cid:durableId="1601720756">
    <w:abstractNumId w:val="9"/>
  </w:num>
  <w:num w:numId="13" w16cid:durableId="611591217">
    <w:abstractNumId w:val="5"/>
  </w:num>
  <w:num w:numId="14" w16cid:durableId="1470592144">
    <w:abstractNumId w:val="3"/>
  </w:num>
  <w:num w:numId="15" w16cid:durableId="1079138894">
    <w:abstractNumId w:val="11"/>
  </w:num>
  <w:num w:numId="16" w16cid:durableId="2104259877">
    <w:abstractNumId w:val="15"/>
  </w:num>
  <w:num w:numId="17" w16cid:durableId="313606528">
    <w:abstractNumId w:val="7"/>
  </w:num>
  <w:num w:numId="18" w16cid:durableId="102262172">
    <w:abstractNumId w:val="14"/>
  </w:num>
  <w:num w:numId="19" w16cid:durableId="1575503757">
    <w:abstractNumId w:val="8"/>
  </w:num>
  <w:num w:numId="20" w16cid:durableId="1928666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A6"/>
    <w:rsid w:val="000008C0"/>
    <w:rsid w:val="000014A4"/>
    <w:rsid w:val="0000197C"/>
    <w:rsid w:val="000029A7"/>
    <w:rsid w:val="000032E0"/>
    <w:rsid w:val="00007C51"/>
    <w:rsid w:val="00010846"/>
    <w:rsid w:val="0001211C"/>
    <w:rsid w:val="00013AF9"/>
    <w:rsid w:val="00014946"/>
    <w:rsid w:val="00015B5D"/>
    <w:rsid w:val="00015E65"/>
    <w:rsid w:val="000164DD"/>
    <w:rsid w:val="000166A6"/>
    <w:rsid w:val="0001680D"/>
    <w:rsid w:val="0001753E"/>
    <w:rsid w:val="00020F5D"/>
    <w:rsid w:val="0002106E"/>
    <w:rsid w:val="0002108E"/>
    <w:rsid w:val="000219B8"/>
    <w:rsid w:val="0002203E"/>
    <w:rsid w:val="0002209D"/>
    <w:rsid w:val="00022D1F"/>
    <w:rsid w:val="00023197"/>
    <w:rsid w:val="000231DE"/>
    <w:rsid w:val="000235CC"/>
    <w:rsid w:val="00024D96"/>
    <w:rsid w:val="00025E0C"/>
    <w:rsid w:val="00027979"/>
    <w:rsid w:val="00027C32"/>
    <w:rsid w:val="00030DD5"/>
    <w:rsid w:val="000318C1"/>
    <w:rsid w:val="00032CCE"/>
    <w:rsid w:val="00032D35"/>
    <w:rsid w:val="00033413"/>
    <w:rsid w:val="00033E88"/>
    <w:rsid w:val="0003401B"/>
    <w:rsid w:val="0003470F"/>
    <w:rsid w:val="00037081"/>
    <w:rsid w:val="0003743B"/>
    <w:rsid w:val="00037734"/>
    <w:rsid w:val="000379D2"/>
    <w:rsid w:val="00040EB9"/>
    <w:rsid w:val="00042FC2"/>
    <w:rsid w:val="00043079"/>
    <w:rsid w:val="000442BC"/>
    <w:rsid w:val="00045300"/>
    <w:rsid w:val="00046596"/>
    <w:rsid w:val="00046757"/>
    <w:rsid w:val="00047691"/>
    <w:rsid w:val="00050528"/>
    <w:rsid w:val="000512B3"/>
    <w:rsid w:val="00051681"/>
    <w:rsid w:val="0005189F"/>
    <w:rsid w:val="00051FF6"/>
    <w:rsid w:val="00052318"/>
    <w:rsid w:val="00052C51"/>
    <w:rsid w:val="00052EFB"/>
    <w:rsid w:val="000536B4"/>
    <w:rsid w:val="000541C3"/>
    <w:rsid w:val="0005492A"/>
    <w:rsid w:val="00054E2C"/>
    <w:rsid w:val="00055C4E"/>
    <w:rsid w:val="00055EF7"/>
    <w:rsid w:val="00057B39"/>
    <w:rsid w:val="00060781"/>
    <w:rsid w:val="000618CA"/>
    <w:rsid w:val="00061F10"/>
    <w:rsid w:val="000624F8"/>
    <w:rsid w:val="0006277C"/>
    <w:rsid w:val="000628FC"/>
    <w:rsid w:val="00062903"/>
    <w:rsid w:val="00063872"/>
    <w:rsid w:val="00063B3F"/>
    <w:rsid w:val="00063C63"/>
    <w:rsid w:val="00063F48"/>
    <w:rsid w:val="000645BB"/>
    <w:rsid w:val="00066686"/>
    <w:rsid w:val="00067AE8"/>
    <w:rsid w:val="00070DDA"/>
    <w:rsid w:val="00070E0E"/>
    <w:rsid w:val="00071BB3"/>
    <w:rsid w:val="00071BD4"/>
    <w:rsid w:val="000728F1"/>
    <w:rsid w:val="00073066"/>
    <w:rsid w:val="000730EC"/>
    <w:rsid w:val="0007339D"/>
    <w:rsid w:val="00073510"/>
    <w:rsid w:val="00073734"/>
    <w:rsid w:val="00073D90"/>
    <w:rsid w:val="00073E20"/>
    <w:rsid w:val="00074644"/>
    <w:rsid w:val="00075B45"/>
    <w:rsid w:val="000765E3"/>
    <w:rsid w:val="0007678A"/>
    <w:rsid w:val="0007714F"/>
    <w:rsid w:val="0007780F"/>
    <w:rsid w:val="0007799A"/>
    <w:rsid w:val="00077CD8"/>
    <w:rsid w:val="0008087D"/>
    <w:rsid w:val="00081018"/>
    <w:rsid w:val="00081060"/>
    <w:rsid w:val="00083BDB"/>
    <w:rsid w:val="000841A8"/>
    <w:rsid w:val="000846F2"/>
    <w:rsid w:val="00084FF4"/>
    <w:rsid w:val="00085087"/>
    <w:rsid w:val="000850F9"/>
    <w:rsid w:val="000854F6"/>
    <w:rsid w:val="000858F3"/>
    <w:rsid w:val="00086A42"/>
    <w:rsid w:val="00086DDA"/>
    <w:rsid w:val="00087B75"/>
    <w:rsid w:val="00087ECE"/>
    <w:rsid w:val="00090F6B"/>
    <w:rsid w:val="000912BC"/>
    <w:rsid w:val="00091719"/>
    <w:rsid w:val="000929E5"/>
    <w:rsid w:val="000935BE"/>
    <w:rsid w:val="0009368C"/>
    <w:rsid w:val="000938C8"/>
    <w:rsid w:val="00096209"/>
    <w:rsid w:val="00096498"/>
    <w:rsid w:val="000976C9"/>
    <w:rsid w:val="000A141C"/>
    <w:rsid w:val="000A203C"/>
    <w:rsid w:val="000A206B"/>
    <w:rsid w:val="000A20BE"/>
    <w:rsid w:val="000A20D9"/>
    <w:rsid w:val="000A26C0"/>
    <w:rsid w:val="000A3BB7"/>
    <w:rsid w:val="000A433E"/>
    <w:rsid w:val="000A4D08"/>
    <w:rsid w:val="000A5879"/>
    <w:rsid w:val="000A6A3C"/>
    <w:rsid w:val="000B116A"/>
    <w:rsid w:val="000B1DBB"/>
    <w:rsid w:val="000B2E51"/>
    <w:rsid w:val="000B37A4"/>
    <w:rsid w:val="000B3824"/>
    <w:rsid w:val="000B4D1D"/>
    <w:rsid w:val="000B584D"/>
    <w:rsid w:val="000B596B"/>
    <w:rsid w:val="000B70B3"/>
    <w:rsid w:val="000B71C8"/>
    <w:rsid w:val="000B7535"/>
    <w:rsid w:val="000B7588"/>
    <w:rsid w:val="000B7D66"/>
    <w:rsid w:val="000C1338"/>
    <w:rsid w:val="000C2362"/>
    <w:rsid w:val="000C27AC"/>
    <w:rsid w:val="000C27B8"/>
    <w:rsid w:val="000C294E"/>
    <w:rsid w:val="000C30B6"/>
    <w:rsid w:val="000C46E8"/>
    <w:rsid w:val="000C486B"/>
    <w:rsid w:val="000C4B24"/>
    <w:rsid w:val="000C556E"/>
    <w:rsid w:val="000C5F26"/>
    <w:rsid w:val="000C6013"/>
    <w:rsid w:val="000C7183"/>
    <w:rsid w:val="000C74C0"/>
    <w:rsid w:val="000C77B8"/>
    <w:rsid w:val="000D0875"/>
    <w:rsid w:val="000D0B55"/>
    <w:rsid w:val="000D0F1A"/>
    <w:rsid w:val="000D1E3E"/>
    <w:rsid w:val="000D25E2"/>
    <w:rsid w:val="000D2700"/>
    <w:rsid w:val="000D368B"/>
    <w:rsid w:val="000D3DD9"/>
    <w:rsid w:val="000D3EB5"/>
    <w:rsid w:val="000D4657"/>
    <w:rsid w:val="000D4BB0"/>
    <w:rsid w:val="000D4C7D"/>
    <w:rsid w:val="000D4EF7"/>
    <w:rsid w:val="000D5A4B"/>
    <w:rsid w:val="000D5CF1"/>
    <w:rsid w:val="000D7765"/>
    <w:rsid w:val="000D7D58"/>
    <w:rsid w:val="000E0B21"/>
    <w:rsid w:val="000E0D43"/>
    <w:rsid w:val="000E1203"/>
    <w:rsid w:val="000E2F9E"/>
    <w:rsid w:val="000E4727"/>
    <w:rsid w:val="000E515F"/>
    <w:rsid w:val="000E764A"/>
    <w:rsid w:val="000E76F7"/>
    <w:rsid w:val="000F0382"/>
    <w:rsid w:val="000F2BCA"/>
    <w:rsid w:val="000F31E6"/>
    <w:rsid w:val="000F4277"/>
    <w:rsid w:val="000F42CE"/>
    <w:rsid w:val="000F4715"/>
    <w:rsid w:val="000F5107"/>
    <w:rsid w:val="000F54B9"/>
    <w:rsid w:val="000F5B5A"/>
    <w:rsid w:val="000F62B7"/>
    <w:rsid w:val="000F69AC"/>
    <w:rsid w:val="000F6A43"/>
    <w:rsid w:val="000F7E07"/>
    <w:rsid w:val="0010030C"/>
    <w:rsid w:val="00100872"/>
    <w:rsid w:val="00101CAC"/>
    <w:rsid w:val="00101E30"/>
    <w:rsid w:val="0010323A"/>
    <w:rsid w:val="00103D6F"/>
    <w:rsid w:val="00103F5E"/>
    <w:rsid w:val="00105DB3"/>
    <w:rsid w:val="0010627D"/>
    <w:rsid w:val="00107ACC"/>
    <w:rsid w:val="00107F27"/>
    <w:rsid w:val="00111BAD"/>
    <w:rsid w:val="0011242D"/>
    <w:rsid w:val="00113286"/>
    <w:rsid w:val="00114A7D"/>
    <w:rsid w:val="00114B19"/>
    <w:rsid w:val="00114EF0"/>
    <w:rsid w:val="0011764B"/>
    <w:rsid w:val="001202E1"/>
    <w:rsid w:val="00121789"/>
    <w:rsid w:val="001225D1"/>
    <w:rsid w:val="00122BB1"/>
    <w:rsid w:val="00123C02"/>
    <w:rsid w:val="00123E09"/>
    <w:rsid w:val="00124654"/>
    <w:rsid w:val="00125506"/>
    <w:rsid w:val="00125857"/>
    <w:rsid w:val="00127661"/>
    <w:rsid w:val="00127732"/>
    <w:rsid w:val="00130A6E"/>
    <w:rsid w:val="0013162B"/>
    <w:rsid w:val="00132DE2"/>
    <w:rsid w:val="00134D8B"/>
    <w:rsid w:val="00137735"/>
    <w:rsid w:val="00137ECA"/>
    <w:rsid w:val="00140B2F"/>
    <w:rsid w:val="001416A2"/>
    <w:rsid w:val="00141912"/>
    <w:rsid w:val="00141A6E"/>
    <w:rsid w:val="00141F9F"/>
    <w:rsid w:val="00143403"/>
    <w:rsid w:val="00143759"/>
    <w:rsid w:val="001437D2"/>
    <w:rsid w:val="001439A9"/>
    <w:rsid w:val="00143F8F"/>
    <w:rsid w:val="00144095"/>
    <w:rsid w:val="001452BB"/>
    <w:rsid w:val="001453DD"/>
    <w:rsid w:val="00145842"/>
    <w:rsid w:val="0015173B"/>
    <w:rsid w:val="00151A5F"/>
    <w:rsid w:val="001536CB"/>
    <w:rsid w:val="00153777"/>
    <w:rsid w:val="00153927"/>
    <w:rsid w:val="0015460C"/>
    <w:rsid w:val="00154ACA"/>
    <w:rsid w:val="00154EF3"/>
    <w:rsid w:val="00155A62"/>
    <w:rsid w:val="001567B2"/>
    <w:rsid w:val="00157A6C"/>
    <w:rsid w:val="00160413"/>
    <w:rsid w:val="00160AC3"/>
    <w:rsid w:val="00160ED2"/>
    <w:rsid w:val="00161988"/>
    <w:rsid w:val="00163806"/>
    <w:rsid w:val="001639A2"/>
    <w:rsid w:val="00163B1E"/>
    <w:rsid w:val="00166174"/>
    <w:rsid w:val="00167005"/>
    <w:rsid w:val="00167E0E"/>
    <w:rsid w:val="001700A0"/>
    <w:rsid w:val="00170C5F"/>
    <w:rsid w:val="0017161C"/>
    <w:rsid w:val="001717B7"/>
    <w:rsid w:val="0017257D"/>
    <w:rsid w:val="001746B3"/>
    <w:rsid w:val="00174707"/>
    <w:rsid w:val="00175DDD"/>
    <w:rsid w:val="00177628"/>
    <w:rsid w:val="001804B1"/>
    <w:rsid w:val="001811BE"/>
    <w:rsid w:val="00181907"/>
    <w:rsid w:val="001836D2"/>
    <w:rsid w:val="00183D2F"/>
    <w:rsid w:val="00183DEE"/>
    <w:rsid w:val="00185EEF"/>
    <w:rsid w:val="00186250"/>
    <w:rsid w:val="00190131"/>
    <w:rsid w:val="00190C11"/>
    <w:rsid w:val="0019114B"/>
    <w:rsid w:val="00191D55"/>
    <w:rsid w:val="0019377F"/>
    <w:rsid w:val="0019450F"/>
    <w:rsid w:val="00195F09"/>
    <w:rsid w:val="001960AB"/>
    <w:rsid w:val="001967C1"/>
    <w:rsid w:val="001A02CA"/>
    <w:rsid w:val="001A0E9E"/>
    <w:rsid w:val="001A1AEB"/>
    <w:rsid w:val="001A1C4D"/>
    <w:rsid w:val="001A3C26"/>
    <w:rsid w:val="001A3FD8"/>
    <w:rsid w:val="001A603E"/>
    <w:rsid w:val="001A6FE4"/>
    <w:rsid w:val="001A7AD0"/>
    <w:rsid w:val="001B07B9"/>
    <w:rsid w:val="001B0CC6"/>
    <w:rsid w:val="001B2B66"/>
    <w:rsid w:val="001B2E43"/>
    <w:rsid w:val="001B3496"/>
    <w:rsid w:val="001B509C"/>
    <w:rsid w:val="001B527C"/>
    <w:rsid w:val="001B57D3"/>
    <w:rsid w:val="001B59BB"/>
    <w:rsid w:val="001B5B54"/>
    <w:rsid w:val="001B5FF4"/>
    <w:rsid w:val="001B6209"/>
    <w:rsid w:val="001B670A"/>
    <w:rsid w:val="001B69B6"/>
    <w:rsid w:val="001B7196"/>
    <w:rsid w:val="001B7BE4"/>
    <w:rsid w:val="001C0116"/>
    <w:rsid w:val="001C138F"/>
    <w:rsid w:val="001C13B8"/>
    <w:rsid w:val="001C1737"/>
    <w:rsid w:val="001C1D4A"/>
    <w:rsid w:val="001C2A29"/>
    <w:rsid w:val="001C2CA0"/>
    <w:rsid w:val="001C3418"/>
    <w:rsid w:val="001C420F"/>
    <w:rsid w:val="001C48B3"/>
    <w:rsid w:val="001C546C"/>
    <w:rsid w:val="001C568C"/>
    <w:rsid w:val="001C6134"/>
    <w:rsid w:val="001C6525"/>
    <w:rsid w:val="001C6B2A"/>
    <w:rsid w:val="001C701B"/>
    <w:rsid w:val="001D3076"/>
    <w:rsid w:val="001D6604"/>
    <w:rsid w:val="001D69F5"/>
    <w:rsid w:val="001D7699"/>
    <w:rsid w:val="001E0483"/>
    <w:rsid w:val="001E0703"/>
    <w:rsid w:val="001E09B9"/>
    <w:rsid w:val="001E17F2"/>
    <w:rsid w:val="001E1FE0"/>
    <w:rsid w:val="001E246C"/>
    <w:rsid w:val="001E2D97"/>
    <w:rsid w:val="001E31D5"/>
    <w:rsid w:val="001E3F9B"/>
    <w:rsid w:val="001E485D"/>
    <w:rsid w:val="001E537C"/>
    <w:rsid w:val="001E5522"/>
    <w:rsid w:val="001E5592"/>
    <w:rsid w:val="001E62C6"/>
    <w:rsid w:val="001E7352"/>
    <w:rsid w:val="001E76A7"/>
    <w:rsid w:val="001E7785"/>
    <w:rsid w:val="001F03AD"/>
    <w:rsid w:val="001F08CD"/>
    <w:rsid w:val="001F1119"/>
    <w:rsid w:val="001F1D4E"/>
    <w:rsid w:val="001F2180"/>
    <w:rsid w:val="001F6426"/>
    <w:rsid w:val="001F6579"/>
    <w:rsid w:val="001F77E4"/>
    <w:rsid w:val="002015F8"/>
    <w:rsid w:val="0020184E"/>
    <w:rsid w:val="00203AEF"/>
    <w:rsid w:val="002049C9"/>
    <w:rsid w:val="00205DE7"/>
    <w:rsid w:val="002060D8"/>
    <w:rsid w:val="00213F83"/>
    <w:rsid w:val="00214C89"/>
    <w:rsid w:val="00215D11"/>
    <w:rsid w:val="00216803"/>
    <w:rsid w:val="00216F90"/>
    <w:rsid w:val="0021785B"/>
    <w:rsid w:val="00220449"/>
    <w:rsid w:val="00220759"/>
    <w:rsid w:val="00220772"/>
    <w:rsid w:val="00220777"/>
    <w:rsid w:val="00220FCB"/>
    <w:rsid w:val="0022175B"/>
    <w:rsid w:val="002226DA"/>
    <w:rsid w:val="00222825"/>
    <w:rsid w:val="00223D66"/>
    <w:rsid w:val="00223E3E"/>
    <w:rsid w:val="00223F4C"/>
    <w:rsid w:val="0022423D"/>
    <w:rsid w:val="002242BA"/>
    <w:rsid w:val="00224401"/>
    <w:rsid w:val="00224D4B"/>
    <w:rsid w:val="0022612C"/>
    <w:rsid w:val="00227C4F"/>
    <w:rsid w:val="00230267"/>
    <w:rsid w:val="002304D1"/>
    <w:rsid w:val="00231338"/>
    <w:rsid w:val="00234736"/>
    <w:rsid w:val="00234D00"/>
    <w:rsid w:val="0023643A"/>
    <w:rsid w:val="00236605"/>
    <w:rsid w:val="0023766B"/>
    <w:rsid w:val="00237FF9"/>
    <w:rsid w:val="002410CF"/>
    <w:rsid w:val="002412C2"/>
    <w:rsid w:val="00241B8D"/>
    <w:rsid w:val="0024218D"/>
    <w:rsid w:val="00242DA5"/>
    <w:rsid w:val="00244A18"/>
    <w:rsid w:val="00245F0A"/>
    <w:rsid w:val="002465D2"/>
    <w:rsid w:val="0024739E"/>
    <w:rsid w:val="00250D94"/>
    <w:rsid w:val="00251959"/>
    <w:rsid w:val="00251DFB"/>
    <w:rsid w:val="00252345"/>
    <w:rsid w:val="00252920"/>
    <w:rsid w:val="00252A2E"/>
    <w:rsid w:val="0025469C"/>
    <w:rsid w:val="00254C46"/>
    <w:rsid w:val="00254E62"/>
    <w:rsid w:val="002551F3"/>
    <w:rsid w:val="00255420"/>
    <w:rsid w:val="002554FF"/>
    <w:rsid w:val="00255D37"/>
    <w:rsid w:val="00256596"/>
    <w:rsid w:val="00257FFB"/>
    <w:rsid w:val="002600B8"/>
    <w:rsid w:val="00260748"/>
    <w:rsid w:val="00260B8A"/>
    <w:rsid w:val="00260EFA"/>
    <w:rsid w:val="00261869"/>
    <w:rsid w:val="00261C23"/>
    <w:rsid w:val="00262068"/>
    <w:rsid w:val="00262C03"/>
    <w:rsid w:val="00262FAC"/>
    <w:rsid w:val="00264454"/>
    <w:rsid w:val="002652ED"/>
    <w:rsid w:val="00266902"/>
    <w:rsid w:val="00266A5F"/>
    <w:rsid w:val="002677CB"/>
    <w:rsid w:val="00267DFC"/>
    <w:rsid w:val="00270396"/>
    <w:rsid w:val="002704A9"/>
    <w:rsid w:val="002717D6"/>
    <w:rsid w:val="00271E32"/>
    <w:rsid w:val="00272611"/>
    <w:rsid w:val="0027341E"/>
    <w:rsid w:val="00273AFE"/>
    <w:rsid w:val="002758E8"/>
    <w:rsid w:val="00276BBE"/>
    <w:rsid w:val="0028059E"/>
    <w:rsid w:val="002828F2"/>
    <w:rsid w:val="002833B3"/>
    <w:rsid w:val="00283FE9"/>
    <w:rsid w:val="00284355"/>
    <w:rsid w:val="00285975"/>
    <w:rsid w:val="00286BA0"/>
    <w:rsid w:val="00286E79"/>
    <w:rsid w:val="002870DA"/>
    <w:rsid w:val="00287C1D"/>
    <w:rsid w:val="00287CF5"/>
    <w:rsid w:val="00290837"/>
    <w:rsid w:val="00291DC2"/>
    <w:rsid w:val="00291F24"/>
    <w:rsid w:val="002924F8"/>
    <w:rsid w:val="002925A4"/>
    <w:rsid w:val="00292A0F"/>
    <w:rsid w:val="00293E5E"/>
    <w:rsid w:val="00294FF8"/>
    <w:rsid w:val="00295023"/>
    <w:rsid w:val="002950C8"/>
    <w:rsid w:val="00295188"/>
    <w:rsid w:val="0029543F"/>
    <w:rsid w:val="002A0346"/>
    <w:rsid w:val="002A06F7"/>
    <w:rsid w:val="002A1514"/>
    <w:rsid w:val="002A200A"/>
    <w:rsid w:val="002A23E2"/>
    <w:rsid w:val="002A2A78"/>
    <w:rsid w:val="002A43BC"/>
    <w:rsid w:val="002A442A"/>
    <w:rsid w:val="002A5570"/>
    <w:rsid w:val="002A6EF4"/>
    <w:rsid w:val="002A7673"/>
    <w:rsid w:val="002A7A31"/>
    <w:rsid w:val="002A7B91"/>
    <w:rsid w:val="002A7E7B"/>
    <w:rsid w:val="002B003C"/>
    <w:rsid w:val="002B0E4E"/>
    <w:rsid w:val="002B1658"/>
    <w:rsid w:val="002B2BBA"/>
    <w:rsid w:val="002B3258"/>
    <w:rsid w:val="002B37F3"/>
    <w:rsid w:val="002B4E36"/>
    <w:rsid w:val="002B6C97"/>
    <w:rsid w:val="002B7FCA"/>
    <w:rsid w:val="002C01B1"/>
    <w:rsid w:val="002C57FD"/>
    <w:rsid w:val="002C5F1A"/>
    <w:rsid w:val="002C66AA"/>
    <w:rsid w:val="002C68F4"/>
    <w:rsid w:val="002C7583"/>
    <w:rsid w:val="002C7D95"/>
    <w:rsid w:val="002D07E2"/>
    <w:rsid w:val="002D0E87"/>
    <w:rsid w:val="002D1D2A"/>
    <w:rsid w:val="002D367C"/>
    <w:rsid w:val="002D376B"/>
    <w:rsid w:val="002D5E20"/>
    <w:rsid w:val="002D6494"/>
    <w:rsid w:val="002D69EC"/>
    <w:rsid w:val="002D6F83"/>
    <w:rsid w:val="002E0D8A"/>
    <w:rsid w:val="002E1814"/>
    <w:rsid w:val="002E319F"/>
    <w:rsid w:val="002E3A8E"/>
    <w:rsid w:val="002E5067"/>
    <w:rsid w:val="002E5494"/>
    <w:rsid w:val="002E56C0"/>
    <w:rsid w:val="002E59BF"/>
    <w:rsid w:val="002E6A01"/>
    <w:rsid w:val="002E71D1"/>
    <w:rsid w:val="002E7229"/>
    <w:rsid w:val="002E7779"/>
    <w:rsid w:val="002E7E93"/>
    <w:rsid w:val="002F0157"/>
    <w:rsid w:val="002F0988"/>
    <w:rsid w:val="002F0C87"/>
    <w:rsid w:val="002F206B"/>
    <w:rsid w:val="002F251A"/>
    <w:rsid w:val="002F25B3"/>
    <w:rsid w:val="002F2B68"/>
    <w:rsid w:val="002F3027"/>
    <w:rsid w:val="002F41D3"/>
    <w:rsid w:val="002F4605"/>
    <w:rsid w:val="002F54AA"/>
    <w:rsid w:val="002F6133"/>
    <w:rsid w:val="002F6262"/>
    <w:rsid w:val="002F6A88"/>
    <w:rsid w:val="002F771F"/>
    <w:rsid w:val="003006F9"/>
    <w:rsid w:val="0030145F"/>
    <w:rsid w:val="00301904"/>
    <w:rsid w:val="00302EEE"/>
    <w:rsid w:val="00303923"/>
    <w:rsid w:val="003062FD"/>
    <w:rsid w:val="00306917"/>
    <w:rsid w:val="003071E6"/>
    <w:rsid w:val="00307202"/>
    <w:rsid w:val="0030731B"/>
    <w:rsid w:val="00310057"/>
    <w:rsid w:val="00311DF7"/>
    <w:rsid w:val="0031368B"/>
    <w:rsid w:val="00313B2B"/>
    <w:rsid w:val="00314B90"/>
    <w:rsid w:val="00315492"/>
    <w:rsid w:val="00315F30"/>
    <w:rsid w:val="003172B9"/>
    <w:rsid w:val="003172F2"/>
    <w:rsid w:val="003203D2"/>
    <w:rsid w:val="00321D9B"/>
    <w:rsid w:val="0032309D"/>
    <w:rsid w:val="00323428"/>
    <w:rsid w:val="00325A8A"/>
    <w:rsid w:val="0032646C"/>
    <w:rsid w:val="0032679E"/>
    <w:rsid w:val="003311A0"/>
    <w:rsid w:val="003316B6"/>
    <w:rsid w:val="003319D5"/>
    <w:rsid w:val="00333D24"/>
    <w:rsid w:val="003347E3"/>
    <w:rsid w:val="003360A2"/>
    <w:rsid w:val="00336755"/>
    <w:rsid w:val="00336A04"/>
    <w:rsid w:val="00336E17"/>
    <w:rsid w:val="00336FF2"/>
    <w:rsid w:val="00337732"/>
    <w:rsid w:val="00337EA6"/>
    <w:rsid w:val="00340AFC"/>
    <w:rsid w:val="00340F13"/>
    <w:rsid w:val="0034194F"/>
    <w:rsid w:val="00343399"/>
    <w:rsid w:val="003438D2"/>
    <w:rsid w:val="00343F07"/>
    <w:rsid w:val="00347123"/>
    <w:rsid w:val="003518D6"/>
    <w:rsid w:val="00352624"/>
    <w:rsid w:val="00352D18"/>
    <w:rsid w:val="003531E7"/>
    <w:rsid w:val="00353881"/>
    <w:rsid w:val="00353BE0"/>
    <w:rsid w:val="00354158"/>
    <w:rsid w:val="00354856"/>
    <w:rsid w:val="00355355"/>
    <w:rsid w:val="00355A7F"/>
    <w:rsid w:val="00356316"/>
    <w:rsid w:val="00357C27"/>
    <w:rsid w:val="00360EC1"/>
    <w:rsid w:val="00361E83"/>
    <w:rsid w:val="00361F1D"/>
    <w:rsid w:val="00362077"/>
    <w:rsid w:val="00362342"/>
    <w:rsid w:val="00362690"/>
    <w:rsid w:val="003651F9"/>
    <w:rsid w:val="00365D22"/>
    <w:rsid w:val="00366580"/>
    <w:rsid w:val="0036695F"/>
    <w:rsid w:val="003711F1"/>
    <w:rsid w:val="003723DA"/>
    <w:rsid w:val="00372B16"/>
    <w:rsid w:val="0037310F"/>
    <w:rsid w:val="00373118"/>
    <w:rsid w:val="00373552"/>
    <w:rsid w:val="00373DAB"/>
    <w:rsid w:val="003746A0"/>
    <w:rsid w:val="003755F8"/>
    <w:rsid w:val="00375807"/>
    <w:rsid w:val="00375D24"/>
    <w:rsid w:val="00377196"/>
    <w:rsid w:val="00380261"/>
    <w:rsid w:val="0038098D"/>
    <w:rsid w:val="00380FF5"/>
    <w:rsid w:val="003828A1"/>
    <w:rsid w:val="003830A8"/>
    <w:rsid w:val="00383EB5"/>
    <w:rsid w:val="0038508B"/>
    <w:rsid w:val="00385D0F"/>
    <w:rsid w:val="0038695E"/>
    <w:rsid w:val="003871AC"/>
    <w:rsid w:val="00391D5D"/>
    <w:rsid w:val="003920A9"/>
    <w:rsid w:val="003930AB"/>
    <w:rsid w:val="00393E40"/>
    <w:rsid w:val="00394F6C"/>
    <w:rsid w:val="003A0591"/>
    <w:rsid w:val="003A0D72"/>
    <w:rsid w:val="003A1255"/>
    <w:rsid w:val="003A1676"/>
    <w:rsid w:val="003A220C"/>
    <w:rsid w:val="003A226C"/>
    <w:rsid w:val="003A4C48"/>
    <w:rsid w:val="003A5A0F"/>
    <w:rsid w:val="003A5D38"/>
    <w:rsid w:val="003A6E30"/>
    <w:rsid w:val="003A71F9"/>
    <w:rsid w:val="003A77C1"/>
    <w:rsid w:val="003B078E"/>
    <w:rsid w:val="003B1081"/>
    <w:rsid w:val="003B10FF"/>
    <w:rsid w:val="003B2733"/>
    <w:rsid w:val="003B4203"/>
    <w:rsid w:val="003B44C0"/>
    <w:rsid w:val="003B4C08"/>
    <w:rsid w:val="003B572B"/>
    <w:rsid w:val="003B71B3"/>
    <w:rsid w:val="003B72FF"/>
    <w:rsid w:val="003B7414"/>
    <w:rsid w:val="003B7A9E"/>
    <w:rsid w:val="003B7FA4"/>
    <w:rsid w:val="003C057F"/>
    <w:rsid w:val="003C05E7"/>
    <w:rsid w:val="003C0756"/>
    <w:rsid w:val="003C0CCA"/>
    <w:rsid w:val="003C304E"/>
    <w:rsid w:val="003C36A5"/>
    <w:rsid w:val="003C39E6"/>
    <w:rsid w:val="003C41B8"/>
    <w:rsid w:val="003C4381"/>
    <w:rsid w:val="003C4BD0"/>
    <w:rsid w:val="003C5334"/>
    <w:rsid w:val="003C5941"/>
    <w:rsid w:val="003C6745"/>
    <w:rsid w:val="003C7388"/>
    <w:rsid w:val="003C7DD1"/>
    <w:rsid w:val="003D177E"/>
    <w:rsid w:val="003D2190"/>
    <w:rsid w:val="003D26B2"/>
    <w:rsid w:val="003D3500"/>
    <w:rsid w:val="003D5146"/>
    <w:rsid w:val="003D5BFB"/>
    <w:rsid w:val="003D6C48"/>
    <w:rsid w:val="003D7AA3"/>
    <w:rsid w:val="003D7F38"/>
    <w:rsid w:val="003E1495"/>
    <w:rsid w:val="003E14D9"/>
    <w:rsid w:val="003E2177"/>
    <w:rsid w:val="003E24E2"/>
    <w:rsid w:val="003E3935"/>
    <w:rsid w:val="003E393B"/>
    <w:rsid w:val="003E5D6E"/>
    <w:rsid w:val="003E6059"/>
    <w:rsid w:val="003E60B9"/>
    <w:rsid w:val="003E6116"/>
    <w:rsid w:val="003E6AE8"/>
    <w:rsid w:val="003E7685"/>
    <w:rsid w:val="003F0153"/>
    <w:rsid w:val="003F19FE"/>
    <w:rsid w:val="003F3BF3"/>
    <w:rsid w:val="003F3ECF"/>
    <w:rsid w:val="003F4F0C"/>
    <w:rsid w:val="003F50B2"/>
    <w:rsid w:val="003F5431"/>
    <w:rsid w:val="003F5FD1"/>
    <w:rsid w:val="003F6C60"/>
    <w:rsid w:val="003F6C6D"/>
    <w:rsid w:val="003F7BDB"/>
    <w:rsid w:val="003F7CCF"/>
    <w:rsid w:val="0040067B"/>
    <w:rsid w:val="0040076C"/>
    <w:rsid w:val="00403FBC"/>
    <w:rsid w:val="00406359"/>
    <w:rsid w:val="00406630"/>
    <w:rsid w:val="00406904"/>
    <w:rsid w:val="0040782A"/>
    <w:rsid w:val="00407DAF"/>
    <w:rsid w:val="004108DB"/>
    <w:rsid w:val="0041110C"/>
    <w:rsid w:val="00412C6E"/>
    <w:rsid w:val="00413628"/>
    <w:rsid w:val="00415378"/>
    <w:rsid w:val="0041566B"/>
    <w:rsid w:val="00415FBE"/>
    <w:rsid w:val="00417ABB"/>
    <w:rsid w:val="00417D22"/>
    <w:rsid w:val="004201B0"/>
    <w:rsid w:val="00420316"/>
    <w:rsid w:val="0042033D"/>
    <w:rsid w:val="00423697"/>
    <w:rsid w:val="004243BC"/>
    <w:rsid w:val="00426785"/>
    <w:rsid w:val="0043010A"/>
    <w:rsid w:val="004304F0"/>
    <w:rsid w:val="004315F6"/>
    <w:rsid w:val="00431E04"/>
    <w:rsid w:val="00433490"/>
    <w:rsid w:val="00433993"/>
    <w:rsid w:val="0043401B"/>
    <w:rsid w:val="00434187"/>
    <w:rsid w:val="00434A74"/>
    <w:rsid w:val="00434E11"/>
    <w:rsid w:val="00435089"/>
    <w:rsid w:val="004357F8"/>
    <w:rsid w:val="004406EF"/>
    <w:rsid w:val="00440AC8"/>
    <w:rsid w:val="00441B39"/>
    <w:rsid w:val="004438C8"/>
    <w:rsid w:val="00443E8F"/>
    <w:rsid w:val="00443F22"/>
    <w:rsid w:val="004451D2"/>
    <w:rsid w:val="004479F0"/>
    <w:rsid w:val="0045044F"/>
    <w:rsid w:val="00451BF9"/>
    <w:rsid w:val="00451F28"/>
    <w:rsid w:val="004520C9"/>
    <w:rsid w:val="004530FE"/>
    <w:rsid w:val="00453146"/>
    <w:rsid w:val="004545C9"/>
    <w:rsid w:val="00455186"/>
    <w:rsid w:val="004552BE"/>
    <w:rsid w:val="004559DE"/>
    <w:rsid w:val="00455CE7"/>
    <w:rsid w:val="0045636A"/>
    <w:rsid w:val="00456D0D"/>
    <w:rsid w:val="00457094"/>
    <w:rsid w:val="004572B1"/>
    <w:rsid w:val="0045781F"/>
    <w:rsid w:val="00457B20"/>
    <w:rsid w:val="00457B3B"/>
    <w:rsid w:val="00457C4E"/>
    <w:rsid w:val="004635B9"/>
    <w:rsid w:val="004638FB"/>
    <w:rsid w:val="00463BAE"/>
    <w:rsid w:val="00463C96"/>
    <w:rsid w:val="00463CCC"/>
    <w:rsid w:val="00464112"/>
    <w:rsid w:val="004642CC"/>
    <w:rsid w:val="004669EA"/>
    <w:rsid w:val="00466C38"/>
    <w:rsid w:val="004671BD"/>
    <w:rsid w:val="00467263"/>
    <w:rsid w:val="00467F19"/>
    <w:rsid w:val="00467F29"/>
    <w:rsid w:val="0047042A"/>
    <w:rsid w:val="00470682"/>
    <w:rsid w:val="00470769"/>
    <w:rsid w:val="00470C98"/>
    <w:rsid w:val="00471E3E"/>
    <w:rsid w:val="00473999"/>
    <w:rsid w:val="00473F09"/>
    <w:rsid w:val="004745AA"/>
    <w:rsid w:val="00474C9B"/>
    <w:rsid w:val="00475611"/>
    <w:rsid w:val="004759C0"/>
    <w:rsid w:val="00475F9A"/>
    <w:rsid w:val="00480274"/>
    <w:rsid w:val="0048061A"/>
    <w:rsid w:val="00480DB8"/>
    <w:rsid w:val="0048126F"/>
    <w:rsid w:val="00482CB9"/>
    <w:rsid w:val="00482EB6"/>
    <w:rsid w:val="004832F5"/>
    <w:rsid w:val="00483547"/>
    <w:rsid w:val="00484099"/>
    <w:rsid w:val="0048423C"/>
    <w:rsid w:val="004847D4"/>
    <w:rsid w:val="00484B4A"/>
    <w:rsid w:val="004851CF"/>
    <w:rsid w:val="004853B9"/>
    <w:rsid w:val="00486699"/>
    <w:rsid w:val="004867AD"/>
    <w:rsid w:val="00486C78"/>
    <w:rsid w:val="0048703D"/>
    <w:rsid w:val="00487C1E"/>
    <w:rsid w:val="004906EF"/>
    <w:rsid w:val="00490C1C"/>
    <w:rsid w:val="004915E8"/>
    <w:rsid w:val="00491E31"/>
    <w:rsid w:val="004927E5"/>
    <w:rsid w:val="00493630"/>
    <w:rsid w:val="00493871"/>
    <w:rsid w:val="00493986"/>
    <w:rsid w:val="00495A3E"/>
    <w:rsid w:val="0049617D"/>
    <w:rsid w:val="00497FB9"/>
    <w:rsid w:val="004A079A"/>
    <w:rsid w:val="004A0989"/>
    <w:rsid w:val="004A16CF"/>
    <w:rsid w:val="004A1AE9"/>
    <w:rsid w:val="004A482A"/>
    <w:rsid w:val="004A48BB"/>
    <w:rsid w:val="004A4CE9"/>
    <w:rsid w:val="004A5969"/>
    <w:rsid w:val="004A6623"/>
    <w:rsid w:val="004A6B18"/>
    <w:rsid w:val="004A7691"/>
    <w:rsid w:val="004A7B48"/>
    <w:rsid w:val="004B0E7B"/>
    <w:rsid w:val="004B13ED"/>
    <w:rsid w:val="004B3AA9"/>
    <w:rsid w:val="004B40EF"/>
    <w:rsid w:val="004B483C"/>
    <w:rsid w:val="004B48F8"/>
    <w:rsid w:val="004B4A3D"/>
    <w:rsid w:val="004B4EB1"/>
    <w:rsid w:val="004B5B3E"/>
    <w:rsid w:val="004B6DA1"/>
    <w:rsid w:val="004B7FA8"/>
    <w:rsid w:val="004C0970"/>
    <w:rsid w:val="004C0BF4"/>
    <w:rsid w:val="004C217C"/>
    <w:rsid w:val="004C23B4"/>
    <w:rsid w:val="004C26B9"/>
    <w:rsid w:val="004C2EC0"/>
    <w:rsid w:val="004C35D7"/>
    <w:rsid w:val="004C3CC1"/>
    <w:rsid w:val="004C3FCE"/>
    <w:rsid w:val="004C43AE"/>
    <w:rsid w:val="004C6519"/>
    <w:rsid w:val="004C7CE0"/>
    <w:rsid w:val="004C7E08"/>
    <w:rsid w:val="004D003D"/>
    <w:rsid w:val="004D01B2"/>
    <w:rsid w:val="004D16C7"/>
    <w:rsid w:val="004D1BE9"/>
    <w:rsid w:val="004D26F6"/>
    <w:rsid w:val="004D34CD"/>
    <w:rsid w:val="004D3738"/>
    <w:rsid w:val="004D4563"/>
    <w:rsid w:val="004D69BC"/>
    <w:rsid w:val="004D6D00"/>
    <w:rsid w:val="004D7822"/>
    <w:rsid w:val="004D79F9"/>
    <w:rsid w:val="004E0FD0"/>
    <w:rsid w:val="004E1385"/>
    <w:rsid w:val="004E2DB9"/>
    <w:rsid w:val="004E3949"/>
    <w:rsid w:val="004E416A"/>
    <w:rsid w:val="004E4414"/>
    <w:rsid w:val="004E4855"/>
    <w:rsid w:val="004E5437"/>
    <w:rsid w:val="004E5914"/>
    <w:rsid w:val="004E5A49"/>
    <w:rsid w:val="004E5BBD"/>
    <w:rsid w:val="004E6C41"/>
    <w:rsid w:val="004E6DEC"/>
    <w:rsid w:val="004E7BA3"/>
    <w:rsid w:val="004E7DCE"/>
    <w:rsid w:val="004F1F69"/>
    <w:rsid w:val="004F21B9"/>
    <w:rsid w:val="004F2574"/>
    <w:rsid w:val="004F3CEA"/>
    <w:rsid w:val="004F40EE"/>
    <w:rsid w:val="004F4399"/>
    <w:rsid w:val="004F43AD"/>
    <w:rsid w:val="004F45BD"/>
    <w:rsid w:val="004F554A"/>
    <w:rsid w:val="004F585A"/>
    <w:rsid w:val="004F5F4F"/>
    <w:rsid w:val="004F7F12"/>
    <w:rsid w:val="004F7FAA"/>
    <w:rsid w:val="00500170"/>
    <w:rsid w:val="00501517"/>
    <w:rsid w:val="005018D9"/>
    <w:rsid w:val="00501DE4"/>
    <w:rsid w:val="005046DC"/>
    <w:rsid w:val="005048D5"/>
    <w:rsid w:val="00504A01"/>
    <w:rsid w:val="00504AF4"/>
    <w:rsid w:val="00504C1F"/>
    <w:rsid w:val="00507BCE"/>
    <w:rsid w:val="00507DE0"/>
    <w:rsid w:val="00510D99"/>
    <w:rsid w:val="00511272"/>
    <w:rsid w:val="005115FF"/>
    <w:rsid w:val="005121D4"/>
    <w:rsid w:val="005128B3"/>
    <w:rsid w:val="0051324B"/>
    <w:rsid w:val="00513ABC"/>
    <w:rsid w:val="00513EE9"/>
    <w:rsid w:val="005147EF"/>
    <w:rsid w:val="0051542F"/>
    <w:rsid w:val="00516257"/>
    <w:rsid w:val="005162B9"/>
    <w:rsid w:val="00520BE0"/>
    <w:rsid w:val="00521019"/>
    <w:rsid w:val="00521F9B"/>
    <w:rsid w:val="00522271"/>
    <w:rsid w:val="00522C1C"/>
    <w:rsid w:val="00522E48"/>
    <w:rsid w:val="00524B79"/>
    <w:rsid w:val="00524CFB"/>
    <w:rsid w:val="0052576A"/>
    <w:rsid w:val="005259B1"/>
    <w:rsid w:val="00525E65"/>
    <w:rsid w:val="00526790"/>
    <w:rsid w:val="00526995"/>
    <w:rsid w:val="00527E09"/>
    <w:rsid w:val="00527F47"/>
    <w:rsid w:val="0053041A"/>
    <w:rsid w:val="00533207"/>
    <w:rsid w:val="005332CD"/>
    <w:rsid w:val="00533371"/>
    <w:rsid w:val="00533A83"/>
    <w:rsid w:val="0053510D"/>
    <w:rsid w:val="0053513F"/>
    <w:rsid w:val="00535E82"/>
    <w:rsid w:val="00536092"/>
    <w:rsid w:val="00536C09"/>
    <w:rsid w:val="00536FB0"/>
    <w:rsid w:val="0053717A"/>
    <w:rsid w:val="00537B80"/>
    <w:rsid w:val="00537D71"/>
    <w:rsid w:val="00541797"/>
    <w:rsid w:val="00541DF4"/>
    <w:rsid w:val="00541F89"/>
    <w:rsid w:val="00542281"/>
    <w:rsid w:val="00542348"/>
    <w:rsid w:val="005428E8"/>
    <w:rsid w:val="005430B4"/>
    <w:rsid w:val="0054326B"/>
    <w:rsid w:val="00544602"/>
    <w:rsid w:val="00544739"/>
    <w:rsid w:val="0054612C"/>
    <w:rsid w:val="005463A0"/>
    <w:rsid w:val="00546795"/>
    <w:rsid w:val="00546F09"/>
    <w:rsid w:val="00550CE8"/>
    <w:rsid w:val="00551068"/>
    <w:rsid w:val="00551153"/>
    <w:rsid w:val="00551651"/>
    <w:rsid w:val="00552862"/>
    <w:rsid w:val="00553BA0"/>
    <w:rsid w:val="00554556"/>
    <w:rsid w:val="0055469E"/>
    <w:rsid w:val="00554C81"/>
    <w:rsid w:val="00554EB3"/>
    <w:rsid w:val="00555038"/>
    <w:rsid w:val="00555129"/>
    <w:rsid w:val="00555F72"/>
    <w:rsid w:val="0055646D"/>
    <w:rsid w:val="00556AE9"/>
    <w:rsid w:val="00556EA9"/>
    <w:rsid w:val="00560081"/>
    <w:rsid w:val="00560FDD"/>
    <w:rsid w:val="00561587"/>
    <w:rsid w:val="00561774"/>
    <w:rsid w:val="005641D7"/>
    <w:rsid w:val="0056548D"/>
    <w:rsid w:val="00565F07"/>
    <w:rsid w:val="00566341"/>
    <w:rsid w:val="0056682C"/>
    <w:rsid w:val="005669AF"/>
    <w:rsid w:val="00566F6E"/>
    <w:rsid w:val="00567149"/>
    <w:rsid w:val="00567DE5"/>
    <w:rsid w:val="005701F5"/>
    <w:rsid w:val="00571655"/>
    <w:rsid w:val="00571E61"/>
    <w:rsid w:val="00573430"/>
    <w:rsid w:val="0057343C"/>
    <w:rsid w:val="00573743"/>
    <w:rsid w:val="005745E0"/>
    <w:rsid w:val="00575DC5"/>
    <w:rsid w:val="00576AB9"/>
    <w:rsid w:val="00577C8C"/>
    <w:rsid w:val="00577DFF"/>
    <w:rsid w:val="00580757"/>
    <w:rsid w:val="00582706"/>
    <w:rsid w:val="00582778"/>
    <w:rsid w:val="00582E7E"/>
    <w:rsid w:val="005842F4"/>
    <w:rsid w:val="00584476"/>
    <w:rsid w:val="005848B6"/>
    <w:rsid w:val="00584E8F"/>
    <w:rsid w:val="0058526F"/>
    <w:rsid w:val="00585301"/>
    <w:rsid w:val="00586C5E"/>
    <w:rsid w:val="00587B5E"/>
    <w:rsid w:val="005901DD"/>
    <w:rsid w:val="00591399"/>
    <w:rsid w:val="00591CD7"/>
    <w:rsid w:val="00593491"/>
    <w:rsid w:val="00594E4C"/>
    <w:rsid w:val="0059523C"/>
    <w:rsid w:val="00595455"/>
    <w:rsid w:val="00595825"/>
    <w:rsid w:val="005959BC"/>
    <w:rsid w:val="0059725A"/>
    <w:rsid w:val="00597277"/>
    <w:rsid w:val="005978F4"/>
    <w:rsid w:val="005A02DF"/>
    <w:rsid w:val="005A2014"/>
    <w:rsid w:val="005A25A8"/>
    <w:rsid w:val="005A3557"/>
    <w:rsid w:val="005A4B87"/>
    <w:rsid w:val="005A6A21"/>
    <w:rsid w:val="005B0669"/>
    <w:rsid w:val="005B06D0"/>
    <w:rsid w:val="005B0A3F"/>
    <w:rsid w:val="005B0FB7"/>
    <w:rsid w:val="005B187F"/>
    <w:rsid w:val="005B288B"/>
    <w:rsid w:val="005B2D66"/>
    <w:rsid w:val="005B3608"/>
    <w:rsid w:val="005B367F"/>
    <w:rsid w:val="005B5D32"/>
    <w:rsid w:val="005B63C5"/>
    <w:rsid w:val="005B6B04"/>
    <w:rsid w:val="005B7CA0"/>
    <w:rsid w:val="005C01DC"/>
    <w:rsid w:val="005C0434"/>
    <w:rsid w:val="005C0641"/>
    <w:rsid w:val="005C06CD"/>
    <w:rsid w:val="005C5AA0"/>
    <w:rsid w:val="005C5F15"/>
    <w:rsid w:val="005C602A"/>
    <w:rsid w:val="005C6561"/>
    <w:rsid w:val="005C66E0"/>
    <w:rsid w:val="005C75D6"/>
    <w:rsid w:val="005D0857"/>
    <w:rsid w:val="005D0C8F"/>
    <w:rsid w:val="005D1C9C"/>
    <w:rsid w:val="005D1ED0"/>
    <w:rsid w:val="005D4173"/>
    <w:rsid w:val="005D48B0"/>
    <w:rsid w:val="005D5AAA"/>
    <w:rsid w:val="005D5F36"/>
    <w:rsid w:val="005D648E"/>
    <w:rsid w:val="005D6B02"/>
    <w:rsid w:val="005D7642"/>
    <w:rsid w:val="005D7A73"/>
    <w:rsid w:val="005E024B"/>
    <w:rsid w:val="005E053C"/>
    <w:rsid w:val="005E09A6"/>
    <w:rsid w:val="005E491E"/>
    <w:rsid w:val="005E5CA4"/>
    <w:rsid w:val="005E749E"/>
    <w:rsid w:val="005E7A2D"/>
    <w:rsid w:val="005E7A3F"/>
    <w:rsid w:val="005E7E98"/>
    <w:rsid w:val="005F1737"/>
    <w:rsid w:val="005F2228"/>
    <w:rsid w:val="005F256E"/>
    <w:rsid w:val="005F2917"/>
    <w:rsid w:val="005F3AF6"/>
    <w:rsid w:val="005F3B73"/>
    <w:rsid w:val="005F44E0"/>
    <w:rsid w:val="005F50AF"/>
    <w:rsid w:val="00600F8B"/>
    <w:rsid w:val="006013B5"/>
    <w:rsid w:val="006015A3"/>
    <w:rsid w:val="006023F6"/>
    <w:rsid w:val="00602DFF"/>
    <w:rsid w:val="00602F3D"/>
    <w:rsid w:val="0060481C"/>
    <w:rsid w:val="006048F6"/>
    <w:rsid w:val="00604B8A"/>
    <w:rsid w:val="00606352"/>
    <w:rsid w:val="0060716F"/>
    <w:rsid w:val="00610DBD"/>
    <w:rsid w:val="0061100A"/>
    <w:rsid w:val="00611665"/>
    <w:rsid w:val="00611F8C"/>
    <w:rsid w:val="006128AD"/>
    <w:rsid w:val="00612A67"/>
    <w:rsid w:val="00612FC0"/>
    <w:rsid w:val="00613B06"/>
    <w:rsid w:val="006151C2"/>
    <w:rsid w:val="00615CBE"/>
    <w:rsid w:val="00616118"/>
    <w:rsid w:val="0061691B"/>
    <w:rsid w:val="00621C8A"/>
    <w:rsid w:val="00621CC3"/>
    <w:rsid w:val="00621D75"/>
    <w:rsid w:val="00623678"/>
    <w:rsid w:val="00623800"/>
    <w:rsid w:val="00624447"/>
    <w:rsid w:val="00624AF6"/>
    <w:rsid w:val="00625065"/>
    <w:rsid w:val="00625445"/>
    <w:rsid w:val="00625EB8"/>
    <w:rsid w:val="00626366"/>
    <w:rsid w:val="0062743C"/>
    <w:rsid w:val="0063073A"/>
    <w:rsid w:val="0063105E"/>
    <w:rsid w:val="006316B7"/>
    <w:rsid w:val="00632F7C"/>
    <w:rsid w:val="006335AE"/>
    <w:rsid w:val="006341BB"/>
    <w:rsid w:val="0063559D"/>
    <w:rsid w:val="0063615B"/>
    <w:rsid w:val="00636682"/>
    <w:rsid w:val="00636CB6"/>
    <w:rsid w:val="00636CF9"/>
    <w:rsid w:val="006409D0"/>
    <w:rsid w:val="0064156C"/>
    <w:rsid w:val="00641719"/>
    <w:rsid w:val="006424E8"/>
    <w:rsid w:val="00642A90"/>
    <w:rsid w:val="00642EB3"/>
    <w:rsid w:val="006434E4"/>
    <w:rsid w:val="00643523"/>
    <w:rsid w:val="006436BF"/>
    <w:rsid w:val="006438C5"/>
    <w:rsid w:val="0064496D"/>
    <w:rsid w:val="006454A4"/>
    <w:rsid w:val="00645891"/>
    <w:rsid w:val="00645F35"/>
    <w:rsid w:val="00647B00"/>
    <w:rsid w:val="006500A0"/>
    <w:rsid w:val="006510AE"/>
    <w:rsid w:val="00652644"/>
    <w:rsid w:val="00652784"/>
    <w:rsid w:val="0065648D"/>
    <w:rsid w:val="00656C97"/>
    <w:rsid w:val="00657706"/>
    <w:rsid w:val="0065781F"/>
    <w:rsid w:val="0066003D"/>
    <w:rsid w:val="00660FBF"/>
    <w:rsid w:val="0066111F"/>
    <w:rsid w:val="006620AC"/>
    <w:rsid w:val="00662344"/>
    <w:rsid w:val="00662537"/>
    <w:rsid w:val="00663362"/>
    <w:rsid w:val="00663FFD"/>
    <w:rsid w:val="00664CAA"/>
    <w:rsid w:val="00664D74"/>
    <w:rsid w:val="00665DF8"/>
    <w:rsid w:val="006666BB"/>
    <w:rsid w:val="00666BC5"/>
    <w:rsid w:val="00671204"/>
    <w:rsid w:val="006715C0"/>
    <w:rsid w:val="00671882"/>
    <w:rsid w:val="006734A5"/>
    <w:rsid w:val="006735F5"/>
    <w:rsid w:val="00673633"/>
    <w:rsid w:val="00674028"/>
    <w:rsid w:val="006740CB"/>
    <w:rsid w:val="006741B7"/>
    <w:rsid w:val="00675B3F"/>
    <w:rsid w:val="00676CBE"/>
    <w:rsid w:val="00677444"/>
    <w:rsid w:val="00677A1B"/>
    <w:rsid w:val="00677C52"/>
    <w:rsid w:val="00680402"/>
    <w:rsid w:val="00680654"/>
    <w:rsid w:val="006807C5"/>
    <w:rsid w:val="00681237"/>
    <w:rsid w:val="00681FDC"/>
    <w:rsid w:val="00682C10"/>
    <w:rsid w:val="0068408F"/>
    <w:rsid w:val="006849CF"/>
    <w:rsid w:val="00684B0B"/>
    <w:rsid w:val="00684EEE"/>
    <w:rsid w:val="00685341"/>
    <w:rsid w:val="006864F9"/>
    <w:rsid w:val="0068653A"/>
    <w:rsid w:val="0068755E"/>
    <w:rsid w:val="00687666"/>
    <w:rsid w:val="00687DFA"/>
    <w:rsid w:val="006914D3"/>
    <w:rsid w:val="00691D5C"/>
    <w:rsid w:val="00692105"/>
    <w:rsid w:val="006928D9"/>
    <w:rsid w:val="006928F9"/>
    <w:rsid w:val="00693025"/>
    <w:rsid w:val="00694AF1"/>
    <w:rsid w:val="006960E0"/>
    <w:rsid w:val="006969C6"/>
    <w:rsid w:val="006979A2"/>
    <w:rsid w:val="006979BF"/>
    <w:rsid w:val="006A0585"/>
    <w:rsid w:val="006A05C9"/>
    <w:rsid w:val="006A07BB"/>
    <w:rsid w:val="006A0928"/>
    <w:rsid w:val="006A0BEB"/>
    <w:rsid w:val="006A1A97"/>
    <w:rsid w:val="006A1CA5"/>
    <w:rsid w:val="006A1DD5"/>
    <w:rsid w:val="006A320F"/>
    <w:rsid w:val="006A32F7"/>
    <w:rsid w:val="006A39B1"/>
    <w:rsid w:val="006A4206"/>
    <w:rsid w:val="006A5676"/>
    <w:rsid w:val="006A6B95"/>
    <w:rsid w:val="006A6BD0"/>
    <w:rsid w:val="006A6DEA"/>
    <w:rsid w:val="006A6FD4"/>
    <w:rsid w:val="006B0D3E"/>
    <w:rsid w:val="006B19F0"/>
    <w:rsid w:val="006B25B4"/>
    <w:rsid w:val="006B3880"/>
    <w:rsid w:val="006B3EF2"/>
    <w:rsid w:val="006B56E3"/>
    <w:rsid w:val="006B5832"/>
    <w:rsid w:val="006B6C9E"/>
    <w:rsid w:val="006B7F2D"/>
    <w:rsid w:val="006C08E1"/>
    <w:rsid w:val="006C188C"/>
    <w:rsid w:val="006C18E8"/>
    <w:rsid w:val="006C2B3E"/>
    <w:rsid w:val="006C34FA"/>
    <w:rsid w:val="006C4438"/>
    <w:rsid w:val="006C45B8"/>
    <w:rsid w:val="006C5A36"/>
    <w:rsid w:val="006C5FCB"/>
    <w:rsid w:val="006C730F"/>
    <w:rsid w:val="006C7DAE"/>
    <w:rsid w:val="006D0078"/>
    <w:rsid w:val="006D0307"/>
    <w:rsid w:val="006D2C0C"/>
    <w:rsid w:val="006D36FF"/>
    <w:rsid w:val="006D52AE"/>
    <w:rsid w:val="006D66D7"/>
    <w:rsid w:val="006D68EC"/>
    <w:rsid w:val="006D7589"/>
    <w:rsid w:val="006D7847"/>
    <w:rsid w:val="006D7C36"/>
    <w:rsid w:val="006E04C4"/>
    <w:rsid w:val="006E1BA8"/>
    <w:rsid w:val="006E1D82"/>
    <w:rsid w:val="006E2670"/>
    <w:rsid w:val="006E3000"/>
    <w:rsid w:val="006E4C7C"/>
    <w:rsid w:val="006E4E48"/>
    <w:rsid w:val="006E6121"/>
    <w:rsid w:val="006E6395"/>
    <w:rsid w:val="006E7C38"/>
    <w:rsid w:val="006F085E"/>
    <w:rsid w:val="006F0A79"/>
    <w:rsid w:val="006F144E"/>
    <w:rsid w:val="006F214D"/>
    <w:rsid w:val="006F24BC"/>
    <w:rsid w:val="006F37EE"/>
    <w:rsid w:val="006F444E"/>
    <w:rsid w:val="006F5DDE"/>
    <w:rsid w:val="006F6E13"/>
    <w:rsid w:val="006F774E"/>
    <w:rsid w:val="00701933"/>
    <w:rsid w:val="00702305"/>
    <w:rsid w:val="00702392"/>
    <w:rsid w:val="00702667"/>
    <w:rsid w:val="00702C29"/>
    <w:rsid w:val="00703182"/>
    <w:rsid w:val="00704479"/>
    <w:rsid w:val="0070463F"/>
    <w:rsid w:val="00704678"/>
    <w:rsid w:val="0070540A"/>
    <w:rsid w:val="0070660B"/>
    <w:rsid w:val="007066D6"/>
    <w:rsid w:val="007066E7"/>
    <w:rsid w:val="007102DB"/>
    <w:rsid w:val="007104CF"/>
    <w:rsid w:val="00710C75"/>
    <w:rsid w:val="00711187"/>
    <w:rsid w:val="00711694"/>
    <w:rsid w:val="00713073"/>
    <w:rsid w:val="00713387"/>
    <w:rsid w:val="007138F4"/>
    <w:rsid w:val="00713E31"/>
    <w:rsid w:val="0071476D"/>
    <w:rsid w:val="00714DC0"/>
    <w:rsid w:val="00715FE3"/>
    <w:rsid w:val="00722CD5"/>
    <w:rsid w:val="00723892"/>
    <w:rsid w:val="00724353"/>
    <w:rsid w:val="0072445A"/>
    <w:rsid w:val="00724827"/>
    <w:rsid w:val="007264CE"/>
    <w:rsid w:val="00726AFE"/>
    <w:rsid w:val="0072730D"/>
    <w:rsid w:val="007273A9"/>
    <w:rsid w:val="007278D4"/>
    <w:rsid w:val="007278FC"/>
    <w:rsid w:val="0073111B"/>
    <w:rsid w:val="0073189B"/>
    <w:rsid w:val="007321CA"/>
    <w:rsid w:val="007321CF"/>
    <w:rsid w:val="007322F6"/>
    <w:rsid w:val="007330E8"/>
    <w:rsid w:val="00733E44"/>
    <w:rsid w:val="00733E45"/>
    <w:rsid w:val="00733F0E"/>
    <w:rsid w:val="007348F0"/>
    <w:rsid w:val="00737300"/>
    <w:rsid w:val="00740023"/>
    <w:rsid w:val="007401AA"/>
    <w:rsid w:val="00743240"/>
    <w:rsid w:val="007465CB"/>
    <w:rsid w:val="00747D9E"/>
    <w:rsid w:val="007502DB"/>
    <w:rsid w:val="0075185B"/>
    <w:rsid w:val="007522E8"/>
    <w:rsid w:val="00754718"/>
    <w:rsid w:val="007564AD"/>
    <w:rsid w:val="00756F0F"/>
    <w:rsid w:val="00757AD8"/>
    <w:rsid w:val="00757B7A"/>
    <w:rsid w:val="00760965"/>
    <w:rsid w:val="00760A07"/>
    <w:rsid w:val="00760D33"/>
    <w:rsid w:val="00761232"/>
    <w:rsid w:val="00761712"/>
    <w:rsid w:val="00762A4C"/>
    <w:rsid w:val="00762C48"/>
    <w:rsid w:val="00762E50"/>
    <w:rsid w:val="00762FE8"/>
    <w:rsid w:val="0076379E"/>
    <w:rsid w:val="00763C1E"/>
    <w:rsid w:val="00763D4E"/>
    <w:rsid w:val="00763DDC"/>
    <w:rsid w:val="00763FEF"/>
    <w:rsid w:val="0076404E"/>
    <w:rsid w:val="00765282"/>
    <w:rsid w:val="00765768"/>
    <w:rsid w:val="00765A4D"/>
    <w:rsid w:val="00765DC7"/>
    <w:rsid w:val="00765F9E"/>
    <w:rsid w:val="0076635C"/>
    <w:rsid w:val="007667CF"/>
    <w:rsid w:val="0076776E"/>
    <w:rsid w:val="00767B75"/>
    <w:rsid w:val="007705C0"/>
    <w:rsid w:val="00771296"/>
    <w:rsid w:val="007720AD"/>
    <w:rsid w:val="00775460"/>
    <w:rsid w:val="00775552"/>
    <w:rsid w:val="007755A3"/>
    <w:rsid w:val="0077563C"/>
    <w:rsid w:val="00775731"/>
    <w:rsid w:val="00776582"/>
    <w:rsid w:val="00776687"/>
    <w:rsid w:val="00776C58"/>
    <w:rsid w:val="00776F4C"/>
    <w:rsid w:val="00777338"/>
    <w:rsid w:val="007800CC"/>
    <w:rsid w:val="0078032A"/>
    <w:rsid w:val="00780B5F"/>
    <w:rsid w:val="00781208"/>
    <w:rsid w:val="007834A2"/>
    <w:rsid w:val="00783B2E"/>
    <w:rsid w:val="007840F6"/>
    <w:rsid w:val="007841ED"/>
    <w:rsid w:val="00784B08"/>
    <w:rsid w:val="00785066"/>
    <w:rsid w:val="00785219"/>
    <w:rsid w:val="007857F3"/>
    <w:rsid w:val="0078620F"/>
    <w:rsid w:val="00786998"/>
    <w:rsid w:val="00787558"/>
    <w:rsid w:val="0079184D"/>
    <w:rsid w:val="007930CD"/>
    <w:rsid w:val="0079354C"/>
    <w:rsid w:val="00794135"/>
    <w:rsid w:val="00794149"/>
    <w:rsid w:val="007960BE"/>
    <w:rsid w:val="00796608"/>
    <w:rsid w:val="00797985"/>
    <w:rsid w:val="00797AF0"/>
    <w:rsid w:val="007A056F"/>
    <w:rsid w:val="007A0570"/>
    <w:rsid w:val="007A0F28"/>
    <w:rsid w:val="007A156E"/>
    <w:rsid w:val="007A211F"/>
    <w:rsid w:val="007A3B22"/>
    <w:rsid w:val="007A46A4"/>
    <w:rsid w:val="007A4F90"/>
    <w:rsid w:val="007A5157"/>
    <w:rsid w:val="007A51FC"/>
    <w:rsid w:val="007A54D5"/>
    <w:rsid w:val="007A604B"/>
    <w:rsid w:val="007A64C0"/>
    <w:rsid w:val="007A67AF"/>
    <w:rsid w:val="007A782D"/>
    <w:rsid w:val="007A7A24"/>
    <w:rsid w:val="007A7BDD"/>
    <w:rsid w:val="007B02D5"/>
    <w:rsid w:val="007B0801"/>
    <w:rsid w:val="007B08AC"/>
    <w:rsid w:val="007B0F70"/>
    <w:rsid w:val="007B1FFC"/>
    <w:rsid w:val="007B21A4"/>
    <w:rsid w:val="007B3D3D"/>
    <w:rsid w:val="007B469D"/>
    <w:rsid w:val="007B4CB4"/>
    <w:rsid w:val="007B5205"/>
    <w:rsid w:val="007B5348"/>
    <w:rsid w:val="007B6552"/>
    <w:rsid w:val="007B7508"/>
    <w:rsid w:val="007C1222"/>
    <w:rsid w:val="007C324A"/>
    <w:rsid w:val="007C3F42"/>
    <w:rsid w:val="007C41E3"/>
    <w:rsid w:val="007C46AD"/>
    <w:rsid w:val="007C4CC4"/>
    <w:rsid w:val="007C4D5D"/>
    <w:rsid w:val="007C5046"/>
    <w:rsid w:val="007C59F3"/>
    <w:rsid w:val="007C5D7C"/>
    <w:rsid w:val="007C627F"/>
    <w:rsid w:val="007D05D7"/>
    <w:rsid w:val="007D12EE"/>
    <w:rsid w:val="007D1407"/>
    <w:rsid w:val="007D2617"/>
    <w:rsid w:val="007D2CF8"/>
    <w:rsid w:val="007D39A8"/>
    <w:rsid w:val="007D3FD8"/>
    <w:rsid w:val="007D433A"/>
    <w:rsid w:val="007D4C6D"/>
    <w:rsid w:val="007D5CF4"/>
    <w:rsid w:val="007D60D5"/>
    <w:rsid w:val="007D64F0"/>
    <w:rsid w:val="007D64FD"/>
    <w:rsid w:val="007D6858"/>
    <w:rsid w:val="007D6FBA"/>
    <w:rsid w:val="007D7BED"/>
    <w:rsid w:val="007D7E69"/>
    <w:rsid w:val="007E0A6B"/>
    <w:rsid w:val="007E32A5"/>
    <w:rsid w:val="007E52BD"/>
    <w:rsid w:val="007E6142"/>
    <w:rsid w:val="007E66F0"/>
    <w:rsid w:val="007E743E"/>
    <w:rsid w:val="007E74C9"/>
    <w:rsid w:val="007E7F65"/>
    <w:rsid w:val="007F0212"/>
    <w:rsid w:val="007F0235"/>
    <w:rsid w:val="007F2AB6"/>
    <w:rsid w:val="007F3CC6"/>
    <w:rsid w:val="007F3E11"/>
    <w:rsid w:val="007F5255"/>
    <w:rsid w:val="007F5286"/>
    <w:rsid w:val="007F596E"/>
    <w:rsid w:val="007F5F00"/>
    <w:rsid w:val="007F6676"/>
    <w:rsid w:val="008022E7"/>
    <w:rsid w:val="00803553"/>
    <w:rsid w:val="00803F4B"/>
    <w:rsid w:val="0080402C"/>
    <w:rsid w:val="00804218"/>
    <w:rsid w:val="008050CE"/>
    <w:rsid w:val="008050E1"/>
    <w:rsid w:val="00805B17"/>
    <w:rsid w:val="008066B7"/>
    <w:rsid w:val="00807515"/>
    <w:rsid w:val="0080784F"/>
    <w:rsid w:val="00807EA4"/>
    <w:rsid w:val="00810395"/>
    <w:rsid w:val="008103B1"/>
    <w:rsid w:val="0081136F"/>
    <w:rsid w:val="008127DD"/>
    <w:rsid w:val="0081306E"/>
    <w:rsid w:val="00813521"/>
    <w:rsid w:val="0081568E"/>
    <w:rsid w:val="00817096"/>
    <w:rsid w:val="0082157F"/>
    <w:rsid w:val="008215DB"/>
    <w:rsid w:val="008217E0"/>
    <w:rsid w:val="0082226D"/>
    <w:rsid w:val="008232C1"/>
    <w:rsid w:val="00823ECB"/>
    <w:rsid w:val="00824EFB"/>
    <w:rsid w:val="00825DF7"/>
    <w:rsid w:val="00826560"/>
    <w:rsid w:val="0082690F"/>
    <w:rsid w:val="00827B83"/>
    <w:rsid w:val="00830143"/>
    <w:rsid w:val="00830F69"/>
    <w:rsid w:val="0083337C"/>
    <w:rsid w:val="00834650"/>
    <w:rsid w:val="00840AF5"/>
    <w:rsid w:val="008438C1"/>
    <w:rsid w:val="00843936"/>
    <w:rsid w:val="00843EC7"/>
    <w:rsid w:val="0084561E"/>
    <w:rsid w:val="00845D54"/>
    <w:rsid w:val="0084721A"/>
    <w:rsid w:val="008474EA"/>
    <w:rsid w:val="00847A94"/>
    <w:rsid w:val="00847D75"/>
    <w:rsid w:val="00847DEB"/>
    <w:rsid w:val="008500C1"/>
    <w:rsid w:val="00851666"/>
    <w:rsid w:val="008517A3"/>
    <w:rsid w:val="00852C1B"/>
    <w:rsid w:val="00852F50"/>
    <w:rsid w:val="00854AA7"/>
    <w:rsid w:val="00854C66"/>
    <w:rsid w:val="00854E1C"/>
    <w:rsid w:val="00855996"/>
    <w:rsid w:val="008559F3"/>
    <w:rsid w:val="00856045"/>
    <w:rsid w:val="008569E2"/>
    <w:rsid w:val="00857285"/>
    <w:rsid w:val="008575D3"/>
    <w:rsid w:val="00857B10"/>
    <w:rsid w:val="00857B85"/>
    <w:rsid w:val="008604C9"/>
    <w:rsid w:val="00860A7B"/>
    <w:rsid w:val="00861A42"/>
    <w:rsid w:val="00863595"/>
    <w:rsid w:val="00864A95"/>
    <w:rsid w:val="008656E5"/>
    <w:rsid w:val="00865EA3"/>
    <w:rsid w:val="0086674C"/>
    <w:rsid w:val="008668F0"/>
    <w:rsid w:val="0087101E"/>
    <w:rsid w:val="008711A1"/>
    <w:rsid w:val="008716EE"/>
    <w:rsid w:val="008727DE"/>
    <w:rsid w:val="0087294E"/>
    <w:rsid w:val="008734FF"/>
    <w:rsid w:val="0087379B"/>
    <w:rsid w:val="00873D38"/>
    <w:rsid w:val="00873DCA"/>
    <w:rsid w:val="00874283"/>
    <w:rsid w:val="00874DE7"/>
    <w:rsid w:val="00874EDD"/>
    <w:rsid w:val="008754AC"/>
    <w:rsid w:val="00875802"/>
    <w:rsid w:val="0087683C"/>
    <w:rsid w:val="00876BD9"/>
    <w:rsid w:val="00876F3B"/>
    <w:rsid w:val="00877111"/>
    <w:rsid w:val="00877FFB"/>
    <w:rsid w:val="00881972"/>
    <w:rsid w:val="00882415"/>
    <w:rsid w:val="008826C0"/>
    <w:rsid w:val="00884096"/>
    <w:rsid w:val="00884FBF"/>
    <w:rsid w:val="0088514D"/>
    <w:rsid w:val="008852ED"/>
    <w:rsid w:val="008870F9"/>
    <w:rsid w:val="00887688"/>
    <w:rsid w:val="00887A30"/>
    <w:rsid w:val="00890831"/>
    <w:rsid w:val="00891EE1"/>
    <w:rsid w:val="008920EF"/>
    <w:rsid w:val="008929A3"/>
    <w:rsid w:val="00893200"/>
    <w:rsid w:val="00893D60"/>
    <w:rsid w:val="00893EE2"/>
    <w:rsid w:val="00893F22"/>
    <w:rsid w:val="00894B4E"/>
    <w:rsid w:val="00896563"/>
    <w:rsid w:val="008971AB"/>
    <w:rsid w:val="0089797A"/>
    <w:rsid w:val="008A0401"/>
    <w:rsid w:val="008A067F"/>
    <w:rsid w:val="008A0E31"/>
    <w:rsid w:val="008A0FF0"/>
    <w:rsid w:val="008A1A41"/>
    <w:rsid w:val="008A2B29"/>
    <w:rsid w:val="008A326E"/>
    <w:rsid w:val="008A3530"/>
    <w:rsid w:val="008A46FE"/>
    <w:rsid w:val="008A4BF3"/>
    <w:rsid w:val="008A4CF3"/>
    <w:rsid w:val="008A52F9"/>
    <w:rsid w:val="008A53D8"/>
    <w:rsid w:val="008A670F"/>
    <w:rsid w:val="008A6E5B"/>
    <w:rsid w:val="008A6F74"/>
    <w:rsid w:val="008A7716"/>
    <w:rsid w:val="008A7B94"/>
    <w:rsid w:val="008A7FCE"/>
    <w:rsid w:val="008B01F5"/>
    <w:rsid w:val="008B3D30"/>
    <w:rsid w:val="008B5E89"/>
    <w:rsid w:val="008C0ADC"/>
    <w:rsid w:val="008C1024"/>
    <w:rsid w:val="008C1D9B"/>
    <w:rsid w:val="008C1D9F"/>
    <w:rsid w:val="008C2B6B"/>
    <w:rsid w:val="008C2D1C"/>
    <w:rsid w:val="008C5863"/>
    <w:rsid w:val="008C639E"/>
    <w:rsid w:val="008C67DF"/>
    <w:rsid w:val="008C7397"/>
    <w:rsid w:val="008D0B7D"/>
    <w:rsid w:val="008D1F85"/>
    <w:rsid w:val="008D2207"/>
    <w:rsid w:val="008D22A4"/>
    <w:rsid w:val="008D3F6D"/>
    <w:rsid w:val="008D57EA"/>
    <w:rsid w:val="008D5863"/>
    <w:rsid w:val="008D614E"/>
    <w:rsid w:val="008D62B3"/>
    <w:rsid w:val="008D635F"/>
    <w:rsid w:val="008D664D"/>
    <w:rsid w:val="008D6F86"/>
    <w:rsid w:val="008D7272"/>
    <w:rsid w:val="008E0640"/>
    <w:rsid w:val="008E0974"/>
    <w:rsid w:val="008E0A0D"/>
    <w:rsid w:val="008E0C72"/>
    <w:rsid w:val="008E18CF"/>
    <w:rsid w:val="008E19CC"/>
    <w:rsid w:val="008E2BD1"/>
    <w:rsid w:val="008E2CED"/>
    <w:rsid w:val="008E2FBD"/>
    <w:rsid w:val="008E496D"/>
    <w:rsid w:val="008E59A8"/>
    <w:rsid w:val="008E5A6E"/>
    <w:rsid w:val="008E6841"/>
    <w:rsid w:val="008E6A62"/>
    <w:rsid w:val="008E6E3A"/>
    <w:rsid w:val="008E7473"/>
    <w:rsid w:val="008F032D"/>
    <w:rsid w:val="008F1732"/>
    <w:rsid w:val="008F2C6C"/>
    <w:rsid w:val="008F499B"/>
    <w:rsid w:val="008F4BA9"/>
    <w:rsid w:val="008F614D"/>
    <w:rsid w:val="008F729D"/>
    <w:rsid w:val="0090177D"/>
    <w:rsid w:val="00903648"/>
    <w:rsid w:val="009042C3"/>
    <w:rsid w:val="0090476C"/>
    <w:rsid w:val="00904CE7"/>
    <w:rsid w:val="00905321"/>
    <w:rsid w:val="0090687B"/>
    <w:rsid w:val="00906C59"/>
    <w:rsid w:val="009072C0"/>
    <w:rsid w:val="0090767B"/>
    <w:rsid w:val="00907962"/>
    <w:rsid w:val="00910153"/>
    <w:rsid w:val="009103F2"/>
    <w:rsid w:val="00910F67"/>
    <w:rsid w:val="0091243F"/>
    <w:rsid w:val="00912DA2"/>
    <w:rsid w:val="009137BB"/>
    <w:rsid w:val="009138B4"/>
    <w:rsid w:val="009144DD"/>
    <w:rsid w:val="0091452D"/>
    <w:rsid w:val="00914F96"/>
    <w:rsid w:val="009156A0"/>
    <w:rsid w:val="009156E4"/>
    <w:rsid w:val="00915878"/>
    <w:rsid w:val="009168B6"/>
    <w:rsid w:val="00916B66"/>
    <w:rsid w:val="00916C57"/>
    <w:rsid w:val="00916E44"/>
    <w:rsid w:val="00916FC6"/>
    <w:rsid w:val="00917549"/>
    <w:rsid w:val="00917A0A"/>
    <w:rsid w:val="00917B9E"/>
    <w:rsid w:val="009204B7"/>
    <w:rsid w:val="00920C8D"/>
    <w:rsid w:val="00921543"/>
    <w:rsid w:val="00921C9E"/>
    <w:rsid w:val="00922530"/>
    <w:rsid w:val="009240F8"/>
    <w:rsid w:val="0092475D"/>
    <w:rsid w:val="00924CE0"/>
    <w:rsid w:val="00927B09"/>
    <w:rsid w:val="00930064"/>
    <w:rsid w:val="00930287"/>
    <w:rsid w:val="00930737"/>
    <w:rsid w:val="00930E64"/>
    <w:rsid w:val="00930EB4"/>
    <w:rsid w:val="009316CF"/>
    <w:rsid w:val="00932E32"/>
    <w:rsid w:val="00933349"/>
    <w:rsid w:val="00933E59"/>
    <w:rsid w:val="00934D78"/>
    <w:rsid w:val="0093536C"/>
    <w:rsid w:val="00936E66"/>
    <w:rsid w:val="00940A6F"/>
    <w:rsid w:val="00941DDF"/>
    <w:rsid w:val="00941E31"/>
    <w:rsid w:val="009428AD"/>
    <w:rsid w:val="00942C14"/>
    <w:rsid w:val="00942D17"/>
    <w:rsid w:val="009442C1"/>
    <w:rsid w:val="009450E6"/>
    <w:rsid w:val="009452E8"/>
    <w:rsid w:val="009458CB"/>
    <w:rsid w:val="00946952"/>
    <w:rsid w:val="009475F7"/>
    <w:rsid w:val="00947637"/>
    <w:rsid w:val="00947E98"/>
    <w:rsid w:val="00950D09"/>
    <w:rsid w:val="00952CE7"/>
    <w:rsid w:val="009539AE"/>
    <w:rsid w:val="00953A08"/>
    <w:rsid w:val="00953C21"/>
    <w:rsid w:val="00954483"/>
    <w:rsid w:val="009554BB"/>
    <w:rsid w:val="0095580C"/>
    <w:rsid w:val="00957509"/>
    <w:rsid w:val="00960A7B"/>
    <w:rsid w:val="00961045"/>
    <w:rsid w:val="00961A82"/>
    <w:rsid w:val="00963CB7"/>
    <w:rsid w:val="00964E6C"/>
    <w:rsid w:val="00964FB5"/>
    <w:rsid w:val="00965523"/>
    <w:rsid w:val="00965CB1"/>
    <w:rsid w:val="0096645C"/>
    <w:rsid w:val="009666DD"/>
    <w:rsid w:val="009667B1"/>
    <w:rsid w:val="00967171"/>
    <w:rsid w:val="009730D6"/>
    <w:rsid w:val="009736A0"/>
    <w:rsid w:val="00973BC4"/>
    <w:rsid w:val="00973D4B"/>
    <w:rsid w:val="00974053"/>
    <w:rsid w:val="0097460D"/>
    <w:rsid w:val="00974CB5"/>
    <w:rsid w:val="009750CD"/>
    <w:rsid w:val="00975EB2"/>
    <w:rsid w:val="00980C6D"/>
    <w:rsid w:val="00980D1F"/>
    <w:rsid w:val="00981663"/>
    <w:rsid w:val="0098184E"/>
    <w:rsid w:val="0098316F"/>
    <w:rsid w:val="0098345F"/>
    <w:rsid w:val="00983836"/>
    <w:rsid w:val="00984754"/>
    <w:rsid w:val="0098599D"/>
    <w:rsid w:val="00985B68"/>
    <w:rsid w:val="00986553"/>
    <w:rsid w:val="00986B1D"/>
    <w:rsid w:val="0098715F"/>
    <w:rsid w:val="00987432"/>
    <w:rsid w:val="00990321"/>
    <w:rsid w:val="009908BD"/>
    <w:rsid w:val="00991314"/>
    <w:rsid w:val="0099257E"/>
    <w:rsid w:val="009927DE"/>
    <w:rsid w:val="009928C7"/>
    <w:rsid w:val="00992D03"/>
    <w:rsid w:val="00993BBD"/>
    <w:rsid w:val="00994513"/>
    <w:rsid w:val="0099456B"/>
    <w:rsid w:val="00994C75"/>
    <w:rsid w:val="00996019"/>
    <w:rsid w:val="009971FE"/>
    <w:rsid w:val="00997A88"/>
    <w:rsid w:val="009A009A"/>
    <w:rsid w:val="009A0939"/>
    <w:rsid w:val="009A2AAA"/>
    <w:rsid w:val="009A302F"/>
    <w:rsid w:val="009A3D23"/>
    <w:rsid w:val="009A4588"/>
    <w:rsid w:val="009A53BB"/>
    <w:rsid w:val="009A54CF"/>
    <w:rsid w:val="009A5649"/>
    <w:rsid w:val="009A56F6"/>
    <w:rsid w:val="009A6739"/>
    <w:rsid w:val="009A71A2"/>
    <w:rsid w:val="009B0BD3"/>
    <w:rsid w:val="009B2418"/>
    <w:rsid w:val="009B282A"/>
    <w:rsid w:val="009B37A7"/>
    <w:rsid w:val="009B48F3"/>
    <w:rsid w:val="009B536D"/>
    <w:rsid w:val="009B58ED"/>
    <w:rsid w:val="009B6450"/>
    <w:rsid w:val="009B698D"/>
    <w:rsid w:val="009B6E6C"/>
    <w:rsid w:val="009B71CB"/>
    <w:rsid w:val="009B73A5"/>
    <w:rsid w:val="009B77E2"/>
    <w:rsid w:val="009B7DDB"/>
    <w:rsid w:val="009B7E05"/>
    <w:rsid w:val="009C07E4"/>
    <w:rsid w:val="009C172F"/>
    <w:rsid w:val="009C1F3C"/>
    <w:rsid w:val="009C25A1"/>
    <w:rsid w:val="009C3218"/>
    <w:rsid w:val="009C365D"/>
    <w:rsid w:val="009C3993"/>
    <w:rsid w:val="009C3B14"/>
    <w:rsid w:val="009C3C86"/>
    <w:rsid w:val="009C5133"/>
    <w:rsid w:val="009C5397"/>
    <w:rsid w:val="009C6ACA"/>
    <w:rsid w:val="009C7832"/>
    <w:rsid w:val="009C7858"/>
    <w:rsid w:val="009D1ADB"/>
    <w:rsid w:val="009D1E32"/>
    <w:rsid w:val="009D2D97"/>
    <w:rsid w:val="009D2F23"/>
    <w:rsid w:val="009D3B1F"/>
    <w:rsid w:val="009D4794"/>
    <w:rsid w:val="009D60CF"/>
    <w:rsid w:val="009D6354"/>
    <w:rsid w:val="009E037D"/>
    <w:rsid w:val="009E03B0"/>
    <w:rsid w:val="009E0C13"/>
    <w:rsid w:val="009E14E2"/>
    <w:rsid w:val="009E2469"/>
    <w:rsid w:val="009E293B"/>
    <w:rsid w:val="009E29FB"/>
    <w:rsid w:val="009E2AA6"/>
    <w:rsid w:val="009E2ACF"/>
    <w:rsid w:val="009E31A9"/>
    <w:rsid w:val="009E3281"/>
    <w:rsid w:val="009E358E"/>
    <w:rsid w:val="009E3AD5"/>
    <w:rsid w:val="009E4615"/>
    <w:rsid w:val="009E485F"/>
    <w:rsid w:val="009E64EC"/>
    <w:rsid w:val="009E660D"/>
    <w:rsid w:val="009E7F5A"/>
    <w:rsid w:val="009F1EBD"/>
    <w:rsid w:val="009F22B6"/>
    <w:rsid w:val="009F2CB1"/>
    <w:rsid w:val="009F3169"/>
    <w:rsid w:val="009F372D"/>
    <w:rsid w:val="009F3E7E"/>
    <w:rsid w:val="009F4554"/>
    <w:rsid w:val="009F4BBF"/>
    <w:rsid w:val="009F4BD7"/>
    <w:rsid w:val="009F4EDF"/>
    <w:rsid w:val="009F6716"/>
    <w:rsid w:val="00A00480"/>
    <w:rsid w:val="00A00BE7"/>
    <w:rsid w:val="00A00BF4"/>
    <w:rsid w:val="00A0179D"/>
    <w:rsid w:val="00A01AF1"/>
    <w:rsid w:val="00A03C3D"/>
    <w:rsid w:val="00A04CA6"/>
    <w:rsid w:val="00A04F9F"/>
    <w:rsid w:val="00A05F74"/>
    <w:rsid w:val="00A108AD"/>
    <w:rsid w:val="00A10CA7"/>
    <w:rsid w:val="00A1133D"/>
    <w:rsid w:val="00A11C42"/>
    <w:rsid w:val="00A11D1D"/>
    <w:rsid w:val="00A12834"/>
    <w:rsid w:val="00A13333"/>
    <w:rsid w:val="00A13C92"/>
    <w:rsid w:val="00A150ED"/>
    <w:rsid w:val="00A15306"/>
    <w:rsid w:val="00A15949"/>
    <w:rsid w:val="00A16198"/>
    <w:rsid w:val="00A17354"/>
    <w:rsid w:val="00A202DD"/>
    <w:rsid w:val="00A20696"/>
    <w:rsid w:val="00A21442"/>
    <w:rsid w:val="00A22C3A"/>
    <w:rsid w:val="00A22E97"/>
    <w:rsid w:val="00A234AC"/>
    <w:rsid w:val="00A23997"/>
    <w:rsid w:val="00A24CC7"/>
    <w:rsid w:val="00A250A5"/>
    <w:rsid w:val="00A256DC"/>
    <w:rsid w:val="00A25A7C"/>
    <w:rsid w:val="00A25CA3"/>
    <w:rsid w:val="00A26B60"/>
    <w:rsid w:val="00A2709A"/>
    <w:rsid w:val="00A27E21"/>
    <w:rsid w:val="00A3013E"/>
    <w:rsid w:val="00A307A7"/>
    <w:rsid w:val="00A310EA"/>
    <w:rsid w:val="00A31411"/>
    <w:rsid w:val="00A31680"/>
    <w:rsid w:val="00A326B8"/>
    <w:rsid w:val="00A34E09"/>
    <w:rsid w:val="00A3605E"/>
    <w:rsid w:val="00A36072"/>
    <w:rsid w:val="00A36C3A"/>
    <w:rsid w:val="00A373E0"/>
    <w:rsid w:val="00A37B57"/>
    <w:rsid w:val="00A40F5B"/>
    <w:rsid w:val="00A41808"/>
    <w:rsid w:val="00A42651"/>
    <w:rsid w:val="00A42F6C"/>
    <w:rsid w:val="00A42FD6"/>
    <w:rsid w:val="00A43302"/>
    <w:rsid w:val="00A450A2"/>
    <w:rsid w:val="00A450E3"/>
    <w:rsid w:val="00A4561B"/>
    <w:rsid w:val="00A459C7"/>
    <w:rsid w:val="00A469F9"/>
    <w:rsid w:val="00A475BC"/>
    <w:rsid w:val="00A476C6"/>
    <w:rsid w:val="00A5047B"/>
    <w:rsid w:val="00A5078D"/>
    <w:rsid w:val="00A50A80"/>
    <w:rsid w:val="00A51611"/>
    <w:rsid w:val="00A5204D"/>
    <w:rsid w:val="00A52831"/>
    <w:rsid w:val="00A532C2"/>
    <w:rsid w:val="00A5401A"/>
    <w:rsid w:val="00A5621A"/>
    <w:rsid w:val="00A566F7"/>
    <w:rsid w:val="00A573C2"/>
    <w:rsid w:val="00A5764B"/>
    <w:rsid w:val="00A579C7"/>
    <w:rsid w:val="00A60357"/>
    <w:rsid w:val="00A609F4"/>
    <w:rsid w:val="00A61720"/>
    <w:rsid w:val="00A63FF3"/>
    <w:rsid w:val="00A649E4"/>
    <w:rsid w:val="00A656A5"/>
    <w:rsid w:val="00A66E3C"/>
    <w:rsid w:val="00A6782D"/>
    <w:rsid w:val="00A67955"/>
    <w:rsid w:val="00A70C85"/>
    <w:rsid w:val="00A71854"/>
    <w:rsid w:val="00A71D8E"/>
    <w:rsid w:val="00A71E41"/>
    <w:rsid w:val="00A738C1"/>
    <w:rsid w:val="00A74850"/>
    <w:rsid w:val="00A76071"/>
    <w:rsid w:val="00A80978"/>
    <w:rsid w:val="00A81DAA"/>
    <w:rsid w:val="00A83FAC"/>
    <w:rsid w:val="00A85850"/>
    <w:rsid w:val="00A8618E"/>
    <w:rsid w:val="00A869D0"/>
    <w:rsid w:val="00A86B5D"/>
    <w:rsid w:val="00A87263"/>
    <w:rsid w:val="00A87269"/>
    <w:rsid w:val="00A875B5"/>
    <w:rsid w:val="00A878D5"/>
    <w:rsid w:val="00A87AF5"/>
    <w:rsid w:val="00A9047D"/>
    <w:rsid w:val="00A90481"/>
    <w:rsid w:val="00A904CE"/>
    <w:rsid w:val="00A91404"/>
    <w:rsid w:val="00A92980"/>
    <w:rsid w:val="00A93667"/>
    <w:rsid w:val="00A94D29"/>
    <w:rsid w:val="00A9587C"/>
    <w:rsid w:val="00A978F4"/>
    <w:rsid w:val="00AA0C50"/>
    <w:rsid w:val="00AA1218"/>
    <w:rsid w:val="00AA1220"/>
    <w:rsid w:val="00AA191C"/>
    <w:rsid w:val="00AA1ED4"/>
    <w:rsid w:val="00AA2508"/>
    <w:rsid w:val="00AA33A4"/>
    <w:rsid w:val="00AA4F00"/>
    <w:rsid w:val="00AA573D"/>
    <w:rsid w:val="00AA592D"/>
    <w:rsid w:val="00AA5D67"/>
    <w:rsid w:val="00AA65E0"/>
    <w:rsid w:val="00AA7854"/>
    <w:rsid w:val="00AA7DD0"/>
    <w:rsid w:val="00AB0232"/>
    <w:rsid w:val="00AB0319"/>
    <w:rsid w:val="00AB13CC"/>
    <w:rsid w:val="00AB1637"/>
    <w:rsid w:val="00AB1BB9"/>
    <w:rsid w:val="00AB22E4"/>
    <w:rsid w:val="00AB296A"/>
    <w:rsid w:val="00AB2C44"/>
    <w:rsid w:val="00AB2C57"/>
    <w:rsid w:val="00AB3007"/>
    <w:rsid w:val="00AB34A6"/>
    <w:rsid w:val="00AB4435"/>
    <w:rsid w:val="00AB49A7"/>
    <w:rsid w:val="00AB4C68"/>
    <w:rsid w:val="00AB5101"/>
    <w:rsid w:val="00AB56F3"/>
    <w:rsid w:val="00AB58A1"/>
    <w:rsid w:val="00AB5C10"/>
    <w:rsid w:val="00AB7570"/>
    <w:rsid w:val="00AC0176"/>
    <w:rsid w:val="00AC01B3"/>
    <w:rsid w:val="00AC06E7"/>
    <w:rsid w:val="00AC0CA5"/>
    <w:rsid w:val="00AC129C"/>
    <w:rsid w:val="00AC1522"/>
    <w:rsid w:val="00AC1DE8"/>
    <w:rsid w:val="00AC2604"/>
    <w:rsid w:val="00AC2B3C"/>
    <w:rsid w:val="00AC3724"/>
    <w:rsid w:val="00AC3812"/>
    <w:rsid w:val="00AC3C44"/>
    <w:rsid w:val="00AC4452"/>
    <w:rsid w:val="00AC4A34"/>
    <w:rsid w:val="00AC4EE8"/>
    <w:rsid w:val="00AC5E3D"/>
    <w:rsid w:val="00AC6FE8"/>
    <w:rsid w:val="00AC790E"/>
    <w:rsid w:val="00AC797A"/>
    <w:rsid w:val="00AC7DCA"/>
    <w:rsid w:val="00AD000D"/>
    <w:rsid w:val="00AD0097"/>
    <w:rsid w:val="00AD2420"/>
    <w:rsid w:val="00AD32DD"/>
    <w:rsid w:val="00AD333F"/>
    <w:rsid w:val="00AD363C"/>
    <w:rsid w:val="00AD39C0"/>
    <w:rsid w:val="00AD53D9"/>
    <w:rsid w:val="00AD5FD7"/>
    <w:rsid w:val="00AD70CC"/>
    <w:rsid w:val="00AD7745"/>
    <w:rsid w:val="00AE02FF"/>
    <w:rsid w:val="00AE0941"/>
    <w:rsid w:val="00AE1ED8"/>
    <w:rsid w:val="00AE247D"/>
    <w:rsid w:val="00AE32EA"/>
    <w:rsid w:val="00AE369A"/>
    <w:rsid w:val="00AE3941"/>
    <w:rsid w:val="00AE4300"/>
    <w:rsid w:val="00AE4A4C"/>
    <w:rsid w:val="00AE4AD0"/>
    <w:rsid w:val="00AE5337"/>
    <w:rsid w:val="00AE591C"/>
    <w:rsid w:val="00AE6503"/>
    <w:rsid w:val="00AE6BD3"/>
    <w:rsid w:val="00AE6C08"/>
    <w:rsid w:val="00AE74E7"/>
    <w:rsid w:val="00AF0507"/>
    <w:rsid w:val="00AF0E51"/>
    <w:rsid w:val="00AF1337"/>
    <w:rsid w:val="00AF16A2"/>
    <w:rsid w:val="00AF18D4"/>
    <w:rsid w:val="00AF2C79"/>
    <w:rsid w:val="00AF353C"/>
    <w:rsid w:val="00AF4150"/>
    <w:rsid w:val="00AF4BC6"/>
    <w:rsid w:val="00AF50F5"/>
    <w:rsid w:val="00AF5735"/>
    <w:rsid w:val="00AF6644"/>
    <w:rsid w:val="00AF692B"/>
    <w:rsid w:val="00AF7E63"/>
    <w:rsid w:val="00B000A3"/>
    <w:rsid w:val="00B004D6"/>
    <w:rsid w:val="00B0053B"/>
    <w:rsid w:val="00B00695"/>
    <w:rsid w:val="00B00879"/>
    <w:rsid w:val="00B0175B"/>
    <w:rsid w:val="00B038E7"/>
    <w:rsid w:val="00B03EC2"/>
    <w:rsid w:val="00B0403F"/>
    <w:rsid w:val="00B05A23"/>
    <w:rsid w:val="00B065B6"/>
    <w:rsid w:val="00B07E09"/>
    <w:rsid w:val="00B10580"/>
    <w:rsid w:val="00B11CDC"/>
    <w:rsid w:val="00B12096"/>
    <w:rsid w:val="00B12269"/>
    <w:rsid w:val="00B13DF5"/>
    <w:rsid w:val="00B14F00"/>
    <w:rsid w:val="00B151D4"/>
    <w:rsid w:val="00B173D4"/>
    <w:rsid w:val="00B20FD4"/>
    <w:rsid w:val="00B226D7"/>
    <w:rsid w:val="00B22716"/>
    <w:rsid w:val="00B227C9"/>
    <w:rsid w:val="00B22F48"/>
    <w:rsid w:val="00B231E8"/>
    <w:rsid w:val="00B24946"/>
    <w:rsid w:val="00B24CE9"/>
    <w:rsid w:val="00B24D92"/>
    <w:rsid w:val="00B25B20"/>
    <w:rsid w:val="00B262E3"/>
    <w:rsid w:val="00B26A3B"/>
    <w:rsid w:val="00B270C3"/>
    <w:rsid w:val="00B27CA5"/>
    <w:rsid w:val="00B27DA7"/>
    <w:rsid w:val="00B301A2"/>
    <w:rsid w:val="00B328D1"/>
    <w:rsid w:val="00B33DAC"/>
    <w:rsid w:val="00B34295"/>
    <w:rsid w:val="00B345F4"/>
    <w:rsid w:val="00B34B67"/>
    <w:rsid w:val="00B34DC9"/>
    <w:rsid w:val="00B35A61"/>
    <w:rsid w:val="00B37A92"/>
    <w:rsid w:val="00B40686"/>
    <w:rsid w:val="00B43C3A"/>
    <w:rsid w:val="00B44ACD"/>
    <w:rsid w:val="00B45534"/>
    <w:rsid w:val="00B459F2"/>
    <w:rsid w:val="00B45FE1"/>
    <w:rsid w:val="00B47BC7"/>
    <w:rsid w:val="00B50674"/>
    <w:rsid w:val="00B5111E"/>
    <w:rsid w:val="00B52545"/>
    <w:rsid w:val="00B53504"/>
    <w:rsid w:val="00B53F78"/>
    <w:rsid w:val="00B54660"/>
    <w:rsid w:val="00B5473D"/>
    <w:rsid w:val="00B54763"/>
    <w:rsid w:val="00B54B3F"/>
    <w:rsid w:val="00B55226"/>
    <w:rsid w:val="00B557F6"/>
    <w:rsid w:val="00B56CEC"/>
    <w:rsid w:val="00B607E1"/>
    <w:rsid w:val="00B61254"/>
    <w:rsid w:val="00B62B26"/>
    <w:rsid w:val="00B634AD"/>
    <w:rsid w:val="00B63B88"/>
    <w:rsid w:val="00B6443B"/>
    <w:rsid w:val="00B64C78"/>
    <w:rsid w:val="00B65408"/>
    <w:rsid w:val="00B65867"/>
    <w:rsid w:val="00B6614E"/>
    <w:rsid w:val="00B66C84"/>
    <w:rsid w:val="00B67CC4"/>
    <w:rsid w:val="00B706FF"/>
    <w:rsid w:val="00B7071B"/>
    <w:rsid w:val="00B70B42"/>
    <w:rsid w:val="00B70DDC"/>
    <w:rsid w:val="00B71684"/>
    <w:rsid w:val="00B71BE6"/>
    <w:rsid w:val="00B725C7"/>
    <w:rsid w:val="00B73CFC"/>
    <w:rsid w:val="00B73EBD"/>
    <w:rsid w:val="00B74654"/>
    <w:rsid w:val="00B75865"/>
    <w:rsid w:val="00B75F67"/>
    <w:rsid w:val="00B77063"/>
    <w:rsid w:val="00B77085"/>
    <w:rsid w:val="00B81321"/>
    <w:rsid w:val="00B8152E"/>
    <w:rsid w:val="00B820B5"/>
    <w:rsid w:val="00B82E3C"/>
    <w:rsid w:val="00B85038"/>
    <w:rsid w:val="00B86139"/>
    <w:rsid w:val="00B864B2"/>
    <w:rsid w:val="00B91F5B"/>
    <w:rsid w:val="00B92212"/>
    <w:rsid w:val="00B928F5"/>
    <w:rsid w:val="00B94ABF"/>
    <w:rsid w:val="00B951C1"/>
    <w:rsid w:val="00B9524C"/>
    <w:rsid w:val="00B9542D"/>
    <w:rsid w:val="00B9585C"/>
    <w:rsid w:val="00B95902"/>
    <w:rsid w:val="00B962C8"/>
    <w:rsid w:val="00B96EA6"/>
    <w:rsid w:val="00B97A8C"/>
    <w:rsid w:val="00B97EBB"/>
    <w:rsid w:val="00BA1893"/>
    <w:rsid w:val="00BA4CBD"/>
    <w:rsid w:val="00BA707D"/>
    <w:rsid w:val="00BB0011"/>
    <w:rsid w:val="00BB0260"/>
    <w:rsid w:val="00BB0B7A"/>
    <w:rsid w:val="00BB0C13"/>
    <w:rsid w:val="00BB18AE"/>
    <w:rsid w:val="00BB1E3D"/>
    <w:rsid w:val="00BB2999"/>
    <w:rsid w:val="00BB2B29"/>
    <w:rsid w:val="00BB36F7"/>
    <w:rsid w:val="00BB3FF1"/>
    <w:rsid w:val="00BB43F5"/>
    <w:rsid w:val="00BB5D5B"/>
    <w:rsid w:val="00BB74B1"/>
    <w:rsid w:val="00BB7DDB"/>
    <w:rsid w:val="00BC0590"/>
    <w:rsid w:val="00BC0890"/>
    <w:rsid w:val="00BC113D"/>
    <w:rsid w:val="00BC15F5"/>
    <w:rsid w:val="00BC1FFA"/>
    <w:rsid w:val="00BC20D0"/>
    <w:rsid w:val="00BC269B"/>
    <w:rsid w:val="00BC2A83"/>
    <w:rsid w:val="00BC3033"/>
    <w:rsid w:val="00BC3560"/>
    <w:rsid w:val="00BC3A55"/>
    <w:rsid w:val="00BC3FEA"/>
    <w:rsid w:val="00BC4792"/>
    <w:rsid w:val="00BC4BE0"/>
    <w:rsid w:val="00BC547D"/>
    <w:rsid w:val="00BC592D"/>
    <w:rsid w:val="00BC5A1E"/>
    <w:rsid w:val="00BC5D9B"/>
    <w:rsid w:val="00BC5DD6"/>
    <w:rsid w:val="00BD001C"/>
    <w:rsid w:val="00BD0683"/>
    <w:rsid w:val="00BD08B0"/>
    <w:rsid w:val="00BD1570"/>
    <w:rsid w:val="00BD1589"/>
    <w:rsid w:val="00BD34E9"/>
    <w:rsid w:val="00BD4208"/>
    <w:rsid w:val="00BD5501"/>
    <w:rsid w:val="00BD5CAD"/>
    <w:rsid w:val="00BD60BF"/>
    <w:rsid w:val="00BD648F"/>
    <w:rsid w:val="00BD64AF"/>
    <w:rsid w:val="00BD65D9"/>
    <w:rsid w:val="00BD67F2"/>
    <w:rsid w:val="00BD6B98"/>
    <w:rsid w:val="00BD6FAE"/>
    <w:rsid w:val="00BE03D1"/>
    <w:rsid w:val="00BE04F5"/>
    <w:rsid w:val="00BE1003"/>
    <w:rsid w:val="00BE3EAF"/>
    <w:rsid w:val="00BE51DC"/>
    <w:rsid w:val="00BE7DB3"/>
    <w:rsid w:val="00BF0C60"/>
    <w:rsid w:val="00BF1377"/>
    <w:rsid w:val="00BF15A4"/>
    <w:rsid w:val="00BF1A91"/>
    <w:rsid w:val="00BF1E46"/>
    <w:rsid w:val="00BF1F58"/>
    <w:rsid w:val="00BF2D8A"/>
    <w:rsid w:val="00BF42D9"/>
    <w:rsid w:val="00BF4695"/>
    <w:rsid w:val="00BF47FA"/>
    <w:rsid w:val="00BF507C"/>
    <w:rsid w:val="00BF5242"/>
    <w:rsid w:val="00BF5D9B"/>
    <w:rsid w:val="00BF6CF8"/>
    <w:rsid w:val="00BF7C09"/>
    <w:rsid w:val="00C00006"/>
    <w:rsid w:val="00C015EE"/>
    <w:rsid w:val="00C0193C"/>
    <w:rsid w:val="00C01C1A"/>
    <w:rsid w:val="00C02993"/>
    <w:rsid w:val="00C04720"/>
    <w:rsid w:val="00C04F64"/>
    <w:rsid w:val="00C07244"/>
    <w:rsid w:val="00C07C41"/>
    <w:rsid w:val="00C10A36"/>
    <w:rsid w:val="00C1198E"/>
    <w:rsid w:val="00C1261D"/>
    <w:rsid w:val="00C1315D"/>
    <w:rsid w:val="00C13A58"/>
    <w:rsid w:val="00C148FC"/>
    <w:rsid w:val="00C149DF"/>
    <w:rsid w:val="00C14DCD"/>
    <w:rsid w:val="00C15771"/>
    <w:rsid w:val="00C17271"/>
    <w:rsid w:val="00C178F4"/>
    <w:rsid w:val="00C17C97"/>
    <w:rsid w:val="00C2022D"/>
    <w:rsid w:val="00C20C2C"/>
    <w:rsid w:val="00C20FE9"/>
    <w:rsid w:val="00C2117E"/>
    <w:rsid w:val="00C2316C"/>
    <w:rsid w:val="00C2397E"/>
    <w:rsid w:val="00C23B44"/>
    <w:rsid w:val="00C24CD5"/>
    <w:rsid w:val="00C25BCF"/>
    <w:rsid w:val="00C26978"/>
    <w:rsid w:val="00C30716"/>
    <w:rsid w:val="00C30881"/>
    <w:rsid w:val="00C3096A"/>
    <w:rsid w:val="00C30C18"/>
    <w:rsid w:val="00C32A3D"/>
    <w:rsid w:val="00C32BBF"/>
    <w:rsid w:val="00C33123"/>
    <w:rsid w:val="00C332D8"/>
    <w:rsid w:val="00C33899"/>
    <w:rsid w:val="00C33F65"/>
    <w:rsid w:val="00C352B3"/>
    <w:rsid w:val="00C36ED5"/>
    <w:rsid w:val="00C371B4"/>
    <w:rsid w:val="00C403D0"/>
    <w:rsid w:val="00C40AC8"/>
    <w:rsid w:val="00C40EC6"/>
    <w:rsid w:val="00C42996"/>
    <w:rsid w:val="00C42B74"/>
    <w:rsid w:val="00C4301A"/>
    <w:rsid w:val="00C43A5C"/>
    <w:rsid w:val="00C43B28"/>
    <w:rsid w:val="00C452DC"/>
    <w:rsid w:val="00C46AFC"/>
    <w:rsid w:val="00C47511"/>
    <w:rsid w:val="00C4760E"/>
    <w:rsid w:val="00C47A3C"/>
    <w:rsid w:val="00C47F68"/>
    <w:rsid w:val="00C50907"/>
    <w:rsid w:val="00C513CA"/>
    <w:rsid w:val="00C5148F"/>
    <w:rsid w:val="00C515B0"/>
    <w:rsid w:val="00C5176B"/>
    <w:rsid w:val="00C523E0"/>
    <w:rsid w:val="00C5241D"/>
    <w:rsid w:val="00C5334D"/>
    <w:rsid w:val="00C54F24"/>
    <w:rsid w:val="00C55F73"/>
    <w:rsid w:val="00C56105"/>
    <w:rsid w:val="00C56DD5"/>
    <w:rsid w:val="00C5741B"/>
    <w:rsid w:val="00C60057"/>
    <w:rsid w:val="00C61B7D"/>
    <w:rsid w:val="00C622EA"/>
    <w:rsid w:val="00C63102"/>
    <w:rsid w:val="00C63425"/>
    <w:rsid w:val="00C63B7F"/>
    <w:rsid w:val="00C65184"/>
    <w:rsid w:val="00C65FEC"/>
    <w:rsid w:val="00C6623E"/>
    <w:rsid w:val="00C66389"/>
    <w:rsid w:val="00C66D68"/>
    <w:rsid w:val="00C66E01"/>
    <w:rsid w:val="00C67243"/>
    <w:rsid w:val="00C7080C"/>
    <w:rsid w:val="00C708E0"/>
    <w:rsid w:val="00C7094F"/>
    <w:rsid w:val="00C71928"/>
    <w:rsid w:val="00C71A8A"/>
    <w:rsid w:val="00C71AE3"/>
    <w:rsid w:val="00C73DF2"/>
    <w:rsid w:val="00C751C7"/>
    <w:rsid w:val="00C752CE"/>
    <w:rsid w:val="00C753FE"/>
    <w:rsid w:val="00C75503"/>
    <w:rsid w:val="00C75E8C"/>
    <w:rsid w:val="00C8068A"/>
    <w:rsid w:val="00C8099F"/>
    <w:rsid w:val="00C80BB1"/>
    <w:rsid w:val="00C80DE2"/>
    <w:rsid w:val="00C81114"/>
    <w:rsid w:val="00C81965"/>
    <w:rsid w:val="00C826E3"/>
    <w:rsid w:val="00C84602"/>
    <w:rsid w:val="00C8484C"/>
    <w:rsid w:val="00C84DE7"/>
    <w:rsid w:val="00C85117"/>
    <w:rsid w:val="00C857BB"/>
    <w:rsid w:val="00C85A84"/>
    <w:rsid w:val="00C85B5D"/>
    <w:rsid w:val="00C8700F"/>
    <w:rsid w:val="00C8721B"/>
    <w:rsid w:val="00C87E96"/>
    <w:rsid w:val="00C91124"/>
    <w:rsid w:val="00C92229"/>
    <w:rsid w:val="00C92C09"/>
    <w:rsid w:val="00C9378A"/>
    <w:rsid w:val="00C93F22"/>
    <w:rsid w:val="00C96801"/>
    <w:rsid w:val="00C96ABD"/>
    <w:rsid w:val="00C96DF0"/>
    <w:rsid w:val="00C978B7"/>
    <w:rsid w:val="00C97BDC"/>
    <w:rsid w:val="00CA10B8"/>
    <w:rsid w:val="00CA5043"/>
    <w:rsid w:val="00CA5895"/>
    <w:rsid w:val="00CA5BC5"/>
    <w:rsid w:val="00CA6962"/>
    <w:rsid w:val="00CA6C53"/>
    <w:rsid w:val="00CA75A1"/>
    <w:rsid w:val="00CB05BE"/>
    <w:rsid w:val="00CB397B"/>
    <w:rsid w:val="00CB64EE"/>
    <w:rsid w:val="00CC07AE"/>
    <w:rsid w:val="00CC0D2B"/>
    <w:rsid w:val="00CC1091"/>
    <w:rsid w:val="00CC159A"/>
    <w:rsid w:val="00CC22F8"/>
    <w:rsid w:val="00CC23FC"/>
    <w:rsid w:val="00CC24B0"/>
    <w:rsid w:val="00CC259F"/>
    <w:rsid w:val="00CC298A"/>
    <w:rsid w:val="00CC35CF"/>
    <w:rsid w:val="00CC54B0"/>
    <w:rsid w:val="00CC5924"/>
    <w:rsid w:val="00CC5992"/>
    <w:rsid w:val="00CC5D31"/>
    <w:rsid w:val="00CC649C"/>
    <w:rsid w:val="00CC66B3"/>
    <w:rsid w:val="00CC6AD5"/>
    <w:rsid w:val="00CC6D22"/>
    <w:rsid w:val="00CC6FD2"/>
    <w:rsid w:val="00CC7254"/>
    <w:rsid w:val="00CD00B0"/>
    <w:rsid w:val="00CD0A82"/>
    <w:rsid w:val="00CD0B9B"/>
    <w:rsid w:val="00CD1996"/>
    <w:rsid w:val="00CD19F3"/>
    <w:rsid w:val="00CD2898"/>
    <w:rsid w:val="00CD3741"/>
    <w:rsid w:val="00CD374E"/>
    <w:rsid w:val="00CD399A"/>
    <w:rsid w:val="00CD3AA7"/>
    <w:rsid w:val="00CD3DA7"/>
    <w:rsid w:val="00CD49E1"/>
    <w:rsid w:val="00CD4B72"/>
    <w:rsid w:val="00CE1508"/>
    <w:rsid w:val="00CE1666"/>
    <w:rsid w:val="00CE1D12"/>
    <w:rsid w:val="00CE2288"/>
    <w:rsid w:val="00CE256B"/>
    <w:rsid w:val="00CE3E7C"/>
    <w:rsid w:val="00CE4E5F"/>
    <w:rsid w:val="00CE5198"/>
    <w:rsid w:val="00CE56F9"/>
    <w:rsid w:val="00CE6BB5"/>
    <w:rsid w:val="00CE7BC7"/>
    <w:rsid w:val="00CF1C17"/>
    <w:rsid w:val="00CF2C32"/>
    <w:rsid w:val="00CF30B2"/>
    <w:rsid w:val="00CF3D97"/>
    <w:rsid w:val="00CF4986"/>
    <w:rsid w:val="00CF4BB2"/>
    <w:rsid w:val="00CF6364"/>
    <w:rsid w:val="00CF77CC"/>
    <w:rsid w:val="00CF78D7"/>
    <w:rsid w:val="00CF7D6A"/>
    <w:rsid w:val="00D00A99"/>
    <w:rsid w:val="00D00A9E"/>
    <w:rsid w:val="00D013B8"/>
    <w:rsid w:val="00D019C2"/>
    <w:rsid w:val="00D02D43"/>
    <w:rsid w:val="00D0384B"/>
    <w:rsid w:val="00D041B3"/>
    <w:rsid w:val="00D06E06"/>
    <w:rsid w:val="00D07752"/>
    <w:rsid w:val="00D079B0"/>
    <w:rsid w:val="00D1062D"/>
    <w:rsid w:val="00D13180"/>
    <w:rsid w:val="00D1318B"/>
    <w:rsid w:val="00D13A9B"/>
    <w:rsid w:val="00D1575A"/>
    <w:rsid w:val="00D16A6E"/>
    <w:rsid w:val="00D16DE6"/>
    <w:rsid w:val="00D16EA6"/>
    <w:rsid w:val="00D17FDD"/>
    <w:rsid w:val="00D20567"/>
    <w:rsid w:val="00D20811"/>
    <w:rsid w:val="00D2275F"/>
    <w:rsid w:val="00D23636"/>
    <w:rsid w:val="00D23E16"/>
    <w:rsid w:val="00D23EE6"/>
    <w:rsid w:val="00D2543B"/>
    <w:rsid w:val="00D26990"/>
    <w:rsid w:val="00D26A26"/>
    <w:rsid w:val="00D271E6"/>
    <w:rsid w:val="00D300AC"/>
    <w:rsid w:val="00D30456"/>
    <w:rsid w:val="00D30BBB"/>
    <w:rsid w:val="00D30DFD"/>
    <w:rsid w:val="00D3179A"/>
    <w:rsid w:val="00D31DC6"/>
    <w:rsid w:val="00D32D2F"/>
    <w:rsid w:val="00D32DE6"/>
    <w:rsid w:val="00D32FF8"/>
    <w:rsid w:val="00D3311C"/>
    <w:rsid w:val="00D337F6"/>
    <w:rsid w:val="00D3478F"/>
    <w:rsid w:val="00D34B80"/>
    <w:rsid w:val="00D364CA"/>
    <w:rsid w:val="00D3685B"/>
    <w:rsid w:val="00D40616"/>
    <w:rsid w:val="00D40657"/>
    <w:rsid w:val="00D432D1"/>
    <w:rsid w:val="00D43945"/>
    <w:rsid w:val="00D44DF2"/>
    <w:rsid w:val="00D45A21"/>
    <w:rsid w:val="00D474AB"/>
    <w:rsid w:val="00D475D9"/>
    <w:rsid w:val="00D47A53"/>
    <w:rsid w:val="00D47BFB"/>
    <w:rsid w:val="00D5074B"/>
    <w:rsid w:val="00D50DCF"/>
    <w:rsid w:val="00D53B49"/>
    <w:rsid w:val="00D53E8C"/>
    <w:rsid w:val="00D5466B"/>
    <w:rsid w:val="00D54D36"/>
    <w:rsid w:val="00D55FE2"/>
    <w:rsid w:val="00D5697A"/>
    <w:rsid w:val="00D573E4"/>
    <w:rsid w:val="00D578D0"/>
    <w:rsid w:val="00D6008A"/>
    <w:rsid w:val="00D604B1"/>
    <w:rsid w:val="00D60949"/>
    <w:rsid w:val="00D61ABC"/>
    <w:rsid w:val="00D62610"/>
    <w:rsid w:val="00D63893"/>
    <w:rsid w:val="00D64171"/>
    <w:rsid w:val="00D6437D"/>
    <w:rsid w:val="00D64E4B"/>
    <w:rsid w:val="00D65536"/>
    <w:rsid w:val="00D6592D"/>
    <w:rsid w:val="00D663CE"/>
    <w:rsid w:val="00D6659B"/>
    <w:rsid w:val="00D669DC"/>
    <w:rsid w:val="00D66A08"/>
    <w:rsid w:val="00D66DF3"/>
    <w:rsid w:val="00D671CD"/>
    <w:rsid w:val="00D67FD4"/>
    <w:rsid w:val="00D70C68"/>
    <w:rsid w:val="00D71592"/>
    <w:rsid w:val="00D727F5"/>
    <w:rsid w:val="00D744CB"/>
    <w:rsid w:val="00D76208"/>
    <w:rsid w:val="00D764C7"/>
    <w:rsid w:val="00D76EFC"/>
    <w:rsid w:val="00D77742"/>
    <w:rsid w:val="00D808E9"/>
    <w:rsid w:val="00D80D2E"/>
    <w:rsid w:val="00D80DC1"/>
    <w:rsid w:val="00D81AFB"/>
    <w:rsid w:val="00D81FE6"/>
    <w:rsid w:val="00D82140"/>
    <w:rsid w:val="00D823B0"/>
    <w:rsid w:val="00D8355A"/>
    <w:rsid w:val="00D841C6"/>
    <w:rsid w:val="00D849AD"/>
    <w:rsid w:val="00D85343"/>
    <w:rsid w:val="00D85F83"/>
    <w:rsid w:val="00D863B9"/>
    <w:rsid w:val="00D868D2"/>
    <w:rsid w:val="00D86E24"/>
    <w:rsid w:val="00D87679"/>
    <w:rsid w:val="00D878EC"/>
    <w:rsid w:val="00D87B71"/>
    <w:rsid w:val="00D87E8C"/>
    <w:rsid w:val="00D91173"/>
    <w:rsid w:val="00D92AAA"/>
    <w:rsid w:val="00D93C1C"/>
    <w:rsid w:val="00D93CC9"/>
    <w:rsid w:val="00D955AE"/>
    <w:rsid w:val="00D958E0"/>
    <w:rsid w:val="00D95DF8"/>
    <w:rsid w:val="00D96598"/>
    <w:rsid w:val="00D968A1"/>
    <w:rsid w:val="00D968C5"/>
    <w:rsid w:val="00D973CD"/>
    <w:rsid w:val="00D97860"/>
    <w:rsid w:val="00DA2937"/>
    <w:rsid w:val="00DA2F7F"/>
    <w:rsid w:val="00DA3197"/>
    <w:rsid w:val="00DA49F3"/>
    <w:rsid w:val="00DA5C1D"/>
    <w:rsid w:val="00DA7555"/>
    <w:rsid w:val="00DB0C4D"/>
    <w:rsid w:val="00DB204D"/>
    <w:rsid w:val="00DB28E2"/>
    <w:rsid w:val="00DB2CEA"/>
    <w:rsid w:val="00DB328F"/>
    <w:rsid w:val="00DB4ABC"/>
    <w:rsid w:val="00DB53D1"/>
    <w:rsid w:val="00DB53F5"/>
    <w:rsid w:val="00DB6741"/>
    <w:rsid w:val="00DB7716"/>
    <w:rsid w:val="00DC417C"/>
    <w:rsid w:val="00DC44E2"/>
    <w:rsid w:val="00DC4981"/>
    <w:rsid w:val="00DC4C45"/>
    <w:rsid w:val="00DC630D"/>
    <w:rsid w:val="00DC67B6"/>
    <w:rsid w:val="00DC7258"/>
    <w:rsid w:val="00DC7B4A"/>
    <w:rsid w:val="00DD05AB"/>
    <w:rsid w:val="00DD097F"/>
    <w:rsid w:val="00DD0A82"/>
    <w:rsid w:val="00DD0CB2"/>
    <w:rsid w:val="00DD0E5D"/>
    <w:rsid w:val="00DD0E5E"/>
    <w:rsid w:val="00DD1458"/>
    <w:rsid w:val="00DD1AE4"/>
    <w:rsid w:val="00DD32DE"/>
    <w:rsid w:val="00DD6271"/>
    <w:rsid w:val="00DD651A"/>
    <w:rsid w:val="00DD6B05"/>
    <w:rsid w:val="00DD7161"/>
    <w:rsid w:val="00DD7CA4"/>
    <w:rsid w:val="00DE01E6"/>
    <w:rsid w:val="00DE230B"/>
    <w:rsid w:val="00DE254F"/>
    <w:rsid w:val="00DE4084"/>
    <w:rsid w:val="00DE4699"/>
    <w:rsid w:val="00DE5404"/>
    <w:rsid w:val="00DE54BE"/>
    <w:rsid w:val="00DE6802"/>
    <w:rsid w:val="00DF0053"/>
    <w:rsid w:val="00DF088D"/>
    <w:rsid w:val="00DF0912"/>
    <w:rsid w:val="00DF17A7"/>
    <w:rsid w:val="00DF17D5"/>
    <w:rsid w:val="00DF19BA"/>
    <w:rsid w:val="00DF3322"/>
    <w:rsid w:val="00DF4521"/>
    <w:rsid w:val="00DF4BCD"/>
    <w:rsid w:val="00DF4EEB"/>
    <w:rsid w:val="00DF4FC6"/>
    <w:rsid w:val="00DF5533"/>
    <w:rsid w:val="00DF5D51"/>
    <w:rsid w:val="00DF6E68"/>
    <w:rsid w:val="00DF70A7"/>
    <w:rsid w:val="00DF731E"/>
    <w:rsid w:val="00DF7D6A"/>
    <w:rsid w:val="00E000CD"/>
    <w:rsid w:val="00E002A2"/>
    <w:rsid w:val="00E00F2C"/>
    <w:rsid w:val="00E02A1A"/>
    <w:rsid w:val="00E030C2"/>
    <w:rsid w:val="00E03CF3"/>
    <w:rsid w:val="00E04004"/>
    <w:rsid w:val="00E056C0"/>
    <w:rsid w:val="00E069D1"/>
    <w:rsid w:val="00E104F0"/>
    <w:rsid w:val="00E123E5"/>
    <w:rsid w:val="00E12F3A"/>
    <w:rsid w:val="00E14015"/>
    <w:rsid w:val="00E1577D"/>
    <w:rsid w:val="00E15CBC"/>
    <w:rsid w:val="00E15F0A"/>
    <w:rsid w:val="00E16442"/>
    <w:rsid w:val="00E1724D"/>
    <w:rsid w:val="00E203A4"/>
    <w:rsid w:val="00E21678"/>
    <w:rsid w:val="00E216A2"/>
    <w:rsid w:val="00E2320C"/>
    <w:rsid w:val="00E235CC"/>
    <w:rsid w:val="00E24ABA"/>
    <w:rsid w:val="00E24F31"/>
    <w:rsid w:val="00E2588C"/>
    <w:rsid w:val="00E26097"/>
    <w:rsid w:val="00E26AFE"/>
    <w:rsid w:val="00E3171A"/>
    <w:rsid w:val="00E3340D"/>
    <w:rsid w:val="00E33578"/>
    <w:rsid w:val="00E338AC"/>
    <w:rsid w:val="00E33B6E"/>
    <w:rsid w:val="00E34931"/>
    <w:rsid w:val="00E34B60"/>
    <w:rsid w:val="00E34FE0"/>
    <w:rsid w:val="00E355DB"/>
    <w:rsid w:val="00E35791"/>
    <w:rsid w:val="00E35A0C"/>
    <w:rsid w:val="00E35A50"/>
    <w:rsid w:val="00E361B4"/>
    <w:rsid w:val="00E362A5"/>
    <w:rsid w:val="00E40317"/>
    <w:rsid w:val="00E407AB"/>
    <w:rsid w:val="00E40FFE"/>
    <w:rsid w:val="00E4108D"/>
    <w:rsid w:val="00E4122D"/>
    <w:rsid w:val="00E4202F"/>
    <w:rsid w:val="00E42DC7"/>
    <w:rsid w:val="00E436D7"/>
    <w:rsid w:val="00E43B9D"/>
    <w:rsid w:val="00E44267"/>
    <w:rsid w:val="00E44D21"/>
    <w:rsid w:val="00E450F7"/>
    <w:rsid w:val="00E4549B"/>
    <w:rsid w:val="00E45C5F"/>
    <w:rsid w:val="00E4650C"/>
    <w:rsid w:val="00E4734C"/>
    <w:rsid w:val="00E47D93"/>
    <w:rsid w:val="00E50667"/>
    <w:rsid w:val="00E506F1"/>
    <w:rsid w:val="00E51877"/>
    <w:rsid w:val="00E5193D"/>
    <w:rsid w:val="00E54436"/>
    <w:rsid w:val="00E557FA"/>
    <w:rsid w:val="00E55DA7"/>
    <w:rsid w:val="00E56EAA"/>
    <w:rsid w:val="00E572D0"/>
    <w:rsid w:val="00E6162E"/>
    <w:rsid w:val="00E62B01"/>
    <w:rsid w:val="00E6498C"/>
    <w:rsid w:val="00E67673"/>
    <w:rsid w:val="00E67A5B"/>
    <w:rsid w:val="00E67A63"/>
    <w:rsid w:val="00E700DB"/>
    <w:rsid w:val="00E71741"/>
    <w:rsid w:val="00E71FBC"/>
    <w:rsid w:val="00E72877"/>
    <w:rsid w:val="00E72BA9"/>
    <w:rsid w:val="00E72C45"/>
    <w:rsid w:val="00E73C65"/>
    <w:rsid w:val="00E73E66"/>
    <w:rsid w:val="00E741D3"/>
    <w:rsid w:val="00E74F13"/>
    <w:rsid w:val="00E75985"/>
    <w:rsid w:val="00E76B33"/>
    <w:rsid w:val="00E77AFB"/>
    <w:rsid w:val="00E80234"/>
    <w:rsid w:val="00E81898"/>
    <w:rsid w:val="00E82423"/>
    <w:rsid w:val="00E82444"/>
    <w:rsid w:val="00E82C0C"/>
    <w:rsid w:val="00E84703"/>
    <w:rsid w:val="00E85144"/>
    <w:rsid w:val="00E86543"/>
    <w:rsid w:val="00E86BCE"/>
    <w:rsid w:val="00E872E9"/>
    <w:rsid w:val="00E8748F"/>
    <w:rsid w:val="00E87750"/>
    <w:rsid w:val="00E91231"/>
    <w:rsid w:val="00E91242"/>
    <w:rsid w:val="00E930F0"/>
    <w:rsid w:val="00E93468"/>
    <w:rsid w:val="00E9419F"/>
    <w:rsid w:val="00E94527"/>
    <w:rsid w:val="00E94A88"/>
    <w:rsid w:val="00E94AF2"/>
    <w:rsid w:val="00E96499"/>
    <w:rsid w:val="00E97203"/>
    <w:rsid w:val="00E979F0"/>
    <w:rsid w:val="00E97D36"/>
    <w:rsid w:val="00EA057C"/>
    <w:rsid w:val="00EA0875"/>
    <w:rsid w:val="00EA0DD3"/>
    <w:rsid w:val="00EA14F5"/>
    <w:rsid w:val="00EA1A31"/>
    <w:rsid w:val="00EA2B4A"/>
    <w:rsid w:val="00EA4FC2"/>
    <w:rsid w:val="00EA5514"/>
    <w:rsid w:val="00EA596C"/>
    <w:rsid w:val="00EA5F0F"/>
    <w:rsid w:val="00EA6348"/>
    <w:rsid w:val="00EA771F"/>
    <w:rsid w:val="00EA7A4D"/>
    <w:rsid w:val="00EA7F5B"/>
    <w:rsid w:val="00EB0700"/>
    <w:rsid w:val="00EB0A49"/>
    <w:rsid w:val="00EB0F50"/>
    <w:rsid w:val="00EB2FA1"/>
    <w:rsid w:val="00EB3292"/>
    <w:rsid w:val="00EB42FE"/>
    <w:rsid w:val="00EB56AC"/>
    <w:rsid w:val="00EB58D0"/>
    <w:rsid w:val="00EB6413"/>
    <w:rsid w:val="00EC006C"/>
    <w:rsid w:val="00EC0E66"/>
    <w:rsid w:val="00EC1F73"/>
    <w:rsid w:val="00EC24BE"/>
    <w:rsid w:val="00EC3D60"/>
    <w:rsid w:val="00EC3EC8"/>
    <w:rsid w:val="00EC4BC1"/>
    <w:rsid w:val="00EC4DD6"/>
    <w:rsid w:val="00EC4FF5"/>
    <w:rsid w:val="00EC6262"/>
    <w:rsid w:val="00EC6920"/>
    <w:rsid w:val="00EC7756"/>
    <w:rsid w:val="00EC7B3F"/>
    <w:rsid w:val="00ED1BCD"/>
    <w:rsid w:val="00ED25D5"/>
    <w:rsid w:val="00ED29A1"/>
    <w:rsid w:val="00ED416F"/>
    <w:rsid w:val="00ED4199"/>
    <w:rsid w:val="00ED4417"/>
    <w:rsid w:val="00ED4576"/>
    <w:rsid w:val="00ED5E06"/>
    <w:rsid w:val="00ED632E"/>
    <w:rsid w:val="00ED64B5"/>
    <w:rsid w:val="00ED6953"/>
    <w:rsid w:val="00ED6BD1"/>
    <w:rsid w:val="00ED6C57"/>
    <w:rsid w:val="00ED7746"/>
    <w:rsid w:val="00ED78F5"/>
    <w:rsid w:val="00EE0B06"/>
    <w:rsid w:val="00EE221D"/>
    <w:rsid w:val="00EE2863"/>
    <w:rsid w:val="00EE39F0"/>
    <w:rsid w:val="00EE54CF"/>
    <w:rsid w:val="00EE5629"/>
    <w:rsid w:val="00EE5B19"/>
    <w:rsid w:val="00EE6968"/>
    <w:rsid w:val="00EE78A8"/>
    <w:rsid w:val="00EE7D36"/>
    <w:rsid w:val="00EE7FBB"/>
    <w:rsid w:val="00EF00A7"/>
    <w:rsid w:val="00EF02E1"/>
    <w:rsid w:val="00EF1498"/>
    <w:rsid w:val="00EF17BC"/>
    <w:rsid w:val="00EF2110"/>
    <w:rsid w:val="00EF267A"/>
    <w:rsid w:val="00EF2A5A"/>
    <w:rsid w:val="00EF3759"/>
    <w:rsid w:val="00EF4AC0"/>
    <w:rsid w:val="00EF4E07"/>
    <w:rsid w:val="00EF58EE"/>
    <w:rsid w:val="00EF605E"/>
    <w:rsid w:val="00EF60A3"/>
    <w:rsid w:val="00EF6655"/>
    <w:rsid w:val="00F00706"/>
    <w:rsid w:val="00F0119B"/>
    <w:rsid w:val="00F028C9"/>
    <w:rsid w:val="00F02A43"/>
    <w:rsid w:val="00F03343"/>
    <w:rsid w:val="00F03899"/>
    <w:rsid w:val="00F0447F"/>
    <w:rsid w:val="00F044BE"/>
    <w:rsid w:val="00F0484E"/>
    <w:rsid w:val="00F04C26"/>
    <w:rsid w:val="00F05E60"/>
    <w:rsid w:val="00F064A3"/>
    <w:rsid w:val="00F069CA"/>
    <w:rsid w:val="00F14C63"/>
    <w:rsid w:val="00F14DA3"/>
    <w:rsid w:val="00F167DE"/>
    <w:rsid w:val="00F175D6"/>
    <w:rsid w:val="00F2038C"/>
    <w:rsid w:val="00F2042F"/>
    <w:rsid w:val="00F20523"/>
    <w:rsid w:val="00F20588"/>
    <w:rsid w:val="00F217FA"/>
    <w:rsid w:val="00F23279"/>
    <w:rsid w:val="00F2543D"/>
    <w:rsid w:val="00F259B9"/>
    <w:rsid w:val="00F26122"/>
    <w:rsid w:val="00F26A59"/>
    <w:rsid w:val="00F2706D"/>
    <w:rsid w:val="00F27DA2"/>
    <w:rsid w:val="00F31579"/>
    <w:rsid w:val="00F324C0"/>
    <w:rsid w:val="00F33636"/>
    <w:rsid w:val="00F33717"/>
    <w:rsid w:val="00F33759"/>
    <w:rsid w:val="00F33DA7"/>
    <w:rsid w:val="00F34860"/>
    <w:rsid w:val="00F36014"/>
    <w:rsid w:val="00F364C0"/>
    <w:rsid w:val="00F401E0"/>
    <w:rsid w:val="00F409F2"/>
    <w:rsid w:val="00F40F0C"/>
    <w:rsid w:val="00F418C7"/>
    <w:rsid w:val="00F41C2E"/>
    <w:rsid w:val="00F42817"/>
    <w:rsid w:val="00F44823"/>
    <w:rsid w:val="00F44F63"/>
    <w:rsid w:val="00F450FD"/>
    <w:rsid w:val="00F456DB"/>
    <w:rsid w:val="00F4580B"/>
    <w:rsid w:val="00F45862"/>
    <w:rsid w:val="00F45AD3"/>
    <w:rsid w:val="00F463AB"/>
    <w:rsid w:val="00F46C95"/>
    <w:rsid w:val="00F46ED1"/>
    <w:rsid w:val="00F47C4A"/>
    <w:rsid w:val="00F502C8"/>
    <w:rsid w:val="00F50752"/>
    <w:rsid w:val="00F50BEB"/>
    <w:rsid w:val="00F512BF"/>
    <w:rsid w:val="00F5130E"/>
    <w:rsid w:val="00F52184"/>
    <w:rsid w:val="00F52342"/>
    <w:rsid w:val="00F52C42"/>
    <w:rsid w:val="00F5358D"/>
    <w:rsid w:val="00F5376E"/>
    <w:rsid w:val="00F53807"/>
    <w:rsid w:val="00F541C6"/>
    <w:rsid w:val="00F5488B"/>
    <w:rsid w:val="00F557EB"/>
    <w:rsid w:val="00F568F1"/>
    <w:rsid w:val="00F57D4A"/>
    <w:rsid w:val="00F606EC"/>
    <w:rsid w:val="00F60A0E"/>
    <w:rsid w:val="00F60C31"/>
    <w:rsid w:val="00F60EBE"/>
    <w:rsid w:val="00F615F0"/>
    <w:rsid w:val="00F6340E"/>
    <w:rsid w:val="00F63611"/>
    <w:rsid w:val="00F63ABF"/>
    <w:rsid w:val="00F6466B"/>
    <w:rsid w:val="00F64C0E"/>
    <w:rsid w:val="00F65473"/>
    <w:rsid w:val="00F6560F"/>
    <w:rsid w:val="00F65D7C"/>
    <w:rsid w:val="00F671F7"/>
    <w:rsid w:val="00F70765"/>
    <w:rsid w:val="00F70808"/>
    <w:rsid w:val="00F70BF4"/>
    <w:rsid w:val="00F70FA9"/>
    <w:rsid w:val="00F71587"/>
    <w:rsid w:val="00F71CE8"/>
    <w:rsid w:val="00F723F6"/>
    <w:rsid w:val="00F72A53"/>
    <w:rsid w:val="00F73369"/>
    <w:rsid w:val="00F73AC1"/>
    <w:rsid w:val="00F73FE3"/>
    <w:rsid w:val="00F74400"/>
    <w:rsid w:val="00F7523E"/>
    <w:rsid w:val="00F7576C"/>
    <w:rsid w:val="00F811BD"/>
    <w:rsid w:val="00F81B16"/>
    <w:rsid w:val="00F81B21"/>
    <w:rsid w:val="00F8252C"/>
    <w:rsid w:val="00F82D9A"/>
    <w:rsid w:val="00F840E9"/>
    <w:rsid w:val="00F8438F"/>
    <w:rsid w:val="00F84B33"/>
    <w:rsid w:val="00F86E85"/>
    <w:rsid w:val="00F875DD"/>
    <w:rsid w:val="00F902DF"/>
    <w:rsid w:val="00F914A4"/>
    <w:rsid w:val="00F93DEB"/>
    <w:rsid w:val="00F94027"/>
    <w:rsid w:val="00F94085"/>
    <w:rsid w:val="00F95311"/>
    <w:rsid w:val="00F9600D"/>
    <w:rsid w:val="00F96A3E"/>
    <w:rsid w:val="00F96AAF"/>
    <w:rsid w:val="00F96F79"/>
    <w:rsid w:val="00F97752"/>
    <w:rsid w:val="00F97BCC"/>
    <w:rsid w:val="00FA0BAF"/>
    <w:rsid w:val="00FA1D42"/>
    <w:rsid w:val="00FA2538"/>
    <w:rsid w:val="00FA4A92"/>
    <w:rsid w:val="00FA50F6"/>
    <w:rsid w:val="00FA55F4"/>
    <w:rsid w:val="00FA5876"/>
    <w:rsid w:val="00FA65FD"/>
    <w:rsid w:val="00FA71E9"/>
    <w:rsid w:val="00FA72C3"/>
    <w:rsid w:val="00FB0A43"/>
    <w:rsid w:val="00FB0F6D"/>
    <w:rsid w:val="00FB1654"/>
    <w:rsid w:val="00FB2991"/>
    <w:rsid w:val="00FB33E6"/>
    <w:rsid w:val="00FB50B1"/>
    <w:rsid w:val="00FB5637"/>
    <w:rsid w:val="00FB6A43"/>
    <w:rsid w:val="00FB7034"/>
    <w:rsid w:val="00FC0064"/>
    <w:rsid w:val="00FC0192"/>
    <w:rsid w:val="00FC06AA"/>
    <w:rsid w:val="00FC0F0B"/>
    <w:rsid w:val="00FC2911"/>
    <w:rsid w:val="00FC2B62"/>
    <w:rsid w:val="00FC3A94"/>
    <w:rsid w:val="00FC3CE3"/>
    <w:rsid w:val="00FC41C8"/>
    <w:rsid w:val="00FC48FD"/>
    <w:rsid w:val="00FC4B7E"/>
    <w:rsid w:val="00FC4E8F"/>
    <w:rsid w:val="00FC6021"/>
    <w:rsid w:val="00FC6407"/>
    <w:rsid w:val="00FC65F1"/>
    <w:rsid w:val="00FC747A"/>
    <w:rsid w:val="00FC7669"/>
    <w:rsid w:val="00FC7946"/>
    <w:rsid w:val="00FD0750"/>
    <w:rsid w:val="00FD0C6C"/>
    <w:rsid w:val="00FD11ED"/>
    <w:rsid w:val="00FD1530"/>
    <w:rsid w:val="00FD20B2"/>
    <w:rsid w:val="00FD2106"/>
    <w:rsid w:val="00FD270D"/>
    <w:rsid w:val="00FD28BE"/>
    <w:rsid w:val="00FD28E2"/>
    <w:rsid w:val="00FD48DC"/>
    <w:rsid w:val="00FD49E6"/>
    <w:rsid w:val="00FD59BE"/>
    <w:rsid w:val="00FD62F8"/>
    <w:rsid w:val="00FD66D2"/>
    <w:rsid w:val="00FE009B"/>
    <w:rsid w:val="00FE0A61"/>
    <w:rsid w:val="00FE0FDC"/>
    <w:rsid w:val="00FE2F99"/>
    <w:rsid w:val="00FE3136"/>
    <w:rsid w:val="00FE34BA"/>
    <w:rsid w:val="00FE36FD"/>
    <w:rsid w:val="00FE3CBE"/>
    <w:rsid w:val="00FE3ED5"/>
    <w:rsid w:val="00FE41AC"/>
    <w:rsid w:val="00FE41FA"/>
    <w:rsid w:val="00FE4A53"/>
    <w:rsid w:val="00FE4C12"/>
    <w:rsid w:val="00FE5361"/>
    <w:rsid w:val="00FE59E1"/>
    <w:rsid w:val="00FE5FAA"/>
    <w:rsid w:val="00FE6FFF"/>
    <w:rsid w:val="00FE79D6"/>
    <w:rsid w:val="00FF014F"/>
    <w:rsid w:val="00FF023F"/>
    <w:rsid w:val="00FF0D7D"/>
    <w:rsid w:val="00FF1134"/>
    <w:rsid w:val="00FF166D"/>
    <w:rsid w:val="00FF1ECE"/>
    <w:rsid w:val="00FF3541"/>
    <w:rsid w:val="00FF472B"/>
    <w:rsid w:val="00FF51ED"/>
    <w:rsid w:val="00FF563F"/>
    <w:rsid w:val="00FF6667"/>
    <w:rsid w:val="00FF6B5E"/>
    <w:rsid w:val="00FF6F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80502"/>
  <w15:docId w15:val="{D2F977A0-C4BF-44F3-AE92-91E81B0A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iPriority="8" w:unhideWhenUsed="1"/>
    <w:lsdException w:name="index heading" w:semiHidden="1" w:unhideWhenUsed="1"/>
    <w:lsdException w:name="caption"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895"/>
    <w:rPr>
      <w:rFonts w:ascii="Arial" w:eastAsia="Arial" w:hAnsi="Arial" w:cs="Times New Roman"/>
      <w:sz w:val="20"/>
      <w:szCs w:val="20"/>
      <w:lang w:val="nn-NO"/>
    </w:rPr>
  </w:style>
  <w:style w:type="paragraph" w:styleId="Heading1">
    <w:name w:val="heading 1"/>
    <w:basedOn w:val="Normal"/>
    <w:next w:val="Normal"/>
    <w:link w:val="Heading1Char"/>
    <w:uiPriority w:val="1"/>
    <w:qFormat/>
    <w:rsid w:val="003C41B8"/>
    <w:pPr>
      <w:keepNext/>
      <w:keepLines/>
      <w:pageBreakBefore/>
      <w:numPr>
        <w:numId w:val="3"/>
      </w:numPr>
      <w:spacing w:before="360" w:after="120"/>
      <w:ind w:left="567" w:hanging="567"/>
      <w:outlineLvl w:val="0"/>
    </w:pPr>
    <w:rPr>
      <w:rFonts w:asciiTheme="majorHAnsi" w:eastAsiaTheme="majorEastAsia" w:hAnsiTheme="majorHAnsi" w:cstheme="majorHAnsi"/>
      <w:b/>
      <w:sz w:val="32"/>
      <w:szCs w:val="36"/>
    </w:rPr>
  </w:style>
  <w:style w:type="paragraph" w:styleId="Heading2">
    <w:name w:val="heading 2"/>
    <w:basedOn w:val="Normal"/>
    <w:next w:val="Normal"/>
    <w:link w:val="Heading2Char"/>
    <w:uiPriority w:val="1"/>
    <w:unhideWhenUsed/>
    <w:qFormat/>
    <w:rsid w:val="003C41B8"/>
    <w:pPr>
      <w:keepNext/>
      <w:keepLines/>
      <w:numPr>
        <w:ilvl w:val="1"/>
        <w:numId w:val="3"/>
      </w:numPr>
      <w:spacing w:before="240" w:after="120"/>
      <w:ind w:left="851" w:hanging="851"/>
      <w:outlineLvl w:val="1"/>
    </w:pPr>
    <w:rPr>
      <w:rFonts w:asciiTheme="majorHAnsi" w:eastAsiaTheme="majorEastAsia" w:hAnsiTheme="majorHAnsi" w:cstheme="majorBidi"/>
      <w:b/>
      <w:sz w:val="22"/>
      <w:szCs w:val="22"/>
    </w:rPr>
  </w:style>
  <w:style w:type="paragraph" w:styleId="Heading3">
    <w:name w:val="heading 3"/>
    <w:basedOn w:val="Normal"/>
    <w:next w:val="Normal"/>
    <w:link w:val="Heading3Char"/>
    <w:uiPriority w:val="1"/>
    <w:unhideWhenUsed/>
    <w:qFormat/>
    <w:rsid w:val="00073D90"/>
    <w:pPr>
      <w:keepNext/>
      <w:keepLines/>
      <w:numPr>
        <w:ilvl w:val="2"/>
        <w:numId w:val="3"/>
      </w:numPr>
      <w:spacing w:before="240" w:after="120" w:line="240" w:lineRule="auto"/>
      <w:ind w:left="1134" w:hanging="1134"/>
      <w:outlineLvl w:val="2"/>
    </w:pPr>
    <w:rPr>
      <w:rFonts w:asciiTheme="majorHAnsi" w:eastAsiaTheme="majorEastAsia" w:hAnsiTheme="majorHAnsi" w:cstheme="majorBidi"/>
      <w:b/>
      <w:i/>
      <w:sz w:val="22"/>
      <w:szCs w:val="22"/>
    </w:rPr>
  </w:style>
  <w:style w:type="paragraph" w:styleId="Heading4">
    <w:name w:val="heading 4"/>
    <w:basedOn w:val="Normal"/>
    <w:next w:val="Normal"/>
    <w:link w:val="Heading4Char"/>
    <w:uiPriority w:val="1"/>
    <w:unhideWhenUsed/>
    <w:qFormat/>
    <w:rsid w:val="003C41B8"/>
    <w:pPr>
      <w:keepNext/>
      <w:keepLines/>
      <w:numPr>
        <w:ilvl w:val="3"/>
        <w:numId w:val="3"/>
      </w:numPr>
      <w:spacing w:before="240" w:after="120"/>
      <w:ind w:left="1418" w:hanging="1418"/>
      <w:outlineLvl w:val="3"/>
    </w:pPr>
    <w:rPr>
      <w:rFonts w:asciiTheme="majorHAnsi" w:eastAsiaTheme="majorEastAsia" w:hAnsiTheme="majorHAnsi" w:cstheme="majorBidi"/>
      <w:i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4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452"/>
    <w:rPr>
      <w:rFonts w:ascii="Segoe UI" w:eastAsia="Arial" w:hAnsi="Segoe UI" w:cs="Segoe UI"/>
      <w:sz w:val="18"/>
      <w:szCs w:val="18"/>
    </w:rPr>
  </w:style>
  <w:style w:type="paragraph" w:styleId="Footer">
    <w:name w:val="footer"/>
    <w:basedOn w:val="Normal"/>
    <w:link w:val="FooterChar"/>
    <w:uiPriority w:val="8"/>
    <w:unhideWhenUsed/>
    <w:rsid w:val="00AC4452"/>
    <w:pPr>
      <w:tabs>
        <w:tab w:val="center" w:pos="4536"/>
        <w:tab w:val="right" w:pos="9072"/>
      </w:tabs>
      <w:spacing w:after="0"/>
    </w:pPr>
    <w:rPr>
      <w:noProof/>
      <w:sz w:val="16"/>
    </w:rPr>
  </w:style>
  <w:style w:type="character" w:customStyle="1" w:styleId="FooterChar">
    <w:name w:val="Footer Char"/>
    <w:basedOn w:val="DefaultParagraphFont"/>
    <w:link w:val="Footer"/>
    <w:uiPriority w:val="8"/>
    <w:rsid w:val="00AC4452"/>
    <w:rPr>
      <w:rFonts w:ascii="Arial" w:eastAsia="Arial" w:hAnsi="Arial" w:cs="Times New Roman"/>
      <w:noProof/>
      <w:sz w:val="16"/>
      <w:szCs w:val="20"/>
    </w:rPr>
  </w:style>
  <w:style w:type="paragraph" w:customStyle="1" w:styleId="Filename">
    <w:name w:val="Filename"/>
    <w:basedOn w:val="Footer"/>
    <w:uiPriority w:val="12"/>
    <w:unhideWhenUsed/>
    <w:rsid w:val="00AC4452"/>
    <w:rPr>
      <w:sz w:val="12"/>
    </w:rPr>
  </w:style>
  <w:style w:type="character" w:styleId="FollowedHyperlink">
    <w:name w:val="FollowedHyperlink"/>
    <w:basedOn w:val="DefaultParagraphFont"/>
    <w:uiPriority w:val="99"/>
    <w:semiHidden/>
    <w:unhideWhenUsed/>
    <w:rsid w:val="00AC4452"/>
    <w:rPr>
      <w:color w:val="DC1254" w:themeColor="followedHyperlink"/>
      <w:u w:val="single"/>
    </w:rPr>
  </w:style>
  <w:style w:type="character" w:styleId="Hyperlink">
    <w:name w:val="Hyperlink"/>
    <w:basedOn w:val="DefaultParagraphFont"/>
    <w:uiPriority w:val="99"/>
    <w:rsid w:val="00AC4452"/>
    <w:rPr>
      <w:color w:val="00ABBD" w:themeColor="hyperlink"/>
      <w:u w:val="single"/>
    </w:rPr>
  </w:style>
  <w:style w:type="paragraph" w:styleId="TOC1">
    <w:name w:val="toc 1"/>
    <w:basedOn w:val="Normal"/>
    <w:next w:val="Normal"/>
    <w:uiPriority w:val="39"/>
    <w:rsid w:val="00645F35"/>
    <w:pPr>
      <w:tabs>
        <w:tab w:val="left" w:pos="567"/>
        <w:tab w:val="right" w:pos="9497"/>
      </w:tabs>
      <w:spacing w:before="120" w:after="60"/>
      <w:ind w:left="851" w:right="567" w:hanging="851"/>
    </w:pPr>
    <w:rPr>
      <w:rFonts w:eastAsia="Times New Roman"/>
      <w:b/>
      <w:noProof/>
      <w:szCs w:val="24"/>
      <w:lang w:val="en-GB"/>
    </w:rPr>
  </w:style>
  <w:style w:type="paragraph" w:styleId="TOC2">
    <w:name w:val="toc 2"/>
    <w:basedOn w:val="TOC1"/>
    <w:next w:val="Normal"/>
    <w:uiPriority w:val="39"/>
    <w:rsid w:val="00645F35"/>
    <w:pPr>
      <w:tabs>
        <w:tab w:val="clear" w:pos="567"/>
        <w:tab w:val="left" w:pos="1418"/>
      </w:tabs>
      <w:spacing w:before="60"/>
      <w:ind w:left="1418"/>
      <w:jc w:val="both"/>
    </w:pPr>
    <w:rPr>
      <w:b w:val="0"/>
    </w:rPr>
  </w:style>
  <w:style w:type="paragraph" w:styleId="TOC3">
    <w:name w:val="toc 3"/>
    <w:basedOn w:val="TOC1"/>
    <w:next w:val="Normal"/>
    <w:uiPriority w:val="39"/>
    <w:rsid w:val="00AC06E7"/>
    <w:pPr>
      <w:tabs>
        <w:tab w:val="clear" w:pos="567"/>
        <w:tab w:val="left" w:pos="1418"/>
      </w:tabs>
      <w:spacing w:before="60"/>
      <w:ind w:left="1418"/>
    </w:pPr>
    <w:rPr>
      <w:b w:val="0"/>
      <w:i/>
    </w:rPr>
  </w:style>
  <w:style w:type="numbering" w:customStyle="1" w:styleId="ListBullets">
    <w:name w:val="ListBullets"/>
    <w:uiPriority w:val="99"/>
    <w:rsid w:val="00AC4452"/>
    <w:pPr>
      <w:numPr>
        <w:numId w:val="1"/>
      </w:numPr>
    </w:pPr>
  </w:style>
  <w:style w:type="paragraph" w:styleId="ListParagraph">
    <w:name w:val="List Paragraph"/>
    <w:basedOn w:val="Normal"/>
    <w:uiPriority w:val="34"/>
    <w:qFormat/>
    <w:rsid w:val="00AC4452"/>
    <w:pPr>
      <w:ind w:left="709"/>
      <w:contextualSpacing/>
    </w:pPr>
  </w:style>
  <w:style w:type="table" w:customStyle="1" w:styleId="Norconsultplain">
    <w:name w:val="Norconsult plain"/>
    <w:basedOn w:val="TableNormal"/>
    <w:uiPriority w:val="99"/>
    <w:rsid w:val="00AC4452"/>
    <w:pPr>
      <w:spacing w:after="0"/>
    </w:pPr>
    <w:rPr>
      <w:sz w:val="18"/>
      <w:szCs w:val="20"/>
    </w:rPr>
    <w:tblPr>
      <w:tblCellMar>
        <w:top w:w="57" w:type="dxa"/>
        <w:left w:w="57" w:type="dxa"/>
        <w:bottom w:w="57" w:type="dxa"/>
        <w:right w:w="57" w:type="dxa"/>
      </w:tblCellMar>
    </w:tblPr>
  </w:style>
  <w:style w:type="character" w:customStyle="1" w:styleId="Heading1Char">
    <w:name w:val="Heading 1 Char"/>
    <w:basedOn w:val="DefaultParagraphFont"/>
    <w:link w:val="Heading1"/>
    <w:uiPriority w:val="1"/>
    <w:rsid w:val="003C41B8"/>
    <w:rPr>
      <w:rFonts w:asciiTheme="majorHAnsi" w:eastAsiaTheme="majorEastAsia" w:hAnsiTheme="majorHAnsi" w:cstheme="majorHAnsi"/>
      <w:b/>
      <w:sz w:val="32"/>
      <w:szCs w:val="36"/>
    </w:rPr>
  </w:style>
  <w:style w:type="character" w:customStyle="1" w:styleId="Heading2Char">
    <w:name w:val="Heading 2 Char"/>
    <w:basedOn w:val="DefaultParagraphFont"/>
    <w:link w:val="Heading2"/>
    <w:uiPriority w:val="1"/>
    <w:rsid w:val="003C41B8"/>
    <w:rPr>
      <w:rFonts w:asciiTheme="majorHAnsi" w:eastAsiaTheme="majorEastAsia" w:hAnsiTheme="majorHAnsi" w:cstheme="majorBidi"/>
      <w:b/>
    </w:rPr>
  </w:style>
  <w:style w:type="character" w:customStyle="1" w:styleId="Heading3Char">
    <w:name w:val="Heading 3 Char"/>
    <w:basedOn w:val="DefaultParagraphFont"/>
    <w:link w:val="Heading3"/>
    <w:uiPriority w:val="1"/>
    <w:rsid w:val="00073D90"/>
    <w:rPr>
      <w:rFonts w:asciiTheme="majorHAnsi" w:eastAsiaTheme="majorEastAsia" w:hAnsiTheme="majorHAnsi" w:cstheme="majorBidi"/>
      <w:b/>
      <w:i/>
    </w:rPr>
  </w:style>
  <w:style w:type="character" w:customStyle="1" w:styleId="Heading4Char">
    <w:name w:val="Heading 4 Char"/>
    <w:basedOn w:val="DefaultParagraphFont"/>
    <w:link w:val="Heading4"/>
    <w:uiPriority w:val="1"/>
    <w:rsid w:val="003C41B8"/>
    <w:rPr>
      <w:rFonts w:asciiTheme="majorHAnsi" w:eastAsiaTheme="majorEastAsia" w:hAnsiTheme="majorHAnsi" w:cstheme="majorBidi"/>
      <w:iCs/>
      <w:szCs w:val="20"/>
      <w:u w:val="single"/>
    </w:rPr>
  </w:style>
  <w:style w:type="paragraph" w:styleId="Title">
    <w:name w:val="Title"/>
    <w:basedOn w:val="Normal"/>
    <w:next w:val="Normal"/>
    <w:link w:val="TitleChar"/>
    <w:rsid w:val="00AC4452"/>
    <w:pPr>
      <w:keepNext/>
      <w:keepLines/>
      <w:spacing w:before="480" w:after="480"/>
    </w:pPr>
    <w:rPr>
      <w:rFonts w:cstheme="minorHAnsi"/>
      <w:b/>
      <w:sz w:val="32"/>
      <w:szCs w:val="36"/>
    </w:rPr>
  </w:style>
  <w:style w:type="character" w:customStyle="1" w:styleId="TitleChar">
    <w:name w:val="Title Char"/>
    <w:basedOn w:val="DefaultParagraphFont"/>
    <w:link w:val="Title"/>
    <w:rsid w:val="00AC4452"/>
    <w:rPr>
      <w:rFonts w:ascii="Arial" w:eastAsia="Arial" w:hAnsi="Arial" w:cstheme="minorHAnsi"/>
      <w:b/>
      <w:sz w:val="32"/>
      <w:szCs w:val="36"/>
    </w:rPr>
  </w:style>
  <w:style w:type="paragraph" w:styleId="TOCHeading">
    <w:name w:val="TOC Heading"/>
    <w:basedOn w:val="Title"/>
    <w:next w:val="Normal"/>
    <w:uiPriority w:val="39"/>
    <w:qFormat/>
    <w:rsid w:val="00AC4452"/>
  </w:style>
  <w:style w:type="character" w:styleId="PlaceholderText">
    <w:name w:val="Placeholder Text"/>
    <w:basedOn w:val="DefaultParagraphFont"/>
    <w:uiPriority w:val="99"/>
    <w:semiHidden/>
    <w:rsid w:val="00AC4452"/>
    <w:rPr>
      <w:color w:val="808080"/>
    </w:rPr>
  </w:style>
  <w:style w:type="paragraph" w:customStyle="1" w:styleId="Subtitle2">
    <w:name w:val="Subtitle2"/>
    <w:basedOn w:val="Normal"/>
    <w:uiPriority w:val="6"/>
    <w:rsid w:val="00546F09"/>
    <w:pPr>
      <w:jc w:val="center"/>
    </w:pPr>
    <w:rPr>
      <w:color w:val="5B6064" w:themeColor="accent1"/>
      <w:sz w:val="32"/>
    </w:rPr>
  </w:style>
  <w:style w:type="paragraph" w:customStyle="1" w:styleId="SummaryContents">
    <w:name w:val="Summary&amp;Contents"/>
    <w:basedOn w:val="Normal"/>
    <w:next w:val="Normal"/>
    <w:link w:val="SummaryContentsChar"/>
    <w:uiPriority w:val="8"/>
    <w:rsid w:val="00851666"/>
    <w:pPr>
      <w:spacing w:after="480"/>
    </w:pPr>
    <w:rPr>
      <w:rFonts w:asciiTheme="majorHAnsi" w:hAnsiTheme="majorHAnsi"/>
      <w:b/>
      <w:color w:val="000000" w:themeColor="text1"/>
      <w:sz w:val="32"/>
      <w:szCs w:val="32"/>
    </w:rPr>
  </w:style>
  <w:style w:type="character" w:customStyle="1" w:styleId="SummaryContentsChar">
    <w:name w:val="Summary&amp;Contents Char"/>
    <w:basedOn w:val="DefaultParagraphFont"/>
    <w:link w:val="SummaryContents"/>
    <w:uiPriority w:val="8"/>
    <w:rsid w:val="00851666"/>
    <w:rPr>
      <w:rFonts w:asciiTheme="majorHAnsi" w:eastAsia="Arial" w:hAnsiTheme="majorHAnsi" w:cs="Times New Roman"/>
      <w:b/>
      <w:color w:val="000000" w:themeColor="text1"/>
      <w:sz w:val="32"/>
      <w:szCs w:val="32"/>
    </w:rPr>
  </w:style>
  <w:style w:type="table" w:styleId="TableGrid">
    <w:name w:val="Table Grid"/>
    <w:basedOn w:val="TableNormal"/>
    <w:uiPriority w:val="39"/>
    <w:rsid w:val="00AC445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8"/>
    <w:unhideWhenUsed/>
    <w:rsid w:val="00AC4452"/>
    <w:pPr>
      <w:tabs>
        <w:tab w:val="center" w:pos="4536"/>
        <w:tab w:val="right" w:pos="9072"/>
      </w:tabs>
      <w:spacing w:after="0"/>
    </w:pPr>
    <w:rPr>
      <w:noProof/>
      <w:sz w:val="16"/>
    </w:rPr>
  </w:style>
  <w:style w:type="character" w:customStyle="1" w:styleId="HeaderChar">
    <w:name w:val="Header Char"/>
    <w:basedOn w:val="DefaultParagraphFont"/>
    <w:link w:val="Header"/>
    <w:uiPriority w:val="8"/>
    <w:rsid w:val="00AC4452"/>
    <w:rPr>
      <w:rFonts w:ascii="Arial" w:eastAsia="Arial" w:hAnsi="Arial" w:cs="Times New Roman"/>
      <w:noProof/>
      <w:sz w:val="16"/>
      <w:szCs w:val="20"/>
    </w:rPr>
  </w:style>
  <w:style w:type="paragraph" w:styleId="Subtitle">
    <w:name w:val="Subtitle"/>
    <w:basedOn w:val="Normal"/>
    <w:link w:val="SubtitleChar"/>
    <w:uiPriority w:val="5"/>
    <w:rsid w:val="00546F09"/>
    <w:pPr>
      <w:numPr>
        <w:ilvl w:val="1"/>
      </w:numPr>
      <w:jc w:val="center"/>
    </w:pPr>
    <w:rPr>
      <w:rFonts w:eastAsiaTheme="minorEastAsia"/>
      <w:b/>
      <w:color w:val="5B6064" w:themeColor="accent1"/>
      <w:spacing w:val="15"/>
      <w:sz w:val="32"/>
    </w:rPr>
  </w:style>
  <w:style w:type="character" w:customStyle="1" w:styleId="SubtitleChar">
    <w:name w:val="Subtitle Char"/>
    <w:basedOn w:val="DefaultParagraphFont"/>
    <w:link w:val="Subtitle"/>
    <w:uiPriority w:val="5"/>
    <w:rsid w:val="00495A3E"/>
    <w:rPr>
      <w:rFonts w:eastAsiaTheme="minorEastAsia"/>
      <w:b/>
      <w:color w:val="5B6064" w:themeColor="accent1"/>
      <w:spacing w:val="15"/>
      <w:sz w:val="32"/>
      <w:szCs w:val="20"/>
    </w:rPr>
  </w:style>
  <w:style w:type="paragraph" w:styleId="NoSpacing">
    <w:name w:val="No Spacing"/>
    <w:link w:val="NoSpacingChar"/>
    <w:uiPriority w:val="1"/>
    <w:rsid w:val="00AC44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4452"/>
    <w:rPr>
      <w:rFonts w:eastAsiaTheme="minorEastAsia"/>
      <w:lang w:val="en-US"/>
    </w:rPr>
  </w:style>
  <w:style w:type="table" w:customStyle="1" w:styleId="NorconsultBlue">
    <w:name w:val="Norconsult Blue"/>
    <w:basedOn w:val="TableNormal"/>
    <w:uiPriority w:val="99"/>
    <w:rsid w:val="008E19CC"/>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FFFFFF" w:themeFill="background1"/>
    </w:tcPr>
    <w:tblStylePr w:type="firstRow">
      <w:rPr>
        <w:rFonts w:ascii="Arial" w:hAnsi="Arial"/>
        <w:b/>
        <w:color w:val="FFFFFF" w:themeColor="background1"/>
        <w:sz w:val="18"/>
      </w:rPr>
      <w:tblPr/>
      <w:tcPr>
        <w:tcBorders>
          <w:top w:val="single" w:sz="4" w:space="0" w:color="00ABBD" w:themeColor="accent2"/>
          <w:left w:val="single" w:sz="4" w:space="0" w:color="00ABBD" w:themeColor="accent2"/>
          <w:bottom w:val="single" w:sz="4" w:space="0" w:color="00ABBD" w:themeColor="accent2"/>
          <w:right w:val="single" w:sz="4" w:space="0" w:color="00ABBD" w:themeColor="accent2"/>
          <w:insideH w:val="single" w:sz="4" w:space="0" w:color="FFFFFF" w:themeColor="background1"/>
          <w:insideV w:val="single" w:sz="4" w:space="0" w:color="FFFFFF" w:themeColor="background1"/>
          <w:tl2br w:val="nil"/>
          <w:tr2bl w:val="nil"/>
        </w:tcBorders>
        <w:shd w:val="clear" w:color="auto" w:fill="00ABBD" w:themeFill="accent2"/>
      </w:tcPr>
    </w:tblStylePr>
  </w:style>
  <w:style w:type="paragraph" w:styleId="TOC4">
    <w:name w:val="toc 4"/>
    <w:aliases w:val="Appendix"/>
    <w:basedOn w:val="Normal"/>
    <w:next w:val="Normal"/>
    <w:autoRedefine/>
    <w:uiPriority w:val="39"/>
    <w:rsid w:val="00645F35"/>
    <w:pPr>
      <w:tabs>
        <w:tab w:val="left" w:pos="1418"/>
        <w:tab w:val="right" w:pos="9497"/>
      </w:tabs>
      <w:spacing w:before="240" w:after="0"/>
      <w:ind w:left="1418" w:right="1418" w:hanging="1418"/>
    </w:pPr>
    <w:rPr>
      <w:rFonts w:asciiTheme="minorHAnsi" w:eastAsiaTheme="minorEastAsia" w:hAnsiTheme="minorHAnsi" w:cstheme="minorBidi"/>
      <w:b/>
      <w:noProof/>
      <w:szCs w:val="22"/>
      <w:lang w:eastAsia="nb-NO"/>
    </w:rPr>
  </w:style>
  <w:style w:type="paragraph" w:customStyle="1" w:styleId="Subtitle-White">
    <w:name w:val="Subtitle - White"/>
    <w:basedOn w:val="Subtitle"/>
    <w:link w:val="Subtitle-WhiteChar"/>
    <w:uiPriority w:val="5"/>
    <w:rsid w:val="00E15F0A"/>
    <w:pPr>
      <w:spacing w:after="0"/>
    </w:pPr>
    <w:rPr>
      <w:color w:val="FFFFFF" w:themeColor="background1"/>
    </w:rPr>
  </w:style>
  <w:style w:type="character" w:customStyle="1" w:styleId="Subtitle-WhiteChar">
    <w:name w:val="Subtitle - White Char"/>
    <w:basedOn w:val="SubtitleChar"/>
    <w:link w:val="Subtitle-White"/>
    <w:uiPriority w:val="5"/>
    <w:rsid w:val="00495A3E"/>
    <w:rPr>
      <w:rFonts w:ascii="Arial" w:eastAsiaTheme="minorEastAsia" w:hAnsi="Arial"/>
      <w:b/>
      <w:color w:val="FFFFFF" w:themeColor="background1"/>
      <w:spacing w:val="15"/>
      <w:sz w:val="32"/>
      <w:szCs w:val="20"/>
    </w:rPr>
  </w:style>
  <w:style w:type="paragraph" w:customStyle="1" w:styleId="Subtitle2-White">
    <w:name w:val="Subtitle 2 - White"/>
    <w:basedOn w:val="Subtitle2"/>
    <w:link w:val="Subtitle2-WhiteChar"/>
    <w:uiPriority w:val="7"/>
    <w:rsid w:val="00E15F0A"/>
    <w:pPr>
      <w:spacing w:after="0"/>
      <w:ind w:left="851" w:right="851"/>
    </w:pPr>
    <w:rPr>
      <w:color w:val="FFFFFF" w:themeColor="background1"/>
      <w:sz w:val="28"/>
      <w:szCs w:val="28"/>
    </w:rPr>
  </w:style>
  <w:style w:type="character" w:customStyle="1" w:styleId="Subtitle2-WhiteChar">
    <w:name w:val="Subtitle 2 - White Char"/>
    <w:basedOn w:val="DefaultParagraphFont"/>
    <w:link w:val="Subtitle2-White"/>
    <w:uiPriority w:val="7"/>
    <w:rsid w:val="00495A3E"/>
    <w:rPr>
      <w:rFonts w:ascii="Arial" w:hAnsi="Arial"/>
      <w:color w:val="FFFFFF" w:themeColor="background1"/>
      <w:sz w:val="28"/>
      <w:szCs w:val="28"/>
    </w:rPr>
  </w:style>
  <w:style w:type="paragraph" w:customStyle="1" w:styleId="Title-White">
    <w:name w:val="Title - White"/>
    <w:basedOn w:val="Title"/>
    <w:link w:val="Title-WhiteChar"/>
    <w:uiPriority w:val="4"/>
    <w:rsid w:val="00E15F0A"/>
    <w:pPr>
      <w:ind w:left="851" w:right="851"/>
    </w:pPr>
    <w:rPr>
      <w:color w:val="FFFFFF" w:themeColor="background1"/>
    </w:rPr>
  </w:style>
  <w:style w:type="character" w:customStyle="1" w:styleId="Title-WhiteChar">
    <w:name w:val="Title - White Char"/>
    <w:basedOn w:val="TitleChar"/>
    <w:link w:val="Title-White"/>
    <w:uiPriority w:val="4"/>
    <w:rsid w:val="00495A3E"/>
    <w:rPr>
      <w:rFonts w:ascii="Arial" w:eastAsia="Arial" w:hAnsi="Arial" w:cstheme="minorHAnsi"/>
      <w:b/>
      <w:color w:val="FFFFFF" w:themeColor="background1"/>
      <w:sz w:val="52"/>
      <w:szCs w:val="52"/>
    </w:rPr>
  </w:style>
  <w:style w:type="paragraph" w:styleId="Caption">
    <w:name w:val="caption"/>
    <w:basedOn w:val="Normal"/>
    <w:next w:val="Normal"/>
    <w:uiPriority w:val="11"/>
    <w:qFormat/>
    <w:rsid w:val="00455186"/>
    <w:pPr>
      <w:spacing w:after="0" w:line="240" w:lineRule="auto"/>
    </w:pPr>
    <w:rPr>
      <w:i/>
      <w:iCs/>
      <w:color w:val="5B6064" w:themeColor="text2"/>
      <w:sz w:val="16"/>
      <w:szCs w:val="18"/>
    </w:rPr>
  </w:style>
  <w:style w:type="numbering" w:customStyle="1" w:styleId="Style1">
    <w:name w:val="Style1"/>
    <w:uiPriority w:val="99"/>
    <w:rsid w:val="00AA0C50"/>
    <w:pPr>
      <w:numPr>
        <w:numId w:val="2"/>
      </w:numPr>
    </w:pPr>
  </w:style>
  <w:style w:type="table" w:customStyle="1" w:styleId="NorconsultGreen">
    <w:name w:val="Norconsult Green"/>
    <w:basedOn w:val="TableNormal"/>
    <w:uiPriority w:val="99"/>
    <w:rsid w:val="008E19CC"/>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auto"/>
    </w:tcPr>
    <w:tblStylePr w:type="firstRow">
      <w:rPr>
        <w:rFonts w:asciiTheme="minorHAnsi" w:hAnsiTheme="minorHAnsi"/>
        <w:b/>
        <w:color w:val="auto"/>
        <w:sz w:val="18"/>
      </w:rPr>
      <w:tblPr/>
      <w:tcPr>
        <w:tcBorders>
          <w:top w:val="single" w:sz="4" w:space="0" w:color="B5D334" w:themeColor="accent3"/>
          <w:left w:val="single" w:sz="4" w:space="0" w:color="B5D334" w:themeColor="accent3"/>
          <w:bottom w:val="single" w:sz="4" w:space="0" w:color="B5D334" w:themeColor="accent3"/>
          <w:right w:val="single" w:sz="4" w:space="0" w:color="B5D334" w:themeColor="accent3"/>
          <w:insideH w:val="single" w:sz="4" w:space="0" w:color="FFFFFF" w:themeColor="background1"/>
          <w:insideV w:val="single" w:sz="4" w:space="0" w:color="FFFFFF" w:themeColor="background1"/>
        </w:tcBorders>
        <w:shd w:val="clear" w:color="auto" w:fill="B5D334" w:themeFill="accent3"/>
      </w:tcPr>
    </w:tblStylePr>
  </w:style>
  <w:style w:type="table" w:customStyle="1" w:styleId="NorconsultGrey">
    <w:name w:val="Norconsult Grey"/>
    <w:basedOn w:val="TableNormal"/>
    <w:uiPriority w:val="99"/>
    <w:rsid w:val="008E19CC"/>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FFFFFF" w:themeFill="background1"/>
    </w:tcPr>
    <w:tblStylePr w:type="firstRow">
      <w:rPr>
        <w:rFonts w:ascii="Arial" w:hAnsi="Arial"/>
        <w:b/>
        <w:color w:val="FFFFFF" w:themeColor="background1"/>
        <w:sz w:val="18"/>
      </w:rPr>
      <w:tblPr/>
      <w:tcPr>
        <w:tcBorders>
          <w:top w:val="single" w:sz="4" w:space="0" w:color="5B6064" w:themeColor="accent1"/>
          <w:left w:val="single" w:sz="4" w:space="0" w:color="5B6064" w:themeColor="accent1"/>
          <w:bottom w:val="single" w:sz="4" w:space="0" w:color="5B6064" w:themeColor="accent1"/>
          <w:right w:val="single" w:sz="4" w:space="0" w:color="5B6064" w:themeColor="accent1"/>
          <w:insideH w:val="single" w:sz="4" w:space="0" w:color="5B6064" w:themeColor="accent1"/>
          <w:insideV w:val="single" w:sz="4" w:space="0" w:color="FFFFFF" w:themeColor="background1"/>
          <w:tl2br w:val="nil"/>
          <w:tr2bl w:val="nil"/>
        </w:tcBorders>
        <w:shd w:val="clear" w:color="auto" w:fill="5B6064" w:themeFill="accent1"/>
      </w:tcPr>
    </w:tblStylePr>
  </w:style>
  <w:style w:type="paragraph" w:customStyle="1" w:styleId="Disclaimer">
    <w:name w:val="Disclaimer"/>
    <w:basedOn w:val="Normal"/>
    <w:next w:val="Normal"/>
    <w:uiPriority w:val="9"/>
    <w:rsid w:val="00AC4452"/>
    <w:pPr>
      <w:spacing w:before="160"/>
    </w:pPr>
    <w:rPr>
      <w:sz w:val="16"/>
      <w:szCs w:val="16"/>
    </w:rPr>
  </w:style>
  <w:style w:type="paragraph" w:customStyle="1" w:styleId="TitleHeader">
    <w:name w:val="TitleHeader"/>
    <w:basedOn w:val="Normal"/>
    <w:next w:val="Normal"/>
    <w:semiHidden/>
    <w:rsid w:val="00AC4452"/>
    <w:pPr>
      <w:spacing w:after="360"/>
      <w:jc w:val="right"/>
    </w:pPr>
    <w:rPr>
      <w:b/>
      <w:color w:val="5B6064" w:themeColor="accent1"/>
      <w:sz w:val="28"/>
    </w:rPr>
  </w:style>
  <w:style w:type="paragraph" w:customStyle="1" w:styleId="Vedlegg">
    <w:name w:val="Vedlegg"/>
    <w:basedOn w:val="Normal"/>
    <w:uiPriority w:val="5"/>
    <w:rsid w:val="00AC4452"/>
    <w:pPr>
      <w:tabs>
        <w:tab w:val="left" w:pos="1134"/>
      </w:tabs>
      <w:spacing w:before="360" w:after="0"/>
      <w:ind w:left="1134" w:hanging="1134"/>
    </w:pPr>
  </w:style>
  <w:style w:type="table" w:customStyle="1" w:styleId="VersionGrey">
    <w:name w:val="Version Grey"/>
    <w:basedOn w:val="TableNormal"/>
    <w:uiPriority w:val="99"/>
    <w:rsid w:val="00FA5876"/>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FFFFFF" w:themeFill="background1"/>
    </w:tcPr>
    <w:tblStylePr w:type="firstRow">
      <w:rPr>
        <w:rFonts w:asciiTheme="majorHAnsi" w:hAnsiTheme="majorHAnsi"/>
      </w:rPr>
      <w:tblPr/>
      <w:tcPr>
        <w:shd w:val="clear" w:color="auto" w:fill="F2F2F2" w:themeFill="background1" w:themeFillShade="F2"/>
      </w:tcPr>
    </w:tblStylePr>
    <w:tblStylePr w:type="lastRow">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B6064" w:themeFill="text2"/>
      </w:tcPr>
    </w:tblStylePr>
  </w:style>
  <w:style w:type="paragraph" w:customStyle="1" w:styleId="A-Appendix">
    <w:name w:val="A - Appendix"/>
    <w:basedOn w:val="Heading1"/>
    <w:next w:val="Normal"/>
    <w:link w:val="A-AppendixChar"/>
    <w:uiPriority w:val="2"/>
    <w:rsid w:val="00ED7746"/>
    <w:pPr>
      <w:numPr>
        <w:numId w:val="4"/>
      </w:numPr>
      <w:tabs>
        <w:tab w:val="left" w:pos="1843"/>
      </w:tabs>
      <w:ind w:left="1843" w:hanging="1843"/>
    </w:pPr>
  </w:style>
  <w:style w:type="character" w:customStyle="1" w:styleId="A-AppendixChar">
    <w:name w:val="A - Appendix Char"/>
    <w:basedOn w:val="DefaultParagraphFont"/>
    <w:link w:val="A-Appendix"/>
    <w:uiPriority w:val="2"/>
    <w:rsid w:val="00ED7746"/>
    <w:rPr>
      <w:rFonts w:asciiTheme="majorHAnsi" w:eastAsiaTheme="majorEastAsia" w:hAnsiTheme="majorHAnsi" w:cstheme="majorHAnsi"/>
      <w:b/>
      <w:sz w:val="32"/>
      <w:szCs w:val="36"/>
    </w:rPr>
  </w:style>
  <w:style w:type="paragraph" w:customStyle="1" w:styleId="A1-Appendix">
    <w:name w:val="A.1 - Appendix"/>
    <w:basedOn w:val="Heading2"/>
    <w:next w:val="Normal"/>
    <w:link w:val="A1-AppendixChar"/>
    <w:uiPriority w:val="2"/>
    <w:rsid w:val="00ED7746"/>
    <w:pPr>
      <w:numPr>
        <w:numId w:val="4"/>
      </w:numPr>
      <w:tabs>
        <w:tab w:val="left" w:pos="709"/>
      </w:tabs>
      <w:ind w:left="709" w:hanging="709"/>
    </w:pPr>
    <w:rPr>
      <w:szCs w:val="36"/>
    </w:rPr>
  </w:style>
  <w:style w:type="character" w:customStyle="1" w:styleId="A1-AppendixChar">
    <w:name w:val="A.1 - Appendix Char"/>
    <w:basedOn w:val="A-AppendixChar"/>
    <w:link w:val="A1-Appendix"/>
    <w:uiPriority w:val="2"/>
    <w:rsid w:val="00ED7746"/>
    <w:rPr>
      <w:rFonts w:asciiTheme="majorHAnsi" w:eastAsiaTheme="majorEastAsia" w:hAnsiTheme="majorHAnsi" w:cstheme="majorBidi"/>
      <w:b/>
      <w:sz w:val="32"/>
      <w:szCs w:val="36"/>
    </w:rPr>
  </w:style>
  <w:style w:type="paragraph" w:customStyle="1" w:styleId="A11-Appendix">
    <w:name w:val="A.1.1 - Appendix"/>
    <w:basedOn w:val="Heading3"/>
    <w:next w:val="Normal"/>
    <w:link w:val="A11-AppendixChar"/>
    <w:uiPriority w:val="2"/>
    <w:rsid w:val="00ED7746"/>
    <w:pPr>
      <w:numPr>
        <w:numId w:val="4"/>
      </w:numPr>
      <w:tabs>
        <w:tab w:val="left" w:pos="851"/>
      </w:tabs>
      <w:spacing w:line="259" w:lineRule="auto"/>
      <w:ind w:left="851" w:hanging="851"/>
    </w:pPr>
    <w:rPr>
      <w:szCs w:val="36"/>
    </w:rPr>
  </w:style>
  <w:style w:type="character" w:customStyle="1" w:styleId="A11-AppendixChar">
    <w:name w:val="A.1.1 - Appendix Char"/>
    <w:basedOn w:val="A-AppendixChar"/>
    <w:link w:val="A11-Appendix"/>
    <w:uiPriority w:val="2"/>
    <w:rsid w:val="00ED7746"/>
    <w:rPr>
      <w:rFonts w:asciiTheme="majorHAnsi" w:eastAsiaTheme="majorEastAsia" w:hAnsiTheme="majorHAnsi" w:cstheme="majorBidi"/>
      <w:b/>
      <w:i/>
      <w:sz w:val="32"/>
      <w:szCs w:val="36"/>
    </w:rPr>
  </w:style>
  <w:style w:type="paragraph" w:customStyle="1" w:styleId="A111-Appendix">
    <w:name w:val="A.1.1.1 - Appendix"/>
    <w:basedOn w:val="Heading4"/>
    <w:next w:val="Normal"/>
    <w:link w:val="A111-AppendixChar"/>
    <w:uiPriority w:val="2"/>
    <w:rsid w:val="00ED7746"/>
    <w:pPr>
      <w:numPr>
        <w:numId w:val="4"/>
      </w:numPr>
      <w:tabs>
        <w:tab w:val="left" w:pos="1134"/>
      </w:tabs>
      <w:ind w:left="1134" w:hanging="1134"/>
    </w:pPr>
  </w:style>
  <w:style w:type="character" w:customStyle="1" w:styleId="A111-AppendixChar">
    <w:name w:val="A.1.1.1 - Appendix Char"/>
    <w:basedOn w:val="A11-AppendixChar"/>
    <w:link w:val="A111-Appendix"/>
    <w:uiPriority w:val="2"/>
    <w:rsid w:val="00ED7746"/>
    <w:rPr>
      <w:rFonts w:asciiTheme="majorHAnsi" w:eastAsiaTheme="majorEastAsia" w:hAnsiTheme="majorHAnsi" w:cstheme="majorBidi"/>
      <w:b w:val="0"/>
      <w:i w:val="0"/>
      <w:iCs/>
      <w:sz w:val="32"/>
      <w:szCs w:val="20"/>
      <w:u w:val="single"/>
    </w:rPr>
  </w:style>
  <w:style w:type="paragraph" w:customStyle="1" w:styleId="BodyTextSammendrag">
    <w:name w:val="Body Text Sammendrag"/>
    <w:basedOn w:val="BodyText"/>
    <w:uiPriority w:val="7"/>
    <w:rsid w:val="005745E0"/>
    <w:pPr>
      <w:spacing w:after="240" w:line="276" w:lineRule="auto"/>
      <w:ind w:left="2552"/>
    </w:pPr>
    <w:rPr>
      <w:rFonts w:eastAsiaTheme="minorHAnsi" w:cstheme="minorBidi"/>
      <w:szCs w:val="22"/>
    </w:rPr>
  </w:style>
  <w:style w:type="paragraph" w:styleId="BodyText">
    <w:name w:val="Body Text"/>
    <w:basedOn w:val="Normal"/>
    <w:link w:val="BodyTextChar"/>
    <w:uiPriority w:val="99"/>
    <w:unhideWhenUsed/>
    <w:rsid w:val="005745E0"/>
    <w:pPr>
      <w:spacing w:after="120"/>
    </w:pPr>
  </w:style>
  <w:style w:type="character" w:customStyle="1" w:styleId="BodyTextChar">
    <w:name w:val="Body Text Char"/>
    <w:basedOn w:val="DefaultParagraphFont"/>
    <w:link w:val="BodyText"/>
    <w:uiPriority w:val="99"/>
    <w:rsid w:val="005745E0"/>
    <w:rPr>
      <w:rFonts w:ascii="Arial" w:eastAsia="Arial" w:hAnsi="Arial" w:cs="Times New Roman"/>
      <w:sz w:val="20"/>
      <w:szCs w:val="20"/>
    </w:rPr>
  </w:style>
  <w:style w:type="character" w:styleId="IntenseEmphasis">
    <w:name w:val="Intense Emphasis"/>
    <w:uiPriority w:val="21"/>
    <w:qFormat/>
    <w:rsid w:val="00933E59"/>
    <w:rPr>
      <w:i/>
      <w:iCs/>
      <w:color w:val="5B9BD5"/>
    </w:rPr>
  </w:style>
  <w:style w:type="paragraph" w:customStyle="1" w:styleId="Default">
    <w:name w:val="Default"/>
    <w:rsid w:val="002E7779"/>
    <w:pPr>
      <w:autoSpaceDE w:val="0"/>
      <w:autoSpaceDN w:val="0"/>
      <w:adjustRightInd w:val="0"/>
      <w:spacing w:after="0" w:line="240" w:lineRule="auto"/>
    </w:pPr>
    <w:rPr>
      <w:rFonts w:ascii="Arial" w:hAnsi="Arial" w:cs="Arial"/>
      <w:color w:val="000000"/>
      <w:sz w:val="24"/>
      <w:szCs w:val="24"/>
    </w:rPr>
  </w:style>
  <w:style w:type="numbering" w:customStyle="1" w:styleId="Punktlister">
    <w:name w:val="Punktlister"/>
    <w:uiPriority w:val="99"/>
    <w:rsid w:val="005D7642"/>
    <w:pPr>
      <w:numPr>
        <w:numId w:val="6"/>
      </w:numPr>
    </w:pPr>
  </w:style>
  <w:style w:type="paragraph" w:styleId="ListBullet">
    <w:name w:val="List Bullet"/>
    <w:basedOn w:val="Normal"/>
    <w:uiPriority w:val="1"/>
    <w:rsid w:val="005D7642"/>
    <w:pPr>
      <w:numPr>
        <w:numId w:val="7"/>
      </w:numPr>
      <w:spacing w:after="0" w:line="276" w:lineRule="auto"/>
      <w:ind w:left="1135" w:hanging="284"/>
      <w:contextualSpacing/>
    </w:pPr>
    <w:rPr>
      <w:rFonts w:eastAsiaTheme="minorHAnsi" w:cstheme="minorBidi"/>
      <w:szCs w:val="22"/>
    </w:rPr>
  </w:style>
  <w:style w:type="paragraph" w:styleId="ListBullet2">
    <w:name w:val="List Bullet 2"/>
    <w:basedOn w:val="Normal"/>
    <w:uiPriority w:val="1"/>
    <w:rsid w:val="005D7642"/>
    <w:pPr>
      <w:numPr>
        <w:ilvl w:val="1"/>
        <w:numId w:val="7"/>
      </w:numPr>
      <w:spacing w:after="0" w:line="276" w:lineRule="auto"/>
      <w:contextualSpacing/>
    </w:pPr>
    <w:rPr>
      <w:rFonts w:eastAsiaTheme="minorHAnsi" w:cstheme="minorBidi"/>
      <w:szCs w:val="22"/>
    </w:rPr>
  </w:style>
  <w:style w:type="paragraph" w:styleId="ListBullet3">
    <w:name w:val="List Bullet 3"/>
    <w:basedOn w:val="Normal"/>
    <w:uiPriority w:val="1"/>
    <w:rsid w:val="005D7642"/>
    <w:pPr>
      <w:numPr>
        <w:ilvl w:val="2"/>
        <w:numId w:val="7"/>
      </w:numPr>
      <w:spacing w:after="0" w:line="276" w:lineRule="auto"/>
      <w:ind w:left="1702" w:hanging="284"/>
      <w:contextualSpacing/>
    </w:pPr>
    <w:rPr>
      <w:rFonts w:eastAsiaTheme="minorHAnsi" w:cstheme="minorBidi"/>
      <w:szCs w:val="22"/>
    </w:rPr>
  </w:style>
  <w:style w:type="paragraph" w:styleId="ListBullet4">
    <w:name w:val="List Bullet 4"/>
    <w:basedOn w:val="Normal"/>
    <w:uiPriority w:val="99"/>
    <w:semiHidden/>
    <w:rsid w:val="005D7642"/>
    <w:pPr>
      <w:numPr>
        <w:ilvl w:val="3"/>
        <w:numId w:val="7"/>
      </w:numPr>
      <w:spacing w:after="0" w:line="260" w:lineRule="exact"/>
      <w:contextualSpacing/>
    </w:pPr>
    <w:rPr>
      <w:rFonts w:eastAsiaTheme="minorHAnsi" w:cstheme="minorBidi"/>
      <w:szCs w:val="22"/>
    </w:rPr>
  </w:style>
  <w:style w:type="table" w:styleId="ListTable4-Accent5">
    <w:name w:val="List Table 4 Accent 5"/>
    <w:basedOn w:val="TableNormal"/>
    <w:uiPriority w:val="49"/>
    <w:locked/>
    <w:rsid w:val="00D079B0"/>
    <w:pPr>
      <w:spacing w:after="0" w:line="240" w:lineRule="auto"/>
    </w:pPr>
    <w:tblPr>
      <w:tblStyleRowBandSize w:val="1"/>
      <w:tblStyleColBandSize w:val="1"/>
      <w:tblBorders>
        <w:top w:val="single" w:sz="4" w:space="0" w:color="6798C7" w:themeColor="accent5" w:themeTint="99"/>
        <w:left w:val="single" w:sz="4" w:space="0" w:color="6798C7" w:themeColor="accent5" w:themeTint="99"/>
        <w:bottom w:val="single" w:sz="4" w:space="0" w:color="6798C7" w:themeColor="accent5" w:themeTint="99"/>
        <w:right w:val="single" w:sz="4" w:space="0" w:color="6798C7" w:themeColor="accent5" w:themeTint="99"/>
        <w:insideH w:val="single" w:sz="4" w:space="0" w:color="6798C7" w:themeColor="accent5" w:themeTint="99"/>
      </w:tblBorders>
    </w:tblPr>
    <w:tblStylePr w:type="firstRow">
      <w:rPr>
        <w:b/>
        <w:bCs/>
        <w:color w:val="FFFFFF" w:themeColor="background1"/>
      </w:rPr>
      <w:tblPr/>
      <w:tcPr>
        <w:tcBorders>
          <w:top w:val="single" w:sz="4" w:space="0" w:color="2C5379" w:themeColor="accent5"/>
          <w:left w:val="single" w:sz="4" w:space="0" w:color="2C5379" w:themeColor="accent5"/>
          <w:bottom w:val="single" w:sz="4" w:space="0" w:color="2C5379" w:themeColor="accent5"/>
          <w:right w:val="single" w:sz="4" w:space="0" w:color="2C5379" w:themeColor="accent5"/>
          <w:insideH w:val="nil"/>
        </w:tcBorders>
        <w:shd w:val="clear" w:color="auto" w:fill="2C5379" w:themeFill="accent5"/>
      </w:tcPr>
    </w:tblStylePr>
    <w:tblStylePr w:type="lastRow">
      <w:rPr>
        <w:b/>
        <w:bCs/>
      </w:rPr>
      <w:tblPr/>
      <w:tcPr>
        <w:tcBorders>
          <w:top w:val="double" w:sz="4" w:space="0" w:color="6798C7" w:themeColor="accent5" w:themeTint="99"/>
        </w:tcBorders>
      </w:tcPr>
    </w:tblStylePr>
    <w:tblStylePr w:type="firstCol">
      <w:rPr>
        <w:b/>
        <w:bCs/>
      </w:rPr>
    </w:tblStylePr>
    <w:tblStylePr w:type="lastCol">
      <w:rPr>
        <w:b/>
        <w:bCs/>
      </w:rPr>
    </w:tblStylePr>
    <w:tblStylePr w:type="band1Vert">
      <w:tblPr/>
      <w:tcPr>
        <w:shd w:val="clear" w:color="auto" w:fill="CCDCEC" w:themeFill="accent5" w:themeFillTint="33"/>
      </w:tcPr>
    </w:tblStylePr>
    <w:tblStylePr w:type="band1Horz">
      <w:tblPr/>
      <w:tcPr>
        <w:shd w:val="clear" w:color="auto" w:fill="CCDCEC" w:themeFill="accent5" w:themeFillTint="33"/>
      </w:tcPr>
    </w:tblStylePr>
  </w:style>
  <w:style w:type="table" w:styleId="GridTable4-Accent5">
    <w:name w:val="Grid Table 4 Accent 5"/>
    <w:basedOn w:val="TableNormal"/>
    <w:uiPriority w:val="49"/>
    <w:locked/>
    <w:rsid w:val="00930737"/>
    <w:pPr>
      <w:spacing w:after="0" w:line="240" w:lineRule="auto"/>
    </w:pPr>
    <w:tblPr>
      <w:tblStyleRowBandSize w:val="1"/>
      <w:tblStyleColBandSize w:val="1"/>
      <w:tblBorders>
        <w:top w:val="single" w:sz="4" w:space="0" w:color="6798C7" w:themeColor="accent5" w:themeTint="99"/>
        <w:left w:val="single" w:sz="4" w:space="0" w:color="6798C7" w:themeColor="accent5" w:themeTint="99"/>
        <w:bottom w:val="single" w:sz="4" w:space="0" w:color="6798C7" w:themeColor="accent5" w:themeTint="99"/>
        <w:right w:val="single" w:sz="4" w:space="0" w:color="6798C7" w:themeColor="accent5" w:themeTint="99"/>
        <w:insideH w:val="single" w:sz="4" w:space="0" w:color="6798C7" w:themeColor="accent5" w:themeTint="99"/>
        <w:insideV w:val="single" w:sz="4" w:space="0" w:color="6798C7" w:themeColor="accent5" w:themeTint="99"/>
      </w:tblBorders>
    </w:tblPr>
    <w:tblStylePr w:type="firstRow">
      <w:rPr>
        <w:b/>
        <w:bCs/>
        <w:color w:val="FFFFFF" w:themeColor="background1"/>
      </w:rPr>
      <w:tblPr/>
      <w:tcPr>
        <w:tcBorders>
          <w:top w:val="single" w:sz="4" w:space="0" w:color="2C5379" w:themeColor="accent5"/>
          <w:left w:val="single" w:sz="4" w:space="0" w:color="2C5379" w:themeColor="accent5"/>
          <w:bottom w:val="single" w:sz="4" w:space="0" w:color="2C5379" w:themeColor="accent5"/>
          <w:right w:val="single" w:sz="4" w:space="0" w:color="2C5379" w:themeColor="accent5"/>
          <w:insideH w:val="nil"/>
          <w:insideV w:val="nil"/>
        </w:tcBorders>
        <w:shd w:val="clear" w:color="auto" w:fill="2C5379" w:themeFill="accent5"/>
      </w:tcPr>
    </w:tblStylePr>
    <w:tblStylePr w:type="lastRow">
      <w:rPr>
        <w:b/>
        <w:bCs/>
      </w:rPr>
      <w:tblPr/>
      <w:tcPr>
        <w:tcBorders>
          <w:top w:val="double" w:sz="4" w:space="0" w:color="2C5379" w:themeColor="accent5"/>
        </w:tcBorders>
      </w:tcPr>
    </w:tblStylePr>
    <w:tblStylePr w:type="firstCol">
      <w:rPr>
        <w:b/>
        <w:bCs/>
      </w:rPr>
    </w:tblStylePr>
    <w:tblStylePr w:type="lastCol">
      <w:rPr>
        <w:b/>
        <w:bCs/>
      </w:rPr>
    </w:tblStylePr>
    <w:tblStylePr w:type="band1Vert">
      <w:tblPr/>
      <w:tcPr>
        <w:shd w:val="clear" w:color="auto" w:fill="CCDCEC" w:themeFill="accent5" w:themeFillTint="33"/>
      </w:tcPr>
    </w:tblStylePr>
    <w:tblStylePr w:type="band1Horz">
      <w:tblPr/>
      <w:tcPr>
        <w:shd w:val="clear" w:color="auto" w:fill="CCDCEC" w:themeFill="accent5" w:themeFillTint="33"/>
      </w:tcPr>
    </w:tblStylePr>
  </w:style>
  <w:style w:type="character" w:styleId="CommentReference">
    <w:name w:val="annotation reference"/>
    <w:basedOn w:val="DefaultParagraphFont"/>
    <w:uiPriority w:val="99"/>
    <w:semiHidden/>
    <w:unhideWhenUsed/>
    <w:rsid w:val="00C513CA"/>
    <w:rPr>
      <w:sz w:val="16"/>
      <w:szCs w:val="16"/>
    </w:rPr>
  </w:style>
  <w:style w:type="paragraph" w:styleId="CommentText">
    <w:name w:val="annotation text"/>
    <w:basedOn w:val="Normal"/>
    <w:link w:val="CommentTextChar"/>
    <w:uiPriority w:val="99"/>
    <w:unhideWhenUsed/>
    <w:rsid w:val="00C513CA"/>
    <w:pPr>
      <w:spacing w:line="240" w:lineRule="auto"/>
    </w:pPr>
  </w:style>
  <w:style w:type="character" w:customStyle="1" w:styleId="CommentTextChar">
    <w:name w:val="Comment Text Char"/>
    <w:basedOn w:val="DefaultParagraphFont"/>
    <w:link w:val="CommentText"/>
    <w:uiPriority w:val="99"/>
    <w:rsid w:val="00C513CA"/>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513CA"/>
    <w:rPr>
      <w:b/>
      <w:bCs/>
    </w:rPr>
  </w:style>
  <w:style w:type="character" w:customStyle="1" w:styleId="CommentSubjectChar">
    <w:name w:val="Comment Subject Char"/>
    <w:basedOn w:val="CommentTextChar"/>
    <w:link w:val="CommentSubject"/>
    <w:uiPriority w:val="99"/>
    <w:semiHidden/>
    <w:rsid w:val="00C513CA"/>
    <w:rPr>
      <w:rFonts w:ascii="Arial" w:eastAsia="Arial" w:hAnsi="Arial" w:cs="Times New Roman"/>
      <w:b/>
      <w:bCs/>
      <w:sz w:val="20"/>
      <w:szCs w:val="20"/>
    </w:rPr>
  </w:style>
  <w:style w:type="paragraph" w:customStyle="1" w:styleId="Trekant">
    <w:name w:val="Trekant"/>
    <w:basedOn w:val="Normal"/>
    <w:next w:val="Normal"/>
    <w:semiHidden/>
    <w:qFormat/>
    <w:rsid w:val="00BD1589"/>
    <w:pPr>
      <w:spacing w:after="600"/>
    </w:pPr>
    <w:rPr>
      <w:rFonts w:asciiTheme="minorHAnsi" w:eastAsiaTheme="minorHAnsi" w:hAnsiTheme="minorHAnsi" w:cstheme="minorBidi"/>
      <w:noProof/>
    </w:rPr>
  </w:style>
  <w:style w:type="paragraph" w:styleId="Revision">
    <w:name w:val="Revision"/>
    <w:hidden/>
    <w:uiPriority w:val="99"/>
    <w:semiHidden/>
    <w:rsid w:val="00025E0C"/>
    <w:pPr>
      <w:spacing w:after="0" w:line="240" w:lineRule="auto"/>
    </w:pPr>
    <w:rPr>
      <w:rFonts w:ascii="Arial" w:eastAsia="Arial" w:hAnsi="Arial" w:cs="Times New Roman"/>
      <w:sz w:val="20"/>
      <w:szCs w:val="20"/>
    </w:rPr>
  </w:style>
  <w:style w:type="character" w:styleId="Emphasis">
    <w:name w:val="Emphasis"/>
    <w:basedOn w:val="DefaultParagraphFont"/>
    <w:uiPriority w:val="20"/>
    <w:qFormat/>
    <w:rsid w:val="008A7FCE"/>
    <w:rPr>
      <w:i/>
      <w:iCs/>
    </w:rPr>
  </w:style>
  <w:style w:type="paragraph" w:customStyle="1" w:styleId="pf0">
    <w:name w:val="pf0"/>
    <w:basedOn w:val="Normal"/>
    <w:rsid w:val="00EC4DD6"/>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cf01">
    <w:name w:val="cf01"/>
    <w:basedOn w:val="DefaultParagraphFont"/>
    <w:rsid w:val="00EC4DD6"/>
    <w:rPr>
      <w:rFonts w:ascii="Segoe UI" w:hAnsi="Segoe UI" w:cs="Segoe UI" w:hint="default"/>
      <w:sz w:val="18"/>
      <w:szCs w:val="18"/>
    </w:rPr>
  </w:style>
  <w:style w:type="character" w:styleId="UnresolvedMention">
    <w:name w:val="Unresolved Mention"/>
    <w:basedOn w:val="DefaultParagraphFont"/>
    <w:uiPriority w:val="99"/>
    <w:semiHidden/>
    <w:unhideWhenUsed/>
    <w:rsid w:val="008569E2"/>
    <w:rPr>
      <w:color w:val="605E5C"/>
      <w:shd w:val="clear" w:color="auto" w:fill="E1DFDD"/>
    </w:rPr>
  </w:style>
  <w:style w:type="paragraph" w:styleId="NormalWeb">
    <w:name w:val="Normal (Web)"/>
    <w:basedOn w:val="Normal"/>
    <w:uiPriority w:val="99"/>
    <w:semiHidden/>
    <w:unhideWhenUsed/>
    <w:rsid w:val="007E0A6B"/>
    <w:pPr>
      <w:spacing w:before="100" w:beforeAutospacing="1" w:after="100" w:afterAutospacing="1" w:line="240" w:lineRule="auto"/>
    </w:pPr>
    <w:rPr>
      <w:rFonts w:ascii="Times New Roman" w:eastAsia="Times New Roman" w:hAnsi="Times New Roman"/>
      <w:sz w:val="24"/>
      <w:szCs w:val="24"/>
      <w:lang w:eastAsia="nb-NO"/>
    </w:rPr>
  </w:style>
  <w:style w:type="table" w:styleId="PlainTable1">
    <w:name w:val="Plain Table 1"/>
    <w:basedOn w:val="TableNormal"/>
    <w:uiPriority w:val="41"/>
    <w:rsid w:val="005B2D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AC01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3600">
      <w:bodyDiv w:val="1"/>
      <w:marLeft w:val="0"/>
      <w:marRight w:val="0"/>
      <w:marTop w:val="0"/>
      <w:marBottom w:val="0"/>
      <w:divBdr>
        <w:top w:val="none" w:sz="0" w:space="0" w:color="auto"/>
        <w:left w:val="none" w:sz="0" w:space="0" w:color="auto"/>
        <w:bottom w:val="none" w:sz="0" w:space="0" w:color="auto"/>
        <w:right w:val="none" w:sz="0" w:space="0" w:color="auto"/>
      </w:divBdr>
    </w:div>
    <w:div w:id="132410352">
      <w:bodyDiv w:val="1"/>
      <w:marLeft w:val="0"/>
      <w:marRight w:val="0"/>
      <w:marTop w:val="0"/>
      <w:marBottom w:val="0"/>
      <w:divBdr>
        <w:top w:val="none" w:sz="0" w:space="0" w:color="auto"/>
        <w:left w:val="none" w:sz="0" w:space="0" w:color="auto"/>
        <w:bottom w:val="none" w:sz="0" w:space="0" w:color="auto"/>
        <w:right w:val="none" w:sz="0" w:space="0" w:color="auto"/>
      </w:divBdr>
    </w:div>
    <w:div w:id="211578661">
      <w:bodyDiv w:val="1"/>
      <w:marLeft w:val="0"/>
      <w:marRight w:val="0"/>
      <w:marTop w:val="0"/>
      <w:marBottom w:val="0"/>
      <w:divBdr>
        <w:top w:val="none" w:sz="0" w:space="0" w:color="auto"/>
        <w:left w:val="none" w:sz="0" w:space="0" w:color="auto"/>
        <w:bottom w:val="none" w:sz="0" w:space="0" w:color="auto"/>
        <w:right w:val="none" w:sz="0" w:space="0" w:color="auto"/>
      </w:divBdr>
    </w:div>
    <w:div w:id="259340158">
      <w:bodyDiv w:val="1"/>
      <w:marLeft w:val="0"/>
      <w:marRight w:val="0"/>
      <w:marTop w:val="0"/>
      <w:marBottom w:val="0"/>
      <w:divBdr>
        <w:top w:val="none" w:sz="0" w:space="0" w:color="auto"/>
        <w:left w:val="none" w:sz="0" w:space="0" w:color="auto"/>
        <w:bottom w:val="none" w:sz="0" w:space="0" w:color="auto"/>
        <w:right w:val="none" w:sz="0" w:space="0" w:color="auto"/>
      </w:divBdr>
    </w:div>
    <w:div w:id="279653232">
      <w:bodyDiv w:val="1"/>
      <w:marLeft w:val="0"/>
      <w:marRight w:val="0"/>
      <w:marTop w:val="0"/>
      <w:marBottom w:val="0"/>
      <w:divBdr>
        <w:top w:val="none" w:sz="0" w:space="0" w:color="auto"/>
        <w:left w:val="none" w:sz="0" w:space="0" w:color="auto"/>
        <w:bottom w:val="none" w:sz="0" w:space="0" w:color="auto"/>
        <w:right w:val="none" w:sz="0" w:space="0" w:color="auto"/>
      </w:divBdr>
    </w:div>
    <w:div w:id="511726681">
      <w:bodyDiv w:val="1"/>
      <w:marLeft w:val="0"/>
      <w:marRight w:val="0"/>
      <w:marTop w:val="0"/>
      <w:marBottom w:val="0"/>
      <w:divBdr>
        <w:top w:val="none" w:sz="0" w:space="0" w:color="auto"/>
        <w:left w:val="none" w:sz="0" w:space="0" w:color="auto"/>
        <w:bottom w:val="none" w:sz="0" w:space="0" w:color="auto"/>
        <w:right w:val="none" w:sz="0" w:space="0" w:color="auto"/>
      </w:divBdr>
    </w:div>
    <w:div w:id="520707798">
      <w:bodyDiv w:val="1"/>
      <w:marLeft w:val="0"/>
      <w:marRight w:val="0"/>
      <w:marTop w:val="0"/>
      <w:marBottom w:val="0"/>
      <w:divBdr>
        <w:top w:val="none" w:sz="0" w:space="0" w:color="auto"/>
        <w:left w:val="none" w:sz="0" w:space="0" w:color="auto"/>
        <w:bottom w:val="none" w:sz="0" w:space="0" w:color="auto"/>
        <w:right w:val="none" w:sz="0" w:space="0" w:color="auto"/>
      </w:divBdr>
    </w:div>
    <w:div w:id="527842258">
      <w:bodyDiv w:val="1"/>
      <w:marLeft w:val="0"/>
      <w:marRight w:val="0"/>
      <w:marTop w:val="0"/>
      <w:marBottom w:val="0"/>
      <w:divBdr>
        <w:top w:val="none" w:sz="0" w:space="0" w:color="auto"/>
        <w:left w:val="none" w:sz="0" w:space="0" w:color="auto"/>
        <w:bottom w:val="none" w:sz="0" w:space="0" w:color="auto"/>
        <w:right w:val="none" w:sz="0" w:space="0" w:color="auto"/>
      </w:divBdr>
      <w:divsChild>
        <w:div w:id="1092431312">
          <w:marLeft w:val="0"/>
          <w:marRight w:val="0"/>
          <w:marTop w:val="0"/>
          <w:marBottom w:val="0"/>
          <w:divBdr>
            <w:top w:val="none" w:sz="0" w:space="0" w:color="auto"/>
            <w:left w:val="none" w:sz="0" w:space="0" w:color="auto"/>
            <w:bottom w:val="none" w:sz="0" w:space="0" w:color="auto"/>
            <w:right w:val="none" w:sz="0" w:space="0" w:color="auto"/>
          </w:divBdr>
        </w:div>
      </w:divsChild>
    </w:div>
    <w:div w:id="665287426">
      <w:bodyDiv w:val="1"/>
      <w:marLeft w:val="0"/>
      <w:marRight w:val="0"/>
      <w:marTop w:val="0"/>
      <w:marBottom w:val="0"/>
      <w:divBdr>
        <w:top w:val="none" w:sz="0" w:space="0" w:color="auto"/>
        <w:left w:val="none" w:sz="0" w:space="0" w:color="auto"/>
        <w:bottom w:val="none" w:sz="0" w:space="0" w:color="auto"/>
        <w:right w:val="none" w:sz="0" w:space="0" w:color="auto"/>
      </w:divBdr>
    </w:div>
    <w:div w:id="715618161">
      <w:bodyDiv w:val="1"/>
      <w:marLeft w:val="0"/>
      <w:marRight w:val="0"/>
      <w:marTop w:val="0"/>
      <w:marBottom w:val="0"/>
      <w:divBdr>
        <w:top w:val="none" w:sz="0" w:space="0" w:color="auto"/>
        <w:left w:val="none" w:sz="0" w:space="0" w:color="auto"/>
        <w:bottom w:val="none" w:sz="0" w:space="0" w:color="auto"/>
        <w:right w:val="none" w:sz="0" w:space="0" w:color="auto"/>
      </w:divBdr>
    </w:div>
    <w:div w:id="755906604">
      <w:bodyDiv w:val="1"/>
      <w:marLeft w:val="0"/>
      <w:marRight w:val="0"/>
      <w:marTop w:val="0"/>
      <w:marBottom w:val="0"/>
      <w:divBdr>
        <w:top w:val="none" w:sz="0" w:space="0" w:color="auto"/>
        <w:left w:val="none" w:sz="0" w:space="0" w:color="auto"/>
        <w:bottom w:val="none" w:sz="0" w:space="0" w:color="auto"/>
        <w:right w:val="none" w:sz="0" w:space="0" w:color="auto"/>
      </w:divBdr>
    </w:div>
    <w:div w:id="814179649">
      <w:bodyDiv w:val="1"/>
      <w:marLeft w:val="0"/>
      <w:marRight w:val="0"/>
      <w:marTop w:val="0"/>
      <w:marBottom w:val="0"/>
      <w:divBdr>
        <w:top w:val="none" w:sz="0" w:space="0" w:color="auto"/>
        <w:left w:val="none" w:sz="0" w:space="0" w:color="auto"/>
        <w:bottom w:val="none" w:sz="0" w:space="0" w:color="auto"/>
        <w:right w:val="none" w:sz="0" w:space="0" w:color="auto"/>
      </w:divBdr>
    </w:div>
    <w:div w:id="867525162">
      <w:bodyDiv w:val="1"/>
      <w:marLeft w:val="0"/>
      <w:marRight w:val="0"/>
      <w:marTop w:val="0"/>
      <w:marBottom w:val="0"/>
      <w:divBdr>
        <w:top w:val="none" w:sz="0" w:space="0" w:color="auto"/>
        <w:left w:val="none" w:sz="0" w:space="0" w:color="auto"/>
        <w:bottom w:val="none" w:sz="0" w:space="0" w:color="auto"/>
        <w:right w:val="none" w:sz="0" w:space="0" w:color="auto"/>
      </w:divBdr>
    </w:div>
    <w:div w:id="870461484">
      <w:bodyDiv w:val="1"/>
      <w:marLeft w:val="0"/>
      <w:marRight w:val="0"/>
      <w:marTop w:val="0"/>
      <w:marBottom w:val="0"/>
      <w:divBdr>
        <w:top w:val="none" w:sz="0" w:space="0" w:color="auto"/>
        <w:left w:val="none" w:sz="0" w:space="0" w:color="auto"/>
        <w:bottom w:val="none" w:sz="0" w:space="0" w:color="auto"/>
        <w:right w:val="none" w:sz="0" w:space="0" w:color="auto"/>
      </w:divBdr>
    </w:div>
    <w:div w:id="1004893182">
      <w:bodyDiv w:val="1"/>
      <w:marLeft w:val="0"/>
      <w:marRight w:val="0"/>
      <w:marTop w:val="0"/>
      <w:marBottom w:val="0"/>
      <w:divBdr>
        <w:top w:val="none" w:sz="0" w:space="0" w:color="auto"/>
        <w:left w:val="none" w:sz="0" w:space="0" w:color="auto"/>
        <w:bottom w:val="none" w:sz="0" w:space="0" w:color="auto"/>
        <w:right w:val="none" w:sz="0" w:space="0" w:color="auto"/>
      </w:divBdr>
    </w:div>
    <w:div w:id="1043939618">
      <w:bodyDiv w:val="1"/>
      <w:marLeft w:val="0"/>
      <w:marRight w:val="0"/>
      <w:marTop w:val="0"/>
      <w:marBottom w:val="0"/>
      <w:divBdr>
        <w:top w:val="none" w:sz="0" w:space="0" w:color="auto"/>
        <w:left w:val="none" w:sz="0" w:space="0" w:color="auto"/>
        <w:bottom w:val="none" w:sz="0" w:space="0" w:color="auto"/>
        <w:right w:val="none" w:sz="0" w:space="0" w:color="auto"/>
      </w:divBdr>
    </w:div>
    <w:div w:id="1099519277">
      <w:bodyDiv w:val="1"/>
      <w:marLeft w:val="0"/>
      <w:marRight w:val="0"/>
      <w:marTop w:val="0"/>
      <w:marBottom w:val="0"/>
      <w:divBdr>
        <w:top w:val="none" w:sz="0" w:space="0" w:color="auto"/>
        <w:left w:val="none" w:sz="0" w:space="0" w:color="auto"/>
        <w:bottom w:val="none" w:sz="0" w:space="0" w:color="auto"/>
        <w:right w:val="none" w:sz="0" w:space="0" w:color="auto"/>
      </w:divBdr>
    </w:div>
    <w:div w:id="1127551392">
      <w:bodyDiv w:val="1"/>
      <w:marLeft w:val="0"/>
      <w:marRight w:val="0"/>
      <w:marTop w:val="0"/>
      <w:marBottom w:val="0"/>
      <w:divBdr>
        <w:top w:val="none" w:sz="0" w:space="0" w:color="auto"/>
        <w:left w:val="none" w:sz="0" w:space="0" w:color="auto"/>
        <w:bottom w:val="none" w:sz="0" w:space="0" w:color="auto"/>
        <w:right w:val="none" w:sz="0" w:space="0" w:color="auto"/>
      </w:divBdr>
    </w:div>
    <w:div w:id="1161505463">
      <w:bodyDiv w:val="1"/>
      <w:marLeft w:val="0"/>
      <w:marRight w:val="0"/>
      <w:marTop w:val="0"/>
      <w:marBottom w:val="0"/>
      <w:divBdr>
        <w:top w:val="none" w:sz="0" w:space="0" w:color="auto"/>
        <w:left w:val="none" w:sz="0" w:space="0" w:color="auto"/>
        <w:bottom w:val="none" w:sz="0" w:space="0" w:color="auto"/>
        <w:right w:val="none" w:sz="0" w:space="0" w:color="auto"/>
      </w:divBdr>
    </w:div>
    <w:div w:id="1204707218">
      <w:bodyDiv w:val="1"/>
      <w:marLeft w:val="0"/>
      <w:marRight w:val="0"/>
      <w:marTop w:val="0"/>
      <w:marBottom w:val="0"/>
      <w:divBdr>
        <w:top w:val="none" w:sz="0" w:space="0" w:color="auto"/>
        <w:left w:val="none" w:sz="0" w:space="0" w:color="auto"/>
        <w:bottom w:val="none" w:sz="0" w:space="0" w:color="auto"/>
        <w:right w:val="none" w:sz="0" w:space="0" w:color="auto"/>
      </w:divBdr>
      <w:divsChild>
        <w:div w:id="246546894">
          <w:marLeft w:val="0"/>
          <w:marRight w:val="0"/>
          <w:marTop w:val="0"/>
          <w:marBottom w:val="0"/>
          <w:divBdr>
            <w:top w:val="none" w:sz="0" w:space="0" w:color="auto"/>
            <w:left w:val="none" w:sz="0" w:space="0" w:color="auto"/>
            <w:bottom w:val="none" w:sz="0" w:space="0" w:color="auto"/>
            <w:right w:val="none" w:sz="0" w:space="0" w:color="auto"/>
          </w:divBdr>
        </w:div>
      </w:divsChild>
    </w:div>
    <w:div w:id="1206796553">
      <w:bodyDiv w:val="1"/>
      <w:marLeft w:val="0"/>
      <w:marRight w:val="0"/>
      <w:marTop w:val="0"/>
      <w:marBottom w:val="0"/>
      <w:divBdr>
        <w:top w:val="none" w:sz="0" w:space="0" w:color="auto"/>
        <w:left w:val="none" w:sz="0" w:space="0" w:color="auto"/>
        <w:bottom w:val="none" w:sz="0" w:space="0" w:color="auto"/>
        <w:right w:val="none" w:sz="0" w:space="0" w:color="auto"/>
      </w:divBdr>
    </w:div>
    <w:div w:id="1320041205">
      <w:bodyDiv w:val="1"/>
      <w:marLeft w:val="0"/>
      <w:marRight w:val="0"/>
      <w:marTop w:val="0"/>
      <w:marBottom w:val="0"/>
      <w:divBdr>
        <w:top w:val="none" w:sz="0" w:space="0" w:color="auto"/>
        <w:left w:val="none" w:sz="0" w:space="0" w:color="auto"/>
        <w:bottom w:val="none" w:sz="0" w:space="0" w:color="auto"/>
        <w:right w:val="none" w:sz="0" w:space="0" w:color="auto"/>
      </w:divBdr>
    </w:div>
    <w:div w:id="1394044633">
      <w:bodyDiv w:val="1"/>
      <w:marLeft w:val="0"/>
      <w:marRight w:val="0"/>
      <w:marTop w:val="0"/>
      <w:marBottom w:val="0"/>
      <w:divBdr>
        <w:top w:val="none" w:sz="0" w:space="0" w:color="auto"/>
        <w:left w:val="none" w:sz="0" w:space="0" w:color="auto"/>
        <w:bottom w:val="none" w:sz="0" w:space="0" w:color="auto"/>
        <w:right w:val="none" w:sz="0" w:space="0" w:color="auto"/>
      </w:divBdr>
    </w:div>
    <w:div w:id="1695380597">
      <w:bodyDiv w:val="1"/>
      <w:marLeft w:val="0"/>
      <w:marRight w:val="0"/>
      <w:marTop w:val="0"/>
      <w:marBottom w:val="0"/>
      <w:divBdr>
        <w:top w:val="none" w:sz="0" w:space="0" w:color="auto"/>
        <w:left w:val="none" w:sz="0" w:space="0" w:color="auto"/>
        <w:bottom w:val="none" w:sz="0" w:space="0" w:color="auto"/>
        <w:right w:val="none" w:sz="0" w:space="0" w:color="auto"/>
      </w:divBdr>
    </w:div>
    <w:div w:id="1777365184">
      <w:bodyDiv w:val="1"/>
      <w:marLeft w:val="0"/>
      <w:marRight w:val="0"/>
      <w:marTop w:val="0"/>
      <w:marBottom w:val="0"/>
      <w:divBdr>
        <w:top w:val="none" w:sz="0" w:space="0" w:color="auto"/>
        <w:left w:val="none" w:sz="0" w:space="0" w:color="auto"/>
        <w:bottom w:val="none" w:sz="0" w:space="0" w:color="auto"/>
        <w:right w:val="none" w:sz="0" w:space="0" w:color="auto"/>
      </w:divBdr>
    </w:div>
    <w:div w:id="1952663900">
      <w:bodyDiv w:val="1"/>
      <w:marLeft w:val="0"/>
      <w:marRight w:val="0"/>
      <w:marTop w:val="0"/>
      <w:marBottom w:val="0"/>
      <w:divBdr>
        <w:top w:val="none" w:sz="0" w:space="0" w:color="auto"/>
        <w:left w:val="none" w:sz="0" w:space="0" w:color="auto"/>
        <w:bottom w:val="none" w:sz="0" w:space="0" w:color="auto"/>
        <w:right w:val="none" w:sz="0" w:space="0" w:color="auto"/>
      </w:divBdr>
    </w:div>
    <w:div w:id="1989897209">
      <w:bodyDiv w:val="1"/>
      <w:marLeft w:val="0"/>
      <w:marRight w:val="0"/>
      <w:marTop w:val="0"/>
      <w:marBottom w:val="0"/>
      <w:divBdr>
        <w:top w:val="none" w:sz="0" w:space="0" w:color="auto"/>
        <w:left w:val="none" w:sz="0" w:space="0" w:color="auto"/>
        <w:bottom w:val="none" w:sz="0" w:space="0" w:color="auto"/>
        <w:right w:val="none" w:sz="0" w:space="0" w:color="auto"/>
      </w:divBdr>
    </w:div>
    <w:div w:id="1991784303">
      <w:bodyDiv w:val="1"/>
      <w:marLeft w:val="0"/>
      <w:marRight w:val="0"/>
      <w:marTop w:val="0"/>
      <w:marBottom w:val="0"/>
      <w:divBdr>
        <w:top w:val="none" w:sz="0" w:space="0" w:color="auto"/>
        <w:left w:val="none" w:sz="0" w:space="0" w:color="auto"/>
        <w:bottom w:val="none" w:sz="0" w:space="0" w:color="auto"/>
        <w:right w:val="none" w:sz="0" w:space="0" w:color="auto"/>
      </w:divBdr>
    </w:div>
    <w:div w:id="2081056424">
      <w:bodyDiv w:val="1"/>
      <w:marLeft w:val="0"/>
      <w:marRight w:val="0"/>
      <w:marTop w:val="0"/>
      <w:marBottom w:val="0"/>
      <w:divBdr>
        <w:top w:val="none" w:sz="0" w:space="0" w:color="auto"/>
        <w:left w:val="none" w:sz="0" w:space="0" w:color="auto"/>
        <w:bottom w:val="none" w:sz="0" w:space="0" w:color="auto"/>
        <w:right w:val="none" w:sz="0" w:space="0" w:color="auto"/>
      </w:divBdr>
    </w:div>
    <w:div w:id="214677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Norconsult\Office\Templates\Norconsult\1%20Norwegian%20(Bokmaal)\Rapport%20st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BA1999289D49EC9F6FA1E6C1BEC9C0"/>
        <w:category>
          <w:name w:val="General"/>
          <w:gallery w:val="placeholder"/>
        </w:category>
        <w:types>
          <w:type w:val="bbPlcHdr"/>
        </w:types>
        <w:behaviors>
          <w:behavior w:val="content"/>
        </w:behaviors>
        <w:guid w:val="{F0AA6D53-8DD1-4B20-B9BE-8A9C390700B3}"/>
      </w:docPartPr>
      <w:docPartBody>
        <w:p w:rsidR="003C1D3F" w:rsidRDefault="003C1D3F"/>
      </w:docPartBody>
    </w:docPart>
    <w:docPart>
      <w:docPartPr>
        <w:name w:val="3931F22B352A42218B93D0DD86B7A0E6"/>
        <w:category>
          <w:name w:val="General"/>
          <w:gallery w:val="placeholder"/>
        </w:category>
        <w:types>
          <w:type w:val="bbPlcHdr"/>
        </w:types>
        <w:behaviors>
          <w:behavior w:val="content"/>
        </w:behaviors>
        <w:guid w:val="{2DC3A858-4F07-401A-8E91-6D578E70F1AD}"/>
      </w:docPartPr>
      <w:docPartBody>
        <w:p w:rsidR="003C1D3F" w:rsidRDefault="003C1D3F"/>
      </w:docPartBody>
    </w:docPart>
    <w:docPart>
      <w:docPartPr>
        <w:name w:val="98304BBA86774F4DB49782AC33AFC2CC"/>
        <w:category>
          <w:name w:val="General"/>
          <w:gallery w:val="placeholder"/>
        </w:category>
        <w:types>
          <w:type w:val="bbPlcHdr"/>
        </w:types>
        <w:behaviors>
          <w:behavior w:val="content"/>
        </w:behaviors>
        <w:guid w:val="{A1B46778-4FEE-4505-836A-AA00FC5CB696}"/>
      </w:docPartPr>
      <w:docPartBody>
        <w:p w:rsidR="003C1D3F" w:rsidRDefault="003C1D3F"/>
      </w:docPartBody>
    </w:docPart>
    <w:docPart>
      <w:docPartPr>
        <w:name w:val="90CA62B56859413DAD8315443AA85172"/>
        <w:category>
          <w:name w:val="General"/>
          <w:gallery w:val="placeholder"/>
        </w:category>
        <w:types>
          <w:type w:val="bbPlcHdr"/>
        </w:types>
        <w:behaviors>
          <w:behavior w:val="content"/>
        </w:behaviors>
        <w:guid w:val="{1385B6A3-D36A-44F1-B5BD-A24C9D8D43D2}"/>
      </w:docPartPr>
      <w:docPartBody>
        <w:p w:rsidR="003C1D3F" w:rsidRDefault="003C1D3F"/>
      </w:docPartBody>
    </w:docPart>
    <w:docPart>
      <w:docPartPr>
        <w:name w:val="9E18DF9B8CDE43A6BA133FB71D65D191"/>
        <w:category>
          <w:name w:val="General"/>
          <w:gallery w:val="placeholder"/>
        </w:category>
        <w:types>
          <w:type w:val="bbPlcHdr"/>
        </w:types>
        <w:behaviors>
          <w:behavior w:val="content"/>
        </w:behaviors>
        <w:guid w:val="{550D537C-A35B-491F-B822-1CCBA8FBE42F}"/>
      </w:docPartPr>
      <w:docPartBody>
        <w:p w:rsidR="003C1D3F" w:rsidRDefault="003C1D3F"/>
      </w:docPartBody>
    </w:docPart>
    <w:docPart>
      <w:docPartPr>
        <w:name w:val="80D2D26584104A47A058E66330CED81D"/>
        <w:category>
          <w:name w:val="General"/>
          <w:gallery w:val="placeholder"/>
        </w:category>
        <w:types>
          <w:type w:val="bbPlcHdr"/>
        </w:types>
        <w:behaviors>
          <w:behavior w:val="content"/>
        </w:behaviors>
        <w:guid w:val="{E35770D4-795D-48DF-B9B0-F09F7744D2FE}"/>
      </w:docPartPr>
      <w:docPartBody>
        <w:p w:rsidR="003C1D3F" w:rsidRDefault="003C1D3F"/>
      </w:docPartBody>
    </w:docPart>
    <w:docPart>
      <w:docPartPr>
        <w:name w:val="C8217B8987EC4F06A12BB59C2049F373"/>
        <w:category>
          <w:name w:val="General"/>
          <w:gallery w:val="placeholder"/>
        </w:category>
        <w:types>
          <w:type w:val="bbPlcHdr"/>
        </w:types>
        <w:behaviors>
          <w:behavior w:val="content"/>
        </w:behaviors>
        <w:guid w:val="{567DD452-0133-4ACA-A148-16AD54AC1D5D}"/>
      </w:docPartPr>
      <w:docPartBody>
        <w:p w:rsidR="00B544C2" w:rsidRDefault="00B544C2"/>
      </w:docPartBody>
    </w:docPart>
    <w:docPart>
      <w:docPartPr>
        <w:name w:val="E195891B577E4E63BABE5AA3D85AFEAE"/>
        <w:category>
          <w:name w:val="General"/>
          <w:gallery w:val="placeholder"/>
        </w:category>
        <w:types>
          <w:type w:val="bbPlcHdr"/>
        </w:types>
        <w:behaviors>
          <w:behavior w:val="content"/>
        </w:behaviors>
        <w:guid w:val="{37796D67-FF7E-4E4B-97B1-5AD11B46792B}"/>
      </w:docPartPr>
      <w:docPartBody>
        <w:p w:rsidR="00B544C2" w:rsidRDefault="00B544C2"/>
      </w:docPartBody>
    </w:docPart>
    <w:docPart>
      <w:docPartPr>
        <w:name w:val="3C3DB08C845F491D837AFCA0E23B7C8B"/>
        <w:category>
          <w:name w:val="General"/>
          <w:gallery w:val="placeholder"/>
        </w:category>
        <w:types>
          <w:type w:val="bbPlcHdr"/>
        </w:types>
        <w:behaviors>
          <w:behavior w:val="content"/>
        </w:behaviors>
        <w:guid w:val="{DD421298-5615-447F-B211-1073C4021EF7}"/>
      </w:docPartPr>
      <w:docPartBody>
        <w:p w:rsidR="00B544C2" w:rsidRDefault="00B544C2"/>
      </w:docPartBody>
    </w:docPart>
    <w:docPart>
      <w:docPartPr>
        <w:name w:val="BD237AAF0BAD47A8AFF6624E5C8FA997"/>
        <w:category>
          <w:name w:val="General"/>
          <w:gallery w:val="placeholder"/>
        </w:category>
        <w:types>
          <w:type w:val="bbPlcHdr"/>
        </w:types>
        <w:behaviors>
          <w:behavior w:val="content"/>
        </w:behaviors>
        <w:guid w:val="{5E27B04E-9107-449F-ABA5-C8FD546ED3D4}"/>
      </w:docPartPr>
      <w:docPartBody>
        <w:p w:rsidR="00B544C2" w:rsidRDefault="00B544C2"/>
      </w:docPartBody>
    </w:docPart>
    <w:docPart>
      <w:docPartPr>
        <w:name w:val="87E9532BA6EF4796BC4F41CB7DA9ABEF"/>
        <w:category>
          <w:name w:val="General"/>
          <w:gallery w:val="placeholder"/>
        </w:category>
        <w:types>
          <w:type w:val="bbPlcHdr"/>
        </w:types>
        <w:behaviors>
          <w:behavior w:val="content"/>
        </w:behaviors>
        <w:guid w:val="{64FC2C60-2703-44E9-9886-D48A44AAA51A}"/>
      </w:docPartPr>
      <w:docPartBody>
        <w:p w:rsidR="00B544C2" w:rsidRDefault="00B544C2"/>
      </w:docPartBody>
    </w:docPart>
    <w:docPart>
      <w:docPartPr>
        <w:name w:val="D810D9D7C7D940D0A228CA94146D6E11"/>
        <w:category>
          <w:name w:val="General"/>
          <w:gallery w:val="placeholder"/>
        </w:category>
        <w:types>
          <w:type w:val="bbPlcHdr"/>
        </w:types>
        <w:behaviors>
          <w:behavior w:val="content"/>
        </w:behaviors>
        <w:guid w:val="{B9FFF55F-6DE9-4D0F-9D26-FE4AC738ADE2}"/>
      </w:docPartPr>
      <w:docPartBody>
        <w:p w:rsidR="00B544C2" w:rsidRDefault="00B544C2"/>
      </w:docPartBody>
    </w:docPart>
    <w:docPart>
      <w:docPartPr>
        <w:name w:val="F1CA1301BD3B468CBF6D45B98BE8767D"/>
        <w:category>
          <w:name w:val="General"/>
          <w:gallery w:val="placeholder"/>
        </w:category>
        <w:types>
          <w:type w:val="bbPlcHdr"/>
        </w:types>
        <w:behaviors>
          <w:behavior w:val="content"/>
        </w:behaviors>
        <w:guid w:val="{FDE61C51-2BF9-45A8-9A65-ED712FF6EE70}"/>
      </w:docPartPr>
      <w:docPartBody>
        <w:p w:rsidR="00B544C2" w:rsidRDefault="00B544C2"/>
      </w:docPartBody>
    </w:docPart>
    <w:docPart>
      <w:docPartPr>
        <w:name w:val="50A47E2F71C94BF4961E1E1B17B50890"/>
        <w:category>
          <w:name w:val="General"/>
          <w:gallery w:val="placeholder"/>
        </w:category>
        <w:types>
          <w:type w:val="bbPlcHdr"/>
        </w:types>
        <w:behaviors>
          <w:behavior w:val="content"/>
        </w:behaviors>
        <w:guid w:val="{FE19D3B0-9D43-4E03-A1E2-1E3C4DC27DBE}"/>
      </w:docPartPr>
      <w:docPartBody>
        <w:p w:rsidR="00B544C2" w:rsidRDefault="00B544C2"/>
      </w:docPartBody>
    </w:docPart>
    <w:docPart>
      <w:docPartPr>
        <w:name w:val="2D008A127E3D4F9B90F72AAB75816EC5"/>
        <w:category>
          <w:name w:val="General"/>
          <w:gallery w:val="placeholder"/>
        </w:category>
        <w:types>
          <w:type w:val="bbPlcHdr"/>
        </w:types>
        <w:behaviors>
          <w:behavior w:val="content"/>
        </w:behaviors>
        <w:guid w:val="{7B317416-F9FF-4561-8377-886965D12E96}"/>
      </w:docPartPr>
      <w:docPartBody>
        <w:p w:rsidR="00B544C2" w:rsidRDefault="00B544C2"/>
      </w:docPartBody>
    </w:docPart>
    <w:docPart>
      <w:docPartPr>
        <w:name w:val="1FC002E1C418401AA6D743D18AFED1B2"/>
        <w:category>
          <w:name w:val="General"/>
          <w:gallery w:val="placeholder"/>
        </w:category>
        <w:types>
          <w:type w:val="bbPlcHdr"/>
        </w:types>
        <w:behaviors>
          <w:behavior w:val="content"/>
        </w:behaviors>
        <w:guid w:val="{3735CAAE-DC5F-4097-B2F0-A813CFFD81A4}"/>
      </w:docPartPr>
      <w:docPartBody>
        <w:p w:rsidR="00B544C2" w:rsidRDefault="00B544C2"/>
      </w:docPartBody>
    </w:docPart>
    <w:docPart>
      <w:docPartPr>
        <w:name w:val="6156CD4D13F244D0BD812B3DBFCB4A4D"/>
        <w:category>
          <w:name w:val="General"/>
          <w:gallery w:val="placeholder"/>
        </w:category>
        <w:types>
          <w:type w:val="bbPlcHdr"/>
        </w:types>
        <w:behaviors>
          <w:behavior w:val="content"/>
        </w:behaviors>
        <w:guid w:val="{20BA2CA5-A9F2-431E-8398-40B72D82F51B}"/>
      </w:docPartPr>
      <w:docPartBody>
        <w:p w:rsidR="00B544C2" w:rsidRDefault="00B544C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4B3"/>
    <w:rsid w:val="00020B11"/>
    <w:rsid w:val="00042A04"/>
    <w:rsid w:val="000A1838"/>
    <w:rsid w:val="000A772C"/>
    <w:rsid w:val="000C103B"/>
    <w:rsid w:val="000C5DDF"/>
    <w:rsid w:val="00131D89"/>
    <w:rsid w:val="00184883"/>
    <w:rsid w:val="001E53D2"/>
    <w:rsid w:val="0023727B"/>
    <w:rsid w:val="00242D59"/>
    <w:rsid w:val="00242DFC"/>
    <w:rsid w:val="00281BE8"/>
    <w:rsid w:val="002F49C0"/>
    <w:rsid w:val="002F5E10"/>
    <w:rsid w:val="003000E0"/>
    <w:rsid w:val="00326B76"/>
    <w:rsid w:val="00374453"/>
    <w:rsid w:val="00376918"/>
    <w:rsid w:val="00386167"/>
    <w:rsid w:val="0039249D"/>
    <w:rsid w:val="003C1D3F"/>
    <w:rsid w:val="003E1F9D"/>
    <w:rsid w:val="003F3B9A"/>
    <w:rsid w:val="004025B8"/>
    <w:rsid w:val="00416DFA"/>
    <w:rsid w:val="004467AB"/>
    <w:rsid w:val="00487988"/>
    <w:rsid w:val="004B6302"/>
    <w:rsid w:val="00564FB0"/>
    <w:rsid w:val="0056701A"/>
    <w:rsid w:val="0059175C"/>
    <w:rsid w:val="005F4A10"/>
    <w:rsid w:val="006042BA"/>
    <w:rsid w:val="0061030F"/>
    <w:rsid w:val="0065377E"/>
    <w:rsid w:val="00670134"/>
    <w:rsid w:val="00680BE4"/>
    <w:rsid w:val="00696450"/>
    <w:rsid w:val="006A7CA4"/>
    <w:rsid w:val="006B2ABB"/>
    <w:rsid w:val="006B475B"/>
    <w:rsid w:val="006D27AE"/>
    <w:rsid w:val="00702F94"/>
    <w:rsid w:val="00781C3B"/>
    <w:rsid w:val="007B6E49"/>
    <w:rsid w:val="007F177B"/>
    <w:rsid w:val="008140C4"/>
    <w:rsid w:val="008212AC"/>
    <w:rsid w:val="00841E67"/>
    <w:rsid w:val="008671BC"/>
    <w:rsid w:val="00890731"/>
    <w:rsid w:val="00932FBC"/>
    <w:rsid w:val="00945915"/>
    <w:rsid w:val="009636A2"/>
    <w:rsid w:val="009F2A03"/>
    <w:rsid w:val="00A403A6"/>
    <w:rsid w:val="00A94ECD"/>
    <w:rsid w:val="00AC2C5B"/>
    <w:rsid w:val="00B26DFE"/>
    <w:rsid w:val="00B544C2"/>
    <w:rsid w:val="00BA39BB"/>
    <w:rsid w:val="00BF40BD"/>
    <w:rsid w:val="00C77810"/>
    <w:rsid w:val="00C879E5"/>
    <w:rsid w:val="00CE01ED"/>
    <w:rsid w:val="00D2600C"/>
    <w:rsid w:val="00D61E8F"/>
    <w:rsid w:val="00D77F78"/>
    <w:rsid w:val="00D84AB5"/>
    <w:rsid w:val="00D91A0F"/>
    <w:rsid w:val="00DE64B3"/>
    <w:rsid w:val="00DF53F3"/>
    <w:rsid w:val="00E60473"/>
    <w:rsid w:val="00E7336F"/>
    <w:rsid w:val="00E84907"/>
    <w:rsid w:val="00EC2106"/>
    <w:rsid w:val="00F07957"/>
    <w:rsid w:val="00F22F1F"/>
    <w:rsid w:val="00F37E87"/>
    <w:rsid w:val="00F44D30"/>
    <w:rsid w:val="00F55380"/>
    <w:rsid w:val="00FD3C17"/>
    <w:rsid w:val="00FE733B"/>
    <w:rsid w:val="00FF56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4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1">
  <a:themeElements>
    <a:clrScheme name="Norconsult">
      <a:dk1>
        <a:sysClr val="windowText" lastClr="000000"/>
      </a:dk1>
      <a:lt1>
        <a:sysClr val="window" lastClr="FFFFFF"/>
      </a:lt1>
      <a:dk2>
        <a:srgbClr val="5B6064"/>
      </a:dk2>
      <a:lt2>
        <a:srgbClr val="E7E6E6"/>
      </a:lt2>
      <a:accent1>
        <a:srgbClr val="5B6064"/>
      </a:accent1>
      <a:accent2>
        <a:srgbClr val="00ABBD"/>
      </a:accent2>
      <a:accent3>
        <a:srgbClr val="B5D334"/>
      </a:accent3>
      <a:accent4>
        <a:srgbClr val="E3D418"/>
      </a:accent4>
      <a:accent5>
        <a:srgbClr val="2C5379"/>
      </a:accent5>
      <a:accent6>
        <a:srgbClr val="5E2580"/>
      </a:accent6>
      <a:hlink>
        <a:srgbClr val="00ABBD"/>
      </a:hlink>
      <a:folHlink>
        <a:srgbClr val="DC1254"/>
      </a:folHlink>
    </a:clrScheme>
    <a:fontScheme name="Norcons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5AD95A465F034D8376E3B0BE35758D" ma:contentTypeVersion="8" ma:contentTypeDescription="Create a new document." ma:contentTypeScope="" ma:versionID="e52dc42436ff61a97596aa534d299606">
  <xsd:schema xmlns:xsd="http://www.w3.org/2001/XMLSchema" xmlns:xs="http://www.w3.org/2001/XMLSchema" xmlns:p="http://schemas.microsoft.com/office/2006/metadata/properties" xmlns:ns2="48adb185-be1a-4b6a-9d16-ca2f8c9f41fb" targetNamespace="http://schemas.microsoft.com/office/2006/metadata/properties" ma:root="true" ma:fieldsID="6b5a2ea4c2312c2b11e69442d23a5b43" ns2:_="">
    <xsd:import namespace="48adb185-be1a-4b6a-9d16-ca2f8c9f41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db185-be1a-4b6a-9d16-ca2f8c9f4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Mil22</b:Tag>
    <b:SourceType>InternetSite</b:SourceType>
    <b:Guid>{7C23587F-2CB2-4D79-909C-FCD5C8ACA046}</b:Guid>
    <b:Author>
      <b:Author>
        <b:Corporate>Miljødirektoratet</b:Corporate>
      </b:Author>
    </b:Author>
    <b:Title>Naturbase kart</b:Title>
    <b:Year>2022a</b:Year>
    <b:URL>https://geocortex01.miljodirektoratet.no/Html5Viewer/?viewer=naturbase</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8ED3D5-D139-478E-8314-610911F2C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db185-be1a-4b6a-9d16-ca2f8c9f4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EF416A-C6F1-4036-A2B2-2EFE83CCAB48}">
  <ds:schemaRefs>
    <ds:schemaRef ds:uri="http://www.w3.org/XML/1998/namespace"/>
    <ds:schemaRef ds:uri="http://purl.org/dc/elements/1.1/"/>
    <ds:schemaRef ds:uri="48adb185-be1a-4b6a-9d16-ca2f8c9f41fb"/>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7EEE4B7B-1038-476B-B161-37163AB759CF}">
  <ds:schemaRefs>
    <ds:schemaRef ds:uri="http://schemas.openxmlformats.org/officeDocument/2006/bibliography"/>
  </ds:schemaRefs>
</ds:datastoreItem>
</file>

<file path=customXml/itemProps4.xml><?xml version="1.0" encoding="utf-8"?>
<ds:datastoreItem xmlns:ds="http://schemas.openxmlformats.org/officeDocument/2006/customXml" ds:itemID="{6DCFF16E-2CF7-41B4-9212-7C333CE6ADF0}">
  <ds:schemaRefs>
    <ds:schemaRef ds:uri="http://schemas.microsoft.com/sharepoint/v3/contenttype/forms"/>
  </ds:schemaRefs>
</ds:datastoreItem>
</file>

<file path=docMetadata/LabelInfo.xml><?xml version="1.0" encoding="utf-8"?>
<clbl:labelList xmlns:clbl="http://schemas.microsoft.com/office/2020/mipLabelMetadata">
  <clbl:label id="{ce25ca93-004f-44f4-a6b5-eb22b45815aa}" enabled="0" method="" siteId="{ce25ca93-004f-44f4-a6b5-eb22b45815aa}" removed="1"/>
</clbl:labelList>
</file>

<file path=docProps/app.xml><?xml version="1.0" encoding="utf-8"?>
<Properties xmlns="http://schemas.openxmlformats.org/officeDocument/2006/extended-properties" xmlns:vt="http://schemas.openxmlformats.org/officeDocument/2006/docPropsVTypes">
  <Template>Rapport stor.dotx</Template>
  <TotalTime>5</TotalTime>
  <Pages>39</Pages>
  <Words>12126</Words>
  <Characters>64269</Characters>
  <Application>Microsoft Office Word</Application>
  <DocSecurity>0</DocSecurity>
  <Lines>535</Lines>
  <Paragraphs>152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Planskildring med konsekvensutgreiing, Detaljregulering Lalm vassverk</vt:lpstr>
      <vt:lpstr>Planskildring med konsekvensutgreiing, Detaljregulering Lalm vassverk</vt:lpstr>
    </vt:vector>
  </TitlesOfParts>
  <Company/>
  <LinksUpToDate>false</LinksUpToDate>
  <CharactersWithSpaces>76243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Planskildring med konsekvensutgreiing, Detaljregulering Lalm vassverk</dc:title>
  <dc:creator>Ginzkey Ann</dc:creator>
  <cp:lastModifiedBy>Line Brånå Bergum</cp:lastModifiedBy>
  <cp:revision>2</cp:revision>
  <cp:lastPrinted>2024-05-15T10:26:00Z</cp:lastPrinted>
  <dcterms:created xsi:type="dcterms:W3CDTF">2024-05-15T13:01:00Z</dcterms:created>
  <dcterms:modified xsi:type="dcterms:W3CDTF">2024-05-15T13:01:00Z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rLocation">
    <vt:lpwstr> </vt:lpwstr>
  </property>
  <property fmtid="{D5CDD505-2E9C-101B-9397-08002B2CF9AE}" pid="3" name="usrAuthor">
    <vt:lpwstr>Ginzkey Ann</vt:lpwstr>
  </property>
  <property fmtid="{D5CDD505-2E9C-101B-9397-08002B2CF9AE}" pid="4" name="usrEmail">
    <vt:lpwstr/>
  </property>
  <property fmtid="{D5CDD505-2E9C-101B-9397-08002B2CF9AE}" pid="5" name="NorconsultDoc">
    <vt:bool>false</vt:bool>
  </property>
  <property fmtid="{D5CDD505-2E9C-101B-9397-08002B2CF9AE}" pid="6" name="ContentTypeId">
    <vt:lpwstr>0x010100F45AD95A465F034D8376E3B0BE35758D</vt:lpwstr>
  </property>
  <property fmtid="{D5CDD505-2E9C-101B-9397-08002B2CF9AE}" pid="7" name="LastVersionDate">
    <vt:lpwstr>2024-05-15</vt:lpwstr>
  </property>
  <property fmtid="{D5CDD505-2E9C-101B-9397-08002B2CF9AE}" pid="8" name="DocVersion">
    <vt:lpwstr>E03</vt:lpwstr>
  </property>
  <property fmtid="{D5CDD505-2E9C-101B-9397-08002B2CF9AE}" pid="9" name="propAssignment no.">
    <vt:lpwstr>52304332</vt:lpwstr>
  </property>
  <property fmtid="{D5CDD505-2E9C-101B-9397-08002B2CF9AE}" pid="10" name="propDocument no.">
    <vt:lpwstr>004</vt:lpwstr>
  </property>
  <property fmtid="{D5CDD505-2E9C-101B-9397-08002B2CF9AE}" pid="11" name="propClient">
    <vt:lpwstr>Vågå kommune</vt:lpwstr>
  </property>
  <property fmtid="{D5CDD505-2E9C-101B-9397-08002B2CF9AE}" pid="12" name="propTitle">
    <vt:lpwstr>Planskildring med konsekvensutgreiing, Detaljregulering Lalm vassverk</vt:lpwstr>
  </property>
  <property fmtid="{D5CDD505-2E9C-101B-9397-08002B2CF9AE}" pid="13" name="propSubtitle1">
    <vt:lpwstr>Vågå kommune</vt:lpwstr>
  </property>
  <property fmtid="{D5CDD505-2E9C-101B-9397-08002B2CF9AE}" pid="14" name="propSubtitle2">
    <vt:lpwstr>Plan-id 34350013</vt:lpwstr>
  </property>
  <property fmtid="{D5CDD505-2E9C-101B-9397-08002B2CF9AE}" pid="15" name="AuthorIds_UIVersion_512">
    <vt:lpwstr>14</vt:lpwstr>
  </property>
  <property fmtid="{D5CDD505-2E9C-101B-9397-08002B2CF9AE}" pid="16" name="AuthorIds_UIVersion_3072">
    <vt:lpwstr>14</vt:lpwstr>
  </property>
  <property fmtid="{D5CDD505-2E9C-101B-9397-08002B2CF9AE}" pid="17" name="prefix">
    <vt:lpwstr>rapp</vt:lpwstr>
  </property>
  <property fmtid="{D5CDD505-2E9C-101B-9397-08002B2CF9AE}" pid="18" name="cvrCoverPage">
    <vt:lpwstr>Forside - Foto 6</vt:lpwstr>
  </property>
  <property fmtid="{D5CDD505-2E9C-101B-9397-08002B2CF9AE}" pid="19" name="locCompanyName">
    <vt:lpwstr>Norconsult AS</vt:lpwstr>
  </property>
  <property fmtid="{D5CDD505-2E9C-101B-9397-08002B2CF9AE}" pid="20" name="locLocation">
    <vt:lpwstr>Otta</vt:lpwstr>
  </property>
  <property fmtid="{D5CDD505-2E9C-101B-9397-08002B2CF9AE}" pid="21" name="locAddress">
    <vt:lpwstr>Skansen 2E, NO-2670 Otta</vt:lpwstr>
  </property>
  <property fmtid="{D5CDD505-2E9C-101B-9397-08002B2CF9AE}" pid="22" name="locPostBox">
    <vt:lpwstr> </vt:lpwstr>
  </property>
  <property fmtid="{D5CDD505-2E9C-101B-9397-08002B2CF9AE}" pid="23" name="locPostBoxEN">
    <vt:lpwstr> </vt:lpwstr>
  </property>
  <property fmtid="{D5CDD505-2E9C-101B-9397-08002B2CF9AE}" pid="24" name="locPhone1">
    <vt:lpwstr>+47 40 10 16 66</vt:lpwstr>
  </property>
  <property fmtid="{D5CDD505-2E9C-101B-9397-08002B2CF9AE}" pid="25" name="locPhone2">
    <vt:lpwstr>+47 67 54 45 76</vt:lpwstr>
  </property>
  <property fmtid="{D5CDD505-2E9C-101B-9397-08002B2CF9AE}" pid="26" name="locWebsite">
    <vt:lpwstr>www.norconsult.no</vt:lpwstr>
  </property>
  <property fmtid="{D5CDD505-2E9C-101B-9397-08002B2CF9AE}" pid="27" name="locWebsiteEN">
    <vt:lpwstr>www.norconsult.com</vt:lpwstr>
  </property>
  <property fmtid="{D5CDD505-2E9C-101B-9397-08002B2CF9AE}" pid="28" name="locMail">
    <vt:lpwstr>firmapost@norconsult.no</vt:lpwstr>
  </property>
  <property fmtid="{D5CDD505-2E9C-101B-9397-08002B2CF9AE}" pid="29" name="locMailEN">
    <vt:lpwstr>company@norconsult.com</vt:lpwstr>
  </property>
  <property fmtid="{D5CDD505-2E9C-101B-9397-08002B2CF9AE}" pid="30" name="locOrgnr">
    <vt:lpwstr>NO 962392687 MVA</vt:lpwstr>
  </property>
  <property fmtid="{D5CDD505-2E9C-101B-9397-08002B2CF9AE}" pid="31" name="locHQ">
    <vt:lpwstr>Hovedkontor:</vt:lpwstr>
  </property>
  <property fmtid="{D5CDD505-2E9C-101B-9397-08002B2CF9AE}" pid="32" name="locHQAddress">
    <vt:lpwstr>Vestfjordgaten 4, NO-1338 Sandvika</vt:lpwstr>
  </property>
  <property fmtid="{D5CDD505-2E9C-101B-9397-08002B2CF9AE}" pid="33" name="locHQPostBox">
    <vt:lpwstr>Pb. 626, NO-1303 Sandvika</vt:lpwstr>
  </property>
  <property fmtid="{D5CDD505-2E9C-101B-9397-08002B2CF9AE}" pid="34" name="locHeadquarterAddress3">
    <vt:lpwstr>P.O.Box 626, NO-1301 Sandvika</vt:lpwstr>
  </property>
  <property fmtid="{D5CDD505-2E9C-101B-9397-08002B2CF9AE}" pid="35" name="locHeadquarterEng">
    <vt:lpwstr>Main Office:</vt:lpwstr>
  </property>
  <property fmtid="{D5CDD505-2E9C-101B-9397-08002B2CF9AE}" pid="36" name="locCustom1">
    <vt:lpwstr>Otta</vt:lpwstr>
  </property>
  <property fmtid="{D5CDD505-2E9C-101B-9397-08002B2CF9AE}" pid="37" name="locCustom2">
    <vt:lpwstr> </vt:lpwstr>
  </property>
  <property fmtid="{D5CDD505-2E9C-101B-9397-08002B2CF9AE}" pid="38" name="locCustom3">
    <vt:lpwstr> </vt:lpwstr>
  </property>
  <property fmtid="{D5CDD505-2E9C-101B-9397-08002B2CF9AE}" pid="39" name="locCustom4">
    <vt:lpwstr> </vt:lpwstr>
  </property>
  <property fmtid="{D5CDD505-2E9C-101B-9397-08002B2CF9AE}" pid="40" name="locCustom5">
    <vt:lpwstr> </vt:lpwstr>
  </property>
  <property fmtid="{D5CDD505-2E9C-101B-9397-08002B2CF9AE}" pid="41" name="locCustom6">
    <vt:lpwstr> </vt:lpwstr>
  </property>
  <property fmtid="{D5CDD505-2E9C-101B-9397-08002B2CF9AE}" pid="42" name="locCustom7">
    <vt:lpwstr> </vt:lpwstr>
  </property>
  <property fmtid="{D5CDD505-2E9C-101B-9397-08002B2CF9AE}" pid="43" name="locCustom8">
    <vt:lpwstr> </vt:lpwstr>
  </property>
  <property fmtid="{D5CDD505-2E9C-101B-9397-08002B2CF9AE}" pid="44" name="locCustom9">
    <vt:lpwstr> </vt:lpwstr>
  </property>
  <property fmtid="{D5CDD505-2E9C-101B-9397-08002B2CF9AE}" pid="45" name="locCustom10">
    <vt:lpwstr> </vt:lpwstr>
  </property>
</Properties>
</file>